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227A8AD7" w:rsidR="003356B1" w:rsidRDefault="00FD7D19" w:rsidP="003356B1">
      <w:pPr>
        <w:pStyle w:val="NormalWeb"/>
        <w:numPr>
          <w:ilvl w:val="0"/>
          <w:numId w:val="10"/>
        </w:numPr>
        <w:jc w:val="center"/>
        <w:rPr>
          <w:rFonts w:ascii="Times" w:hAnsi="Times"/>
          <w:lang w:val="en-US"/>
        </w:rPr>
      </w:pPr>
      <w:r w:rsidRPr="00201B8C">
        <w:rPr>
          <w:rFonts w:ascii="Times" w:hAnsi="Times"/>
          <w:lang w:val="en-US"/>
        </w:rPr>
        <w:t>INTRODUCCCI</w:t>
      </w:r>
      <w:r w:rsidR="00201B8C" w:rsidRPr="00201B8C">
        <w:rPr>
          <w:rFonts w:ascii="Times" w:hAnsi="Times"/>
          <w:lang w:val="en-US"/>
        </w:rPr>
        <w:t>Ó</w:t>
      </w:r>
      <w:r w:rsidRPr="00201B8C">
        <w:rPr>
          <w:rFonts w:ascii="Times" w:hAnsi="Times"/>
          <w:lang w:val="en-US"/>
        </w:rPr>
        <w:t>N</w:t>
      </w:r>
    </w:p>
    <w:p w14:paraId="1BC5136D" w14:textId="7287043A" w:rsidR="00EE0681" w:rsidRDefault="00D4693D" w:rsidP="00BA6A75">
      <w:pPr>
        <w:pStyle w:val="NormalWeb"/>
        <w:jc w:val="both"/>
        <w:rPr>
          <w:rFonts w:ascii="Times" w:hAnsi="Times"/>
        </w:rPr>
      </w:pPr>
      <w:r>
        <w:rPr>
          <w:rFonts w:ascii="Times" w:hAnsi="Times"/>
        </w:rPr>
        <w:t xml:space="preserve">En Colombia, de acuerdo con la Dirección de Impuestos y Aduanas Nacionales (DIAN) la evasión de impuestos es cercana a los $65 billones de pesos, estimaciones indican que la evasión esta cercana a 5,4 puntos del PIB, de los cuales </w:t>
      </w:r>
      <w:r w:rsidR="00BA6A75">
        <w:rPr>
          <w:rFonts w:ascii="Times" w:hAnsi="Times"/>
        </w:rPr>
        <w:t>0,7 puntos corresponden  evasión de impuestos de personas naturales.</w:t>
      </w:r>
      <w:r w:rsidR="00C35875">
        <w:rPr>
          <w:rFonts w:ascii="Times" w:hAnsi="Times"/>
        </w:rPr>
        <w:t xml:space="preserve"> </w:t>
      </w:r>
      <w:r w:rsidR="00C35875">
        <w:rPr>
          <w:rStyle w:val="Refdenotaalpie"/>
          <w:rFonts w:ascii="Times" w:hAnsi="Times"/>
        </w:rPr>
        <w:footnoteReference w:id="1"/>
      </w:r>
      <w:r w:rsidR="00896153">
        <w:rPr>
          <w:rFonts w:ascii="Times" w:hAnsi="Times"/>
        </w:rPr>
        <w:t xml:space="preserve"> </w:t>
      </w:r>
      <w:r w:rsidR="008E0BCE">
        <w:rPr>
          <w:rFonts w:ascii="Times" w:hAnsi="Times"/>
        </w:rPr>
        <w:t xml:space="preserve">Algunos trabajos han estimado </w:t>
      </w:r>
      <w:r w:rsidR="00896153">
        <w:rPr>
          <w:rFonts w:ascii="Times" w:hAnsi="Times"/>
        </w:rPr>
        <w:t xml:space="preserve">el subreporte de ingresos en 1.66 </w:t>
      </w:r>
      <w:r w:rsidR="008E0BCE">
        <w:rPr>
          <w:rFonts w:ascii="Times" w:hAnsi="Times"/>
        </w:rPr>
        <w:t>veces mas que el reporte inicial</w:t>
      </w:r>
      <w:r w:rsidR="00E56782">
        <w:rPr>
          <w:rFonts w:ascii="Times" w:hAnsi="Times"/>
        </w:rPr>
        <w:t xml:space="preserve">. (Rocha (2014)). Por lo anterior, usando metodologías aprendizaje estadístico, aun incipientes en economía, estimamos un modelo de predicción de salarios basado en información de la GEIH para el año 2018 en </w:t>
      </w:r>
      <w:proofErr w:type="spellStart"/>
      <w:r w:rsidR="002D530C">
        <w:rPr>
          <w:rFonts w:ascii="Times" w:hAnsi="Times"/>
        </w:rPr>
        <w:t>B</w:t>
      </w:r>
      <w:r w:rsidR="00E56782">
        <w:rPr>
          <w:rFonts w:ascii="Times" w:hAnsi="Times"/>
        </w:rPr>
        <w:t>ogota</w:t>
      </w:r>
      <w:proofErr w:type="spellEnd"/>
      <w:r w:rsidR="002D530C">
        <w:rPr>
          <w:rFonts w:ascii="Times" w:hAnsi="Times"/>
        </w:rPr>
        <w:t xml:space="preserve">. Este modelo predictivo es potencialmente útil para encontrar casos de fraude fiscal y adicionalemente, apoyar la toma de decisiones de </w:t>
      </w:r>
      <w:r w:rsidR="004D2365">
        <w:rPr>
          <w:rFonts w:ascii="Times" w:hAnsi="Times"/>
        </w:rPr>
        <w:t>política</w:t>
      </w:r>
      <w:r w:rsidR="002D530C">
        <w:rPr>
          <w:rFonts w:ascii="Times" w:hAnsi="Times"/>
        </w:rPr>
        <w:t xml:space="preserve"> para intervenir familias vulnerables.  </w:t>
      </w:r>
    </w:p>
    <w:p w14:paraId="45AAEECD" w14:textId="0769CEE2" w:rsidR="002D530C" w:rsidRDefault="002D530C" w:rsidP="002D530C">
      <w:pPr>
        <w:pStyle w:val="NormalWeb"/>
        <w:numPr>
          <w:ilvl w:val="0"/>
          <w:numId w:val="10"/>
        </w:numPr>
        <w:jc w:val="center"/>
        <w:rPr>
          <w:rFonts w:ascii="Times" w:hAnsi="Times"/>
          <w:lang w:val="en-US"/>
        </w:rPr>
      </w:pPr>
      <w:r>
        <w:rPr>
          <w:rFonts w:ascii="Times" w:hAnsi="Times"/>
          <w:lang w:val="en-US"/>
        </w:rPr>
        <w:t>DATOS</w:t>
      </w:r>
    </w:p>
    <w:p w14:paraId="3AD83CB7" w14:textId="4B0A2179" w:rsidR="002D530C" w:rsidRPr="00034CDD" w:rsidRDefault="002D530C" w:rsidP="00BA6A75">
      <w:pPr>
        <w:pStyle w:val="NormalWeb"/>
        <w:jc w:val="both"/>
      </w:pPr>
      <w:r w:rsidRPr="00034CDD">
        <w:t xml:space="preserve">Usamos datos de la </w:t>
      </w:r>
      <w:r w:rsidR="004D2365" w:rsidRPr="00034CDD">
        <w:t xml:space="preserve">Gran Encuesta Integrada de Hogares </w:t>
      </w:r>
      <w:r w:rsidRPr="00034CDD">
        <w:t xml:space="preserve">GEIH </w:t>
      </w:r>
      <w:r w:rsidR="00E7269D" w:rsidRPr="00034CDD">
        <w:t xml:space="preserve">en </w:t>
      </w:r>
      <w:proofErr w:type="spellStart"/>
      <w:r w:rsidR="00E7269D" w:rsidRPr="00034CDD">
        <w:t>Bogota</w:t>
      </w:r>
      <w:proofErr w:type="spellEnd"/>
      <w:r w:rsidR="00E7269D" w:rsidRPr="00034CDD">
        <w:t xml:space="preserve"> para el año 2018, </w:t>
      </w:r>
      <w:r w:rsidR="004D2365" w:rsidRPr="00034CDD">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5856D502" w:rsidR="00293AB9" w:rsidRDefault="00034CDD" w:rsidP="00EE0681">
      <w:pPr>
        <w:pStyle w:val="NormalWeb"/>
        <w:jc w:val="both"/>
      </w:pPr>
      <w:r w:rsidRPr="00034CDD">
        <w:t xml:space="preserve">El proceso de adquisición de la información se realizo mediante el </w:t>
      </w:r>
      <w:proofErr w:type="spellStart"/>
      <w:r w:rsidR="007D04F0">
        <w:t>scraping</w:t>
      </w:r>
      <w:proofErr w:type="spellEnd"/>
      <w:r w:rsidR="007D04F0">
        <w:t xml:space="preserve"> </w:t>
      </w:r>
      <w:r w:rsidRPr="00034CDD">
        <w:t>l</w:t>
      </w:r>
      <w:r w:rsidR="00EE0681">
        <w:t xml:space="preserve">a información </w:t>
      </w:r>
      <w:r w:rsidRPr="00034CDD">
        <w:t xml:space="preserve"> contenida en el sitio web </w:t>
      </w:r>
      <w:hyperlink r:id="rId8" w:history="1">
        <w:r w:rsidR="002358E0" w:rsidRPr="00C363DD">
          <w:rPr>
            <w:rStyle w:val="Hipervnculo"/>
          </w:rPr>
          <w:t>https://ignaciomsarmiento.g</w:t>
        </w:r>
        <w:r w:rsidR="002358E0" w:rsidRPr="00C363DD">
          <w:rPr>
            <w:rStyle w:val="Hipervnculo"/>
          </w:rPr>
          <w:t>i</w:t>
        </w:r>
        <w:r w:rsidR="002358E0" w:rsidRPr="00C363DD">
          <w:rPr>
            <w:rStyle w:val="Hipervnculo"/>
          </w:rPr>
          <w:t>thub.io/GEIH2018_sample/</w:t>
        </w:r>
      </w:hyperlink>
      <w:r w:rsidR="002358E0">
        <w:t xml:space="preserve">, </w:t>
      </w:r>
      <w:r w:rsidR="00293AB9">
        <w:rPr>
          <w:color w:val="0000FF"/>
        </w:rPr>
        <w:t xml:space="preserve"> </w:t>
      </w:r>
      <w:r w:rsidR="00682C2B">
        <w:rPr>
          <w:color w:val="000000" w:themeColor="text1"/>
        </w:rPr>
        <w:t>sobre esta información no existe ningún tipo de restricción</w:t>
      </w:r>
      <w:r w:rsidR="00293AB9">
        <w:rPr>
          <w:color w:val="0000FF"/>
        </w:rPr>
        <w:t xml:space="preserve">. </w:t>
      </w:r>
      <w:r w:rsidR="00EE0681">
        <w:t xml:space="preserve">El </w:t>
      </w:r>
      <w:r w:rsidR="00293AB9">
        <w:t>sitio web</w:t>
      </w:r>
      <w:r w:rsidR="00EE0681">
        <w:t xml:space="preserve"> contiene información extraída y clasificada de la GEIH con variables originales y construidas que proporcionan datos relevantes para el análisis. Se realizo un web </w:t>
      </w:r>
      <w:proofErr w:type="spellStart"/>
      <w:r w:rsidR="00EE0681">
        <w:t>scrapping</w:t>
      </w:r>
      <w:proofErr w:type="spellEnd"/>
      <w:r w:rsidR="00EE0681">
        <w:t xml:space="preserve"> de los 10 bloques de información </w:t>
      </w:r>
      <w:r w:rsidR="007D04F0">
        <w:t xml:space="preserve">los cuales estaban particionados en diferentes </w:t>
      </w:r>
      <w:proofErr w:type="spellStart"/>
      <w:r w:rsidR="007D04F0">
        <w:t>URL´s</w:t>
      </w:r>
      <w:proofErr w:type="spellEnd"/>
      <w:r w:rsidR="007D04F0">
        <w:t xml:space="preserve">.  Estos bloques de información se consolidaron para terminar con una sola base de datos integrada de la información relevante. </w:t>
      </w:r>
    </w:p>
    <w:p w14:paraId="5E11A348" w14:textId="0F8C6FEE" w:rsidR="00293AB9" w:rsidRDefault="00293AB9" w:rsidP="00293AB9">
      <w:pPr>
        <w:pStyle w:val="NormalWeb"/>
        <w:numPr>
          <w:ilvl w:val="1"/>
          <w:numId w:val="10"/>
        </w:numPr>
        <w:jc w:val="both"/>
        <w:rPr>
          <w:i/>
          <w:iCs/>
        </w:rPr>
      </w:pPr>
      <w:r w:rsidRPr="00293AB9">
        <w:rPr>
          <w:i/>
          <w:iCs/>
        </w:rPr>
        <w:t>Limpiez</w:t>
      </w:r>
      <w:r>
        <w:rPr>
          <w:i/>
          <w:iCs/>
        </w:rPr>
        <w:t>a</w:t>
      </w:r>
      <w:r w:rsidRPr="00293AB9">
        <w:rPr>
          <w:i/>
          <w:iCs/>
        </w:rPr>
        <w:t xml:space="preserve"> de datos </w:t>
      </w:r>
    </w:p>
    <w:p w14:paraId="61E4548C" w14:textId="40E623EB" w:rsidR="00293AB9" w:rsidRDefault="002358E0" w:rsidP="002752C2">
      <w:pPr>
        <w:pStyle w:val="NormalWeb"/>
        <w:spacing w:line="276" w:lineRule="auto"/>
        <w:ind w:left="720"/>
        <w:jc w:val="both"/>
      </w:pPr>
      <w:r>
        <w:t>Considerando que la GEIH en lo concerniente a los procedimientos de conformación, depuración, imputación y empalme del ingreso contiene 137 variables</w:t>
      </w:r>
      <w:r w:rsidR="007E65A0">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t xml:space="preserve">en particular usamos procedimientos para limpiar la base y dejar únicamente </w:t>
      </w:r>
      <w:r w:rsidR="00E3749E">
        <w:t>las siguientes variables:</w:t>
      </w:r>
      <w:r w:rsidR="004A6471">
        <w:t xml:space="preserve"> </w:t>
      </w:r>
      <w:r w:rsidR="00997167" w:rsidRPr="00997167">
        <w:rPr>
          <w:i/>
          <w:iCs/>
        </w:rPr>
        <w:t>i</w:t>
      </w:r>
      <w:r w:rsidR="00997167">
        <w:rPr>
          <w:i/>
          <w:iCs/>
        </w:rPr>
        <w:t>)</w:t>
      </w:r>
      <w:r w:rsidR="00997167" w:rsidRPr="00997167">
        <w:rPr>
          <w:i/>
          <w:iCs/>
        </w:rPr>
        <w:t xml:space="preserve"> </w:t>
      </w:r>
      <w:r w:rsidR="00E3749E" w:rsidRPr="00E3749E">
        <w:rPr>
          <w:i/>
          <w:iCs/>
        </w:rPr>
        <w:t>S</w:t>
      </w:r>
      <w:r w:rsidR="004A6471" w:rsidRPr="00E3749E">
        <w:rPr>
          <w:i/>
          <w:iCs/>
        </w:rPr>
        <w:t>exo</w:t>
      </w:r>
      <w:r w:rsidR="00D3628C">
        <w:t>;</w:t>
      </w:r>
      <w:r w:rsidR="00E3749E">
        <w:t xml:space="preserve"> Variable </w:t>
      </w:r>
      <w:r w:rsidR="00D3628C">
        <w:t>dicótoma</w:t>
      </w:r>
      <w:r w:rsidR="00E3749E">
        <w:t xml:space="preserve"> que </w:t>
      </w:r>
      <w:r w:rsidR="00D3628C">
        <w:t xml:space="preserve">toma valor </w:t>
      </w:r>
      <w:r w:rsidR="00E3749E">
        <w:t>1</w:t>
      </w:r>
      <w:r w:rsidR="00D3628C">
        <w:t xml:space="preserve"> si es hombre y 0 si es mujer. Usamos esta variable con la finalidad de identificar brechas salariales entre hombres y mujeres. </w:t>
      </w:r>
      <w:r w:rsidR="00997167" w:rsidRPr="00997167">
        <w:rPr>
          <w:i/>
          <w:iCs/>
        </w:rPr>
        <w:t>i</w:t>
      </w:r>
      <w:r w:rsidR="00997167">
        <w:rPr>
          <w:i/>
          <w:iCs/>
        </w:rPr>
        <w:t xml:space="preserve">i) </w:t>
      </w:r>
      <w:r w:rsidR="00D3628C" w:rsidRPr="00D3628C">
        <w:rPr>
          <w:i/>
          <w:iCs/>
        </w:rPr>
        <w:t>E</w:t>
      </w:r>
      <w:r w:rsidR="004A6471" w:rsidRPr="00D3628C">
        <w:rPr>
          <w:i/>
          <w:iCs/>
        </w:rPr>
        <w:t>dad</w:t>
      </w:r>
      <w:r w:rsidR="00D3628C" w:rsidRPr="00D3628C">
        <w:rPr>
          <w:i/>
          <w:iCs/>
        </w:rPr>
        <w:t>;</w:t>
      </w:r>
      <w:r w:rsidR="00B61168">
        <w:rPr>
          <w:i/>
          <w:iCs/>
        </w:rPr>
        <w:t xml:space="preserve"> </w:t>
      </w:r>
      <w:r w:rsidR="00B61168">
        <w:t>contiene la edad en años del individuo, la muestra se analiza para aquellos mayores de 18 años. Esta variable se usa para identificar patrones predictivos entre la edad y el salario de las personas</w:t>
      </w:r>
      <w:r w:rsidR="00997167" w:rsidRPr="00997167">
        <w:rPr>
          <w:i/>
          <w:iCs/>
        </w:rPr>
        <w:t xml:space="preserve"> i</w:t>
      </w:r>
      <w:r w:rsidR="00997167">
        <w:rPr>
          <w:i/>
          <w:iCs/>
        </w:rPr>
        <w:t xml:space="preserve">ii) </w:t>
      </w:r>
      <w:r w:rsidR="00997167" w:rsidRPr="00997167">
        <w:rPr>
          <w:i/>
          <w:iCs/>
        </w:rPr>
        <w:t>E</w:t>
      </w:r>
      <w:r w:rsidR="00E3749E" w:rsidRPr="00997167">
        <w:rPr>
          <w:i/>
          <w:iCs/>
        </w:rPr>
        <w:t>ducación</w:t>
      </w:r>
      <w:r w:rsidR="00997167">
        <w:t>; contiene e</w:t>
      </w:r>
      <w:r w:rsidR="00C80E22">
        <w:t xml:space="preserve"> </w:t>
      </w:r>
      <w:r w:rsidR="00997167">
        <w:t>máximo grado escolar a</w:t>
      </w:r>
      <w:r w:rsidR="00C80E22">
        <w:t xml:space="preserve">lcanzado  </w:t>
      </w:r>
      <w:r w:rsidR="00131C37">
        <w:t xml:space="preserve">iv) </w:t>
      </w:r>
      <w:r w:rsidR="00131C37" w:rsidRPr="00131C37">
        <w:rPr>
          <w:i/>
          <w:iCs/>
        </w:rPr>
        <w:t>Tamaño empresa;</w:t>
      </w:r>
      <w:r w:rsidR="00131C37">
        <w:rPr>
          <w:i/>
          <w:iCs/>
        </w:rPr>
        <w:t xml:space="preserve"> </w:t>
      </w:r>
      <w:r w:rsidR="00131C37">
        <w:t xml:space="preserve">que muestra el numero de </w:t>
      </w:r>
      <w:r w:rsidR="00131C37">
        <w:lastRenderedPageBreak/>
        <w:t xml:space="preserve">empleados de la empresa en que el individuo labora v) </w:t>
      </w:r>
      <w:r w:rsidR="00131C37" w:rsidRPr="00131C37">
        <w:rPr>
          <w:i/>
          <w:iCs/>
        </w:rPr>
        <w:t>Salario</w:t>
      </w:r>
      <w:r w:rsidR="00131C37">
        <w:rPr>
          <w:i/>
          <w:iCs/>
        </w:rPr>
        <w:t>;</w:t>
      </w:r>
      <w:r w:rsidR="00131C37">
        <w:t xml:space="preserve"> la variable de salario usada es el salario mensual por hora.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Como análisis base del objetivo del trabajo podemos analizar las estadísticas descriptivas de las variables de interés. L</w:t>
      </w:r>
      <w:r>
        <w:t xml:space="preserve">a Tabla 1. </w:t>
      </w:r>
      <w:r>
        <w:t>Indica, respecto al sexo,</w:t>
      </w:r>
      <w:r>
        <w:t xml:space="preserve">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w:t>
      </w:r>
      <w:r>
        <w:t xml:space="preserve">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conformatoprevio"/>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36E0834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Statistic                  N       Mean        St. Dev.      Min       Max    </w:t>
      </w:r>
    </w:p>
    <w:p w14:paraId="5E1A19C1"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2A5AF9D3"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sex                      9,967     0.506         0.500        0         1     </w:t>
      </w:r>
    </w:p>
    <w:p w14:paraId="7F2EDF07"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edad                     9,967    36.078        11.942       18        86     </w:t>
      </w:r>
    </w:p>
    <w:p w14:paraId="5AEF35FB"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maxEducLevel             9,967     6.084         1.112        1         7     </w:t>
      </w:r>
    </w:p>
    <w:p w14:paraId="25F6B7CD"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lastRenderedPageBreak/>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Prrafodelista"/>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Prrafodelista"/>
        <w:ind w:left="0"/>
        <w:jc w:val="both"/>
        <w:rPr>
          <w:rFonts w:ascii="Times New Roman" w:hAnsi="Times New Roman" w:cs="Times New Roman"/>
          <w:sz w:val="24"/>
          <w:szCs w:val="24"/>
          <w:lang w:val="es-PE"/>
        </w:rPr>
      </w:pPr>
    </w:p>
    <w:p w14:paraId="44D8106A" w14:textId="77777777" w:rsidR="00E933D9" w:rsidRPr="00C3320D" w:rsidRDefault="00E933D9" w:rsidP="00E933D9">
      <w:pPr>
        <w:pStyle w:val="Prrafodelista"/>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Prrafodelista"/>
        <w:ind w:left="0"/>
        <w:jc w:val="both"/>
        <w:rPr>
          <w:rFonts w:ascii="Times New Roman" w:hAnsi="Times New Roman" w:cs="Times New Roman"/>
          <w:sz w:val="24"/>
          <w:szCs w:val="24"/>
        </w:rPr>
      </w:pPr>
    </w:p>
    <w:p w14:paraId="70DEE9F5" w14:textId="77777777" w:rsidR="00BA7468" w:rsidRDefault="00E933D9" w:rsidP="00BA7468">
      <w:pPr>
        <w:pStyle w:val="Prrafodelista"/>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Prrafodelista"/>
        <w:ind w:left="0" w:firstLine="0"/>
        <w:jc w:val="both"/>
        <w:rPr>
          <w:rFonts w:ascii="Times New Roman" w:eastAsiaTheme="minorEastAsia" w:hAnsi="Times New Roman" w:cs="Times New Roman"/>
          <w:sz w:val="24"/>
          <w:szCs w:val="24"/>
          <w:lang w:val="es-PE"/>
        </w:rPr>
      </w:pPr>
    </w:p>
    <w:p w14:paraId="580BCAFB" w14:textId="5A0D305F" w:rsidR="00E933D9" w:rsidRPr="00BA7468" w:rsidRDefault="00E933D9" w:rsidP="00BA7468">
      <w:pPr>
        <w:pStyle w:val="Prrafodelista"/>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pre determinada es 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Prrafodelista"/>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Prrafodelista"/>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conformatoprevio"/>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Prrafodelista"/>
        <w:spacing w:line="276" w:lineRule="auto"/>
        <w:ind w:left="0" w:firstLine="0"/>
        <w:jc w:val="both"/>
        <w:rPr>
          <w:rFonts w:ascii="Times New Roman" w:hAnsi="Times New Roman" w:cs="Times New Roman"/>
          <w:sz w:val="24"/>
          <w:szCs w:val="24"/>
          <w:lang w:val="es-PE"/>
        </w:rPr>
      </w:pPr>
    </w:p>
    <w:p w14:paraId="1179CCFB" w14:textId="75746C94" w:rsidR="00BA7468" w:rsidRPr="00BA7468" w:rsidRDefault="00E933D9" w:rsidP="00BA7468">
      <w:pPr>
        <w:pStyle w:val="Prrafodelista"/>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proofErr w:type="spellStart"/>
      <w:r w:rsidR="00BA7468" w:rsidRPr="00BA7468">
        <w:rPr>
          <w:rFonts w:ascii="Times New Roman" w:hAnsi="Times New Roman" w:cs="Times New Roman"/>
          <w:sz w:val="24"/>
          <w:szCs w:val="24"/>
          <w:lang w:val="es-CO"/>
        </w:rPr>
        <w:t>Tambien</w:t>
      </w:r>
      <w:proofErr w:type="spellEnd"/>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Prrafodelista"/>
        <w:spacing w:line="276" w:lineRule="auto"/>
        <w:ind w:left="0" w:firstLine="0"/>
        <w:jc w:val="both"/>
        <w:rPr>
          <w:rFonts w:ascii="Times New Roman" w:hAnsi="Times New Roman" w:cs="Times New Roman"/>
          <w:sz w:val="24"/>
          <w:szCs w:val="24"/>
          <w:lang w:val="es-PE"/>
        </w:rPr>
      </w:pPr>
    </w:p>
    <w:p w14:paraId="77443A4A" w14:textId="77777777" w:rsidR="00BA7468" w:rsidRDefault="00BA7468" w:rsidP="00BA7468">
      <w:pPr>
        <w:pStyle w:val="Prrafodelista"/>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Prrafodelista"/>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t xml:space="preserve">Grafico 3. </w:t>
      </w:r>
    </w:p>
    <w:p w14:paraId="1EDA8C8B" w14:textId="77777777" w:rsidR="00BA7468" w:rsidRPr="009B2D5E" w:rsidRDefault="00BA7468" w:rsidP="00BA7468">
      <w:pPr>
        <w:pStyle w:val="Prrafodelista"/>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Prrafodelista"/>
        <w:ind w:left="0"/>
        <w:jc w:val="both"/>
        <w:rPr>
          <w:rFonts w:ascii="Times New Roman" w:hAnsi="Times New Roman" w:cs="Times New Roman"/>
          <w:sz w:val="24"/>
          <w:szCs w:val="24"/>
        </w:rPr>
      </w:pPr>
    </w:p>
    <w:p w14:paraId="7AA17D18" w14:textId="20490E83" w:rsidR="008716E0" w:rsidRDefault="008716E0" w:rsidP="00E933D9">
      <w:pPr>
        <w:pStyle w:val="Prrafodelista"/>
        <w:ind w:left="0"/>
        <w:jc w:val="both"/>
        <w:rPr>
          <w:rFonts w:ascii="Times New Roman" w:hAnsi="Times New Roman" w:cs="Times New Roman"/>
          <w:sz w:val="24"/>
          <w:szCs w:val="24"/>
        </w:rPr>
      </w:pPr>
    </w:p>
    <w:p w14:paraId="2DBE76C1" w14:textId="7EDEA8AB" w:rsidR="008716E0" w:rsidRDefault="008716E0" w:rsidP="00E933D9">
      <w:pPr>
        <w:pStyle w:val="Prrafodelista"/>
        <w:ind w:left="0"/>
        <w:jc w:val="both"/>
        <w:rPr>
          <w:rFonts w:ascii="Times New Roman" w:hAnsi="Times New Roman" w:cs="Times New Roman"/>
          <w:sz w:val="24"/>
          <w:szCs w:val="24"/>
        </w:rPr>
      </w:pPr>
    </w:p>
    <w:p w14:paraId="3EF9B12A" w14:textId="0C0E7AA4" w:rsidR="008716E0" w:rsidRDefault="008716E0" w:rsidP="00E933D9">
      <w:pPr>
        <w:pStyle w:val="Prrafodelista"/>
        <w:ind w:left="0"/>
        <w:jc w:val="both"/>
        <w:rPr>
          <w:rFonts w:ascii="Times New Roman" w:hAnsi="Times New Roman" w:cs="Times New Roman"/>
          <w:sz w:val="24"/>
          <w:szCs w:val="24"/>
        </w:rPr>
      </w:pPr>
    </w:p>
    <w:p w14:paraId="2283AC03" w14:textId="77777777" w:rsidR="008716E0" w:rsidRPr="009B2D5E" w:rsidRDefault="008716E0" w:rsidP="00E933D9">
      <w:pPr>
        <w:pStyle w:val="Prrafodelista"/>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lastRenderedPageBreak/>
        <w:t>Regresión</w:t>
      </w:r>
    </w:p>
    <w:p w14:paraId="79B9937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t>Significancia e interpretación</w:t>
      </w:r>
    </w:p>
    <w:p w14:paraId="067F07B8" w14:textId="0E7651FF"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DBB4BD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423CEF" w14:textId="77777777" w:rsidR="00E933D9" w:rsidRPr="009B2D5E" w:rsidRDefault="00C50184"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Prrafodelista"/>
        <w:ind w:left="0"/>
        <w:jc w:val="both"/>
        <w:rPr>
          <w:rFonts w:ascii="Times New Roman" w:hAnsi="Times New Roman" w:cs="Times New Roman"/>
          <w:sz w:val="24"/>
          <w:szCs w:val="24"/>
        </w:rPr>
      </w:pPr>
    </w:p>
    <w:p w14:paraId="53BA2A5A"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60251721" w14:textId="77777777" w:rsidR="00E933D9" w:rsidRPr="00FA0D52" w:rsidRDefault="00C50184"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C50184"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362347F4" w14:textId="35823A53"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lastRenderedPageBreak/>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 cada menos hasta llegar a cierta edad 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9B2D5E" w:rsidRDefault="00E933D9" w:rsidP="00E933D9">
      <w:pPr>
        <w:pStyle w:val="NormalWeb"/>
        <w:numPr>
          <w:ilvl w:val="1"/>
          <w:numId w:val="10"/>
        </w:numPr>
        <w:jc w:val="both"/>
      </w:pPr>
      <w:r w:rsidRPr="009B2D5E">
        <w:t>Ajuste del modelo</w:t>
      </w:r>
    </w:p>
    <w:p w14:paraId="007119A9"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significa que solo el 3.79% de la varianza del salario es explicado por el modelo. Este es bastante bajo y sugiere que el modelo no tiene buen ajuste. Sin embargo, no necesariamente este R-cuadrado bajo es malo, pues los predictores son estadísticamente significativos y los 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AAB7CA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0027308C"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77777777" w:rsidR="00E933D9" w:rsidRPr="009B2D5E" w:rsidRDefault="00E933D9" w:rsidP="00E933D9">
      <w:pPr>
        <w:pStyle w:val="Prrafodelista"/>
        <w:ind w:left="0"/>
        <w:jc w:val="both"/>
        <w:rPr>
          <w:rFonts w:ascii="Times New Roman" w:hAnsi="Times New Roman" w:cs="Times New Roman"/>
          <w:sz w:val="24"/>
          <w:szCs w:val="24"/>
        </w:rPr>
      </w:pPr>
    </w:p>
    <w:p w14:paraId="5178D0C5" w14:textId="77777777" w:rsidR="00E933D9" w:rsidRPr="009B2D5E" w:rsidRDefault="00E933D9" w:rsidP="00E933D9">
      <w:pPr>
        <w:pStyle w:val="NormalWeb"/>
        <w:numPr>
          <w:ilvl w:val="1"/>
          <w:numId w:val="10"/>
        </w:numPr>
        <w:jc w:val="both"/>
        <w:rPr>
          <w:lang w:val="es-PE"/>
        </w:rPr>
      </w:pPr>
      <w:r w:rsidRPr="009B2D5E">
        <w:rPr>
          <w:lang w:val="es-PE"/>
        </w:rPr>
        <w:t xml:space="preserve">Gráfico de edad-salario estimado, </w:t>
      </w:r>
      <w:r w:rsidRPr="009B2D5E">
        <w:rPr>
          <w:i/>
          <w:iCs/>
          <w:lang w:val="es-PE"/>
        </w:rPr>
        <w:t>peak age</w:t>
      </w:r>
      <w:r w:rsidRPr="009B2D5E">
        <w:rPr>
          <w:lang w:val="es-PE"/>
        </w:rPr>
        <w:t xml:space="preserve"> e intervalos de confianza</w:t>
      </w:r>
    </w:p>
    <w:p w14:paraId="22EE0357"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La relación entre la edad y el salario es no lineal como se ve en el gráfico, en una primera etapa el salario crece conforme aumenta la edad del trabajador, hasta llegar a los 46 años </w:t>
      </w:r>
      <w:r w:rsidRPr="009B2D5E">
        <w:rPr>
          <w:rFonts w:ascii="Times New Roman" w:hAnsi="Times New Roman" w:cs="Times New Roman"/>
          <w:sz w:val="24"/>
          <w:szCs w:val="24"/>
          <w:lang w:val="es-PE"/>
        </w:rPr>
        <w:lastRenderedPageBreak/>
        <w:t>(</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8275473"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240762C2"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Prrafodelista"/>
        <w:ind w:left="0"/>
        <w:jc w:val="both"/>
        <w:rPr>
          <w:rFonts w:ascii="Times New Roman" w:hAnsi="Times New Roman" w:cs="Times New Roman"/>
          <w:sz w:val="24"/>
          <w:szCs w:val="24"/>
        </w:rPr>
      </w:pPr>
    </w:p>
    <w:p w14:paraId="0C2B927E" w14:textId="0971F969"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Pr>
          <w:rFonts w:ascii="Times New Roman" w:hAnsi="Times New Roman" w:cs="Times New Roman"/>
          <w:sz w:val="24"/>
          <w:szCs w:val="24"/>
          <w:lang w:val="es-PE"/>
        </w:rPr>
        <w:t>4</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7E9F967B"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4B5CDB0D"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s-CO"/>
        </w:rPr>
      </w:pPr>
      <w:proofErr w:type="spellStart"/>
      <w:r w:rsidRPr="00131C37">
        <w:rPr>
          <w:rStyle w:val="gnd-iwgdh3b"/>
          <w:rFonts w:ascii="Lucida Console" w:hAnsi="Lucida Console"/>
          <w:color w:val="000000"/>
          <w:bdr w:val="none" w:sz="0" w:space="0" w:color="auto" w:frame="1"/>
          <w:lang w:val="es-CO"/>
        </w:rPr>
        <w:t>boot</w:t>
      </w:r>
      <w:proofErr w:type="spellEnd"/>
      <w:r w:rsidRPr="00131C37">
        <w:rPr>
          <w:rStyle w:val="gnd-iwgdh3b"/>
          <w:rFonts w:ascii="Lucida Console" w:hAnsi="Lucida Console"/>
          <w:color w:val="000000"/>
          <w:bdr w:val="none" w:sz="0" w:space="0" w:color="auto" w:frame="1"/>
          <w:lang w:val="es-CO"/>
        </w:rPr>
        <w:t xml:space="preserve">(data = </w:t>
      </w:r>
      <w:proofErr w:type="spellStart"/>
      <w:r w:rsidRPr="00131C37">
        <w:rPr>
          <w:rStyle w:val="gnd-iwgdh3b"/>
          <w:rFonts w:ascii="Lucida Console" w:hAnsi="Lucida Console"/>
          <w:color w:val="000000"/>
          <w:bdr w:val="none" w:sz="0" w:space="0" w:color="auto" w:frame="1"/>
          <w:lang w:val="es-CO"/>
        </w:rPr>
        <w:t>base_nueva</w:t>
      </w:r>
      <w:proofErr w:type="spellEnd"/>
      <w:r w:rsidRPr="00131C37">
        <w:rPr>
          <w:rStyle w:val="gnd-iwgdh3b"/>
          <w:rFonts w:ascii="Lucida Console" w:hAnsi="Lucida Console"/>
          <w:color w:val="000000"/>
          <w:bdr w:val="none" w:sz="0" w:space="0" w:color="auto" w:frame="1"/>
          <w:lang w:val="es-CO"/>
        </w:rPr>
        <w:t xml:space="preserve">, </w:t>
      </w:r>
      <w:proofErr w:type="spellStart"/>
      <w:r w:rsidRPr="00131C37">
        <w:rPr>
          <w:rStyle w:val="gnd-iwgdh3b"/>
          <w:rFonts w:ascii="Lucida Console" w:hAnsi="Lucida Console"/>
          <w:color w:val="000000"/>
          <w:bdr w:val="none" w:sz="0" w:space="0" w:color="auto" w:frame="1"/>
          <w:lang w:val="es-CO"/>
        </w:rPr>
        <w:t>statistic</w:t>
      </w:r>
      <w:proofErr w:type="spellEnd"/>
      <w:r w:rsidRPr="00131C37">
        <w:rPr>
          <w:rStyle w:val="gnd-iwgdh3b"/>
          <w:rFonts w:ascii="Lucida Console" w:hAnsi="Lucida Console"/>
          <w:color w:val="000000"/>
          <w:bdr w:val="none" w:sz="0" w:space="0" w:color="auto" w:frame="1"/>
          <w:lang w:val="es-CO"/>
        </w:rPr>
        <w:t xml:space="preserve"> = </w:t>
      </w:r>
      <w:proofErr w:type="spellStart"/>
      <w:r w:rsidRPr="00131C37">
        <w:rPr>
          <w:rStyle w:val="gnd-iwgdh3b"/>
          <w:rFonts w:ascii="Lucida Console" w:hAnsi="Lucida Console"/>
          <w:color w:val="000000"/>
          <w:bdr w:val="none" w:sz="0" w:space="0" w:color="auto" w:frame="1"/>
          <w:lang w:val="es-CO"/>
        </w:rPr>
        <w:t>eta_reglsalario_mes_hora_fn</w:t>
      </w:r>
      <w:proofErr w:type="spellEnd"/>
      <w:r w:rsidRPr="00131C37">
        <w:rPr>
          <w:rStyle w:val="gnd-iwgdh3b"/>
          <w:rFonts w:ascii="Lucida Console" w:hAnsi="Lucida Console"/>
          <w:color w:val="000000"/>
          <w:bdr w:val="none" w:sz="0" w:space="0" w:color="auto" w:frame="1"/>
          <w:lang w:val="es-CO"/>
        </w:rPr>
        <w:t xml:space="preserve">, </w:t>
      </w:r>
    </w:p>
    <w:p w14:paraId="3D329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131C37">
        <w:rPr>
          <w:rStyle w:val="gnd-iwgdh3b"/>
          <w:rFonts w:ascii="Lucida Console" w:hAnsi="Lucida Console"/>
          <w:color w:val="000000"/>
          <w:bdr w:val="none" w:sz="0" w:space="0" w:color="auto" w:frame="1"/>
          <w:lang w:val="es-CO"/>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conformatoprevio"/>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Prrafodelista"/>
        <w:ind w:left="1560"/>
        <w:jc w:val="both"/>
        <w:rPr>
          <w:rFonts w:ascii="Arial" w:hAnsi="Arial" w:cs="Arial"/>
        </w:rPr>
      </w:pPr>
    </w:p>
    <w:p w14:paraId="0D3F17E8" w14:textId="77777777" w:rsidR="00E933D9" w:rsidRPr="00131C37" w:rsidRDefault="00E933D9" w:rsidP="00E933D9">
      <w:pPr>
        <w:pStyle w:val="Prrafodelista"/>
        <w:ind w:left="1560"/>
        <w:jc w:val="both"/>
        <w:rPr>
          <w:rFonts w:ascii="Arial" w:hAnsi="Arial" w:cs="Arial"/>
        </w:rPr>
      </w:pPr>
    </w:p>
    <w:p w14:paraId="4884CED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Prrafodelista"/>
        <w:ind w:left="284"/>
        <w:jc w:val="both"/>
        <w:rPr>
          <w:rFonts w:ascii="Arial" w:hAnsi="Arial" w:cs="Arial"/>
        </w:rPr>
      </w:pPr>
    </w:p>
    <w:p w14:paraId="715154BA" w14:textId="77777777" w:rsidR="00E933D9" w:rsidRDefault="00E933D9" w:rsidP="00E933D9">
      <w:pPr>
        <w:pStyle w:val="Prrafodelista"/>
        <w:ind w:left="284"/>
        <w:jc w:val="both"/>
        <w:rPr>
          <w:rFonts w:ascii="Arial" w:hAnsi="Arial" w:cs="Arial"/>
        </w:rPr>
      </w:pPr>
      <w:r>
        <w:rPr>
          <w:noProof/>
        </w:rPr>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582C4C05" w14:textId="77777777" w:rsidR="00E933D9" w:rsidRPr="009B2D5E" w:rsidRDefault="00E933D9" w:rsidP="00E933D9">
      <w:pPr>
        <w:pStyle w:val="NormalWeb"/>
        <w:jc w:val="both"/>
        <w:rPr>
          <w:lang w:val="en-US"/>
        </w:rPr>
      </w:pP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17E6B1BD" w14:textId="77777777" w:rsidR="00E933D9" w:rsidRPr="009B2D5E" w:rsidRDefault="00E933D9" w:rsidP="00E933D9">
      <w:pPr>
        <w:pStyle w:val="NormalWeb"/>
        <w:rPr>
          <w:lang w:val="en-US"/>
        </w:rPr>
      </w:pPr>
    </w:p>
    <w:p w14:paraId="083D61FA" w14:textId="77777777" w:rsidR="00E933D9" w:rsidRDefault="00E933D9" w:rsidP="00E933D9">
      <w:pPr>
        <w:pStyle w:val="NormalWeb"/>
        <w:numPr>
          <w:ilvl w:val="0"/>
          <w:numId w:val="10"/>
        </w:numPr>
        <w:jc w:val="center"/>
        <w:rPr>
          <w:rFonts w:ascii="Times" w:hAnsi="Times"/>
          <w:lang w:val="en-US"/>
        </w:rPr>
      </w:pPr>
      <w:r>
        <w:rPr>
          <w:rFonts w:ascii="Times" w:hAnsi="Times"/>
          <w:lang w:val="en-US"/>
        </w:rPr>
        <w:t>PREDICTING EARNINGS</w:t>
      </w:r>
    </w:p>
    <w:p w14:paraId="35E45DC8" w14:textId="012F85FE" w:rsidR="00E933D9" w:rsidRDefault="00E933D9" w:rsidP="00E933D9">
      <w:pPr>
        <w:pStyle w:val="NormalWeb"/>
        <w:numPr>
          <w:ilvl w:val="1"/>
          <w:numId w:val="10"/>
        </w:numPr>
        <w:jc w:val="both"/>
        <w:rPr>
          <w:lang w:val="es-PE"/>
        </w:rPr>
      </w:pPr>
      <w:r w:rsidRPr="004922EC">
        <w:rPr>
          <w:lang w:val="es-PE"/>
        </w:rPr>
        <w:t>Para este punto se dividide la muestra en dos, 70% para entrenamiento y 30% para prueba. Con el primero obtenemos los estimadores que mejor se ajustan, con el modelo estimado predecimos y evaluamos el mejor modelo con el más bajo error de predicción fuera de la muestra</w:t>
      </w:r>
      <w:r>
        <w:rPr>
          <w:lang w:val="es-PE"/>
        </w:rPr>
        <w:t>.</w:t>
      </w:r>
    </w:p>
    <w:p w14:paraId="4D50DDC3" w14:textId="77777777" w:rsidR="00E933D9" w:rsidRPr="00E933D9" w:rsidRDefault="00E933D9" w:rsidP="00E933D9">
      <w:pPr>
        <w:pStyle w:val="NormalWeb"/>
        <w:ind w:left="720"/>
        <w:jc w:val="both"/>
      </w:pPr>
    </w:p>
    <w:p w14:paraId="1F323B6F" w14:textId="06D24FED" w:rsidR="00E933D9" w:rsidRDefault="00E933D9" w:rsidP="00E933D9">
      <w:pPr>
        <w:pStyle w:val="NormalWeb"/>
        <w:numPr>
          <w:ilvl w:val="1"/>
          <w:numId w:val="10"/>
        </w:numPr>
        <w:jc w:val="both"/>
      </w:pPr>
      <w:r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Pr="004922EC">
        <w:t xml:space="preserve">Los resultados se muestran en la siguiente tabla. </w:t>
      </w:r>
    </w:p>
    <w:p w14:paraId="651ED655" w14:textId="77777777" w:rsidR="00E933D9" w:rsidRPr="004922EC" w:rsidRDefault="00E933D9" w:rsidP="00E933D9">
      <w:pPr>
        <w:pStyle w:val="Prrafodelista"/>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lastRenderedPageBreak/>
        <w:t>9   model9 0.3369</w:t>
      </w:r>
    </w:p>
    <w:p w14:paraId="7C1BDE50" w14:textId="77777777" w:rsidR="00E933D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542C9720" w14:textId="77777777" w:rsidR="00E933D9" w:rsidRPr="004922EC"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color w:val="000000"/>
          <w:lang w:eastAsia="es-PE"/>
        </w:rPr>
      </w:pPr>
    </w:p>
    <w:p w14:paraId="4DAE8E66" w14:textId="77777777" w:rsidR="00E933D9" w:rsidRDefault="00E933D9" w:rsidP="00E933D9">
      <w:pPr>
        <w:pStyle w:val="NormalWeb"/>
        <w:jc w:val="both"/>
      </w:pPr>
    </w:p>
    <w:p w14:paraId="3C99CED9" w14:textId="77777777" w:rsidR="00E933D9" w:rsidRPr="004922EC" w:rsidRDefault="00E933D9" w:rsidP="00E933D9">
      <w:pPr>
        <w:pStyle w:val="NormalWeb"/>
        <w:numPr>
          <w:ilvl w:val="1"/>
          <w:numId w:val="10"/>
        </w:numPr>
        <w:jc w:val="both"/>
      </w:pPr>
      <w:r w:rsidRPr="004922EC">
        <w:t>Evaluación de resultados</w:t>
      </w:r>
    </w:p>
    <w:p w14:paraId="73A134F8"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Prrafodelista"/>
        <w:ind w:left="993"/>
        <w:rPr>
          <w:rFonts w:ascii="Times New Roman" w:hAnsi="Times New Roman" w:cs="Times New Roman"/>
          <w:sz w:val="24"/>
          <w:szCs w:val="24"/>
          <w:lang w:val="es-PE"/>
        </w:rPr>
      </w:pPr>
    </w:p>
    <w:p w14:paraId="04B78BA3"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 entre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65B1B460"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 y a partir del modelo 9 el performance es menor, medido con el MSE.</w:t>
      </w:r>
    </w:p>
    <w:p w14:paraId="6D61B445"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Prrafodelista"/>
        <w:ind w:left="644"/>
        <w:rPr>
          <w:rFonts w:ascii="Times New Roman" w:hAnsi="Times New Roman" w:cs="Times New Roman"/>
          <w:sz w:val="24"/>
          <w:szCs w:val="24"/>
          <w:lang w:val="es-PE"/>
        </w:rPr>
      </w:pPr>
    </w:p>
    <w:p w14:paraId="2649FBF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Regresion con mejor error predictivo (model8)</w:t>
      </w:r>
    </w:p>
    <w:p w14:paraId="7F54224C"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59B4A935"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Dependent variable:    </w:t>
      </w:r>
    </w:p>
    <w:p w14:paraId="02CC29C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6D6C654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Logaritmo del Salario   </w:t>
      </w:r>
    </w:p>
    <w:p w14:paraId="727548E7"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187AB20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0.132***          </w:t>
      </w:r>
    </w:p>
    <w:p w14:paraId="360D07A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(0.041)          </w:t>
      </w:r>
    </w:p>
    <w:p w14:paraId="2CEC0363"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54AC5C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proofErr w:type="gramStart"/>
      <w:r w:rsidRPr="0073398B">
        <w:rPr>
          <w:rStyle w:val="gnd-iwgdh3b"/>
          <w:rFonts w:ascii="Lucida Console" w:hAnsi="Lucida Console"/>
          <w:color w:val="000000"/>
          <w:sz w:val="16"/>
          <w:szCs w:val="16"/>
          <w:bdr w:val="none" w:sz="0" w:space="0" w:color="auto" w:frame="1"/>
          <w:lang w:val="en-US"/>
        </w:rPr>
        <w:t>edad</w:t>
      </w:r>
      <w:proofErr w:type="spellEnd"/>
      <w:r w:rsidRPr="0073398B">
        <w:rPr>
          <w:rStyle w:val="gnd-iwgdh3b"/>
          <w:rFonts w:ascii="Lucida Console" w:hAnsi="Lucida Console"/>
          <w:color w:val="000000"/>
          <w:sz w:val="16"/>
          <w:szCs w:val="16"/>
          <w:bdr w:val="none" w:sz="0" w:space="0" w:color="auto" w:frame="1"/>
          <w:lang w:val="en-US"/>
        </w:rPr>
        <w:t xml:space="preserve">)   </w:t>
      </w:r>
      <w:proofErr w:type="gramEnd"/>
      <w:r w:rsidRPr="0073398B">
        <w:rPr>
          <w:rStyle w:val="gnd-iwgdh3b"/>
          <w:rFonts w:ascii="Lucida Console" w:hAnsi="Lucida Console"/>
          <w:color w:val="000000"/>
          <w:sz w:val="16"/>
          <w:szCs w:val="16"/>
          <w:bdr w:val="none" w:sz="0" w:space="0" w:color="auto" w:frame="1"/>
          <w:lang w:val="en-US"/>
        </w:rPr>
        <w:t xml:space="preserve">                     -1.838***         </w:t>
      </w:r>
    </w:p>
    <w:p w14:paraId="5091605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(0.526)          </w:t>
      </w:r>
    </w:p>
    <w:p w14:paraId="7428F025"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6191AAC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female                             -0.512           </w:t>
      </w:r>
    </w:p>
    <w:p w14:paraId="2C51B7D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(0.524)          </w:t>
      </w:r>
    </w:p>
    <w:p w14:paraId="560760C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41823F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relab</w:t>
      </w:r>
      <w:proofErr w:type="spellEnd"/>
      <w:r w:rsidRPr="0073398B">
        <w:rPr>
          <w:rStyle w:val="gnd-iwgdh3b"/>
          <w:rFonts w:ascii="Lucida Console" w:hAnsi="Lucida Console"/>
          <w:color w:val="000000"/>
          <w:sz w:val="16"/>
          <w:szCs w:val="16"/>
          <w:bdr w:val="none" w:sz="0" w:space="0" w:color="auto" w:frame="1"/>
          <w:lang w:val="en-US"/>
        </w:rPr>
        <w:t xml:space="preserve">                             -0.995**          </w:t>
      </w:r>
    </w:p>
    <w:p w14:paraId="5D2939C9"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(0.503)          </w:t>
      </w:r>
    </w:p>
    <w:p w14:paraId="119AB98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7CD0E6A"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tam_empresa</w:t>
      </w:r>
      <w:proofErr w:type="spellEnd"/>
      <w:r w:rsidRPr="0073398B">
        <w:rPr>
          <w:rStyle w:val="gnd-iwgdh3b"/>
          <w:rFonts w:ascii="Lucida Console" w:hAnsi="Lucida Console"/>
          <w:color w:val="000000"/>
          <w:sz w:val="16"/>
          <w:szCs w:val="16"/>
          <w:bdr w:val="none" w:sz="0" w:space="0" w:color="auto" w:frame="1"/>
          <w:lang w:val="en-US"/>
        </w:rPr>
        <w:t xml:space="preserve">                       -0.324***         </w:t>
      </w:r>
    </w:p>
    <w:p w14:paraId="10AF018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(0.095)          </w:t>
      </w:r>
    </w:p>
    <w:p w14:paraId="24DB609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0F15E0B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r w:rsidRPr="0073398B">
        <w:rPr>
          <w:rStyle w:val="gnd-iwgdh3b"/>
          <w:rFonts w:ascii="Lucida Console" w:hAnsi="Lucida Console"/>
          <w:color w:val="000000"/>
          <w:sz w:val="16"/>
          <w:szCs w:val="16"/>
          <w:bdr w:val="none" w:sz="0" w:space="0" w:color="auto" w:frame="1"/>
          <w:lang w:val="en-US"/>
        </w:rPr>
        <w:t>maxEducLevel</w:t>
      </w:r>
      <w:proofErr w:type="spellEnd"/>
      <w:r w:rsidRPr="0073398B">
        <w:rPr>
          <w:rStyle w:val="gnd-iwgdh3b"/>
          <w:rFonts w:ascii="Lucida Console" w:hAnsi="Lucida Console"/>
          <w:color w:val="000000"/>
          <w:sz w:val="16"/>
          <w:szCs w:val="16"/>
          <w:bdr w:val="none" w:sz="0" w:space="0" w:color="auto" w:frame="1"/>
          <w:lang w:val="en-US"/>
        </w:rPr>
        <w:t xml:space="preserve">                      -1.113***         </w:t>
      </w:r>
    </w:p>
    <w:p w14:paraId="555BA8F9"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(0.244)          </w:t>
      </w:r>
    </w:p>
    <w:p w14:paraId="386E2B07"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5758BD3"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edad:female</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-0.003           </w:t>
      </w:r>
    </w:p>
    <w:p w14:paraId="39820727"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(0.014)          </w:t>
      </w:r>
    </w:p>
    <w:p w14:paraId="4C59336A"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151657F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proofErr w:type="gramStart"/>
      <w:r w:rsidRPr="0073398B">
        <w:rPr>
          <w:rStyle w:val="gnd-iwgdh3b"/>
          <w:rFonts w:ascii="Lucida Console" w:hAnsi="Lucida Console"/>
          <w:color w:val="000000"/>
          <w:sz w:val="16"/>
          <w:szCs w:val="16"/>
          <w:bdr w:val="none" w:sz="0" w:space="0" w:color="auto" w:frame="1"/>
          <w:lang w:val="en-US"/>
        </w:rPr>
        <w:t>):female</w:t>
      </w:r>
      <w:proofErr w:type="gramEnd"/>
      <w:r w:rsidRPr="0073398B">
        <w:rPr>
          <w:rStyle w:val="gnd-iwgdh3b"/>
          <w:rFonts w:ascii="Lucida Console" w:hAnsi="Lucida Console"/>
          <w:color w:val="000000"/>
          <w:sz w:val="16"/>
          <w:szCs w:val="16"/>
          <w:bdr w:val="none" w:sz="0" w:space="0" w:color="auto" w:frame="1"/>
          <w:lang w:val="en-US"/>
        </w:rPr>
        <w:t xml:space="preserve">                   0.034           </w:t>
      </w:r>
    </w:p>
    <w:p w14:paraId="1538FB7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(0.174)          </w:t>
      </w:r>
    </w:p>
    <w:p w14:paraId="4612E2A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D8F3C19"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edad:maxEducLevel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-0.025***         </w:t>
      </w:r>
    </w:p>
    <w:p w14:paraId="5B0173D5"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lastRenderedPageBreak/>
        <w:t xml:space="preserve">                                   (0.006)          </w:t>
      </w:r>
    </w:p>
    <w:p w14:paraId="61C589A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723F5669"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sqrt(</w:t>
      </w:r>
      <w:proofErr w:type="spellStart"/>
      <w:r w:rsidRPr="0073398B">
        <w:rPr>
          <w:rStyle w:val="gnd-iwgdh3b"/>
          <w:rFonts w:ascii="Lucida Console" w:hAnsi="Lucida Console"/>
          <w:color w:val="000000"/>
          <w:sz w:val="16"/>
          <w:szCs w:val="16"/>
          <w:bdr w:val="none" w:sz="0" w:space="0" w:color="auto" w:frame="1"/>
          <w:lang w:val="en-US"/>
        </w:rPr>
        <w:t>edad</w:t>
      </w:r>
      <w:proofErr w:type="spellEnd"/>
      <w:proofErr w:type="gramStart"/>
      <w:r w:rsidRPr="0073398B">
        <w:rPr>
          <w:rStyle w:val="gnd-iwgdh3b"/>
          <w:rFonts w:ascii="Lucida Console" w:hAnsi="Lucida Console"/>
          <w:color w:val="000000"/>
          <w:sz w:val="16"/>
          <w:szCs w:val="16"/>
          <w:bdr w:val="none" w:sz="0" w:space="0" w:color="auto" w:frame="1"/>
          <w:lang w:val="en-US"/>
        </w:rPr>
        <w:t>):</w:t>
      </w:r>
      <w:proofErr w:type="spellStart"/>
      <w:r w:rsidRPr="0073398B">
        <w:rPr>
          <w:rStyle w:val="gnd-iwgdh3b"/>
          <w:rFonts w:ascii="Lucida Console" w:hAnsi="Lucida Console"/>
          <w:color w:val="000000"/>
          <w:sz w:val="16"/>
          <w:szCs w:val="16"/>
          <w:bdr w:val="none" w:sz="0" w:space="0" w:color="auto" w:frame="1"/>
          <w:lang w:val="en-US"/>
        </w:rPr>
        <w:t>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0.340***          </w:t>
      </w:r>
    </w:p>
    <w:p w14:paraId="02E2EC90" w14:textId="77777777" w:rsidR="00E933D9" w:rsidRPr="00131C37"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r w:rsidRPr="00131C37">
        <w:rPr>
          <w:rStyle w:val="gnd-iwgdh3b"/>
          <w:rFonts w:ascii="Lucida Console" w:hAnsi="Lucida Console"/>
          <w:color w:val="000000"/>
          <w:sz w:val="16"/>
          <w:szCs w:val="16"/>
          <w:bdr w:val="none" w:sz="0" w:space="0" w:color="auto" w:frame="1"/>
          <w:lang w:val="en-US"/>
        </w:rPr>
        <w:t xml:space="preserve">(0.078)          </w:t>
      </w:r>
    </w:p>
    <w:p w14:paraId="569A11E0" w14:textId="77777777" w:rsidR="00E933D9" w:rsidRPr="00131C37"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131C37">
        <w:rPr>
          <w:rStyle w:val="gnd-iwgdh3b"/>
          <w:rFonts w:ascii="Lucida Console" w:hAnsi="Lucida Console"/>
          <w:color w:val="000000"/>
          <w:sz w:val="16"/>
          <w:szCs w:val="16"/>
          <w:bdr w:val="none" w:sz="0" w:space="0" w:color="auto" w:frame="1"/>
          <w:lang w:val="en-US"/>
        </w:rPr>
        <w:t xml:space="preserve">                                                    </w:t>
      </w:r>
    </w:p>
    <w:p w14:paraId="6FAC95B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edad:relab                         -0.025*          </w:t>
      </w:r>
    </w:p>
    <w:p w14:paraId="4AF982EC"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61207CF6"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666D26B"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sqrt(edad):relab                   0.339**          </w:t>
      </w:r>
    </w:p>
    <w:p w14:paraId="21A31FA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(0.165)          </w:t>
      </w:r>
    </w:p>
    <w:p w14:paraId="0A02EA4C"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2CE30CCC"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edad:tam_empresa                    0.002           </w:t>
      </w:r>
    </w:p>
    <w:p w14:paraId="1D6EC7E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3DF6A71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A7487C7"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sqrt(edad):tam_empresa              0.006           </w:t>
      </w:r>
    </w:p>
    <w:p w14:paraId="2389AB25"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(0.031)          </w:t>
      </w:r>
    </w:p>
    <w:p w14:paraId="737779B6"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4985421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female:relab                        0.040           </w:t>
      </w:r>
    </w:p>
    <w:p w14:paraId="18443EE6" w14:textId="77777777" w:rsidR="00E933D9" w:rsidRPr="00131C37"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s-CO"/>
        </w:rPr>
      </w:pPr>
      <w:r w:rsidRPr="0073398B">
        <w:rPr>
          <w:rStyle w:val="gnd-iwgdh3b"/>
          <w:rFonts w:ascii="Lucida Console" w:hAnsi="Lucida Console"/>
          <w:color w:val="000000"/>
          <w:sz w:val="16"/>
          <w:szCs w:val="16"/>
          <w:bdr w:val="none" w:sz="0" w:space="0" w:color="auto" w:frame="1"/>
        </w:rPr>
        <w:t xml:space="preserve">                                   </w:t>
      </w:r>
      <w:r w:rsidRPr="00131C37">
        <w:rPr>
          <w:rStyle w:val="gnd-iwgdh3b"/>
          <w:rFonts w:ascii="Lucida Console" w:hAnsi="Lucida Console"/>
          <w:color w:val="000000"/>
          <w:sz w:val="16"/>
          <w:szCs w:val="16"/>
          <w:bdr w:val="none" w:sz="0" w:space="0" w:color="auto" w:frame="1"/>
          <w:lang w:val="es-CO"/>
        </w:rPr>
        <w:t xml:space="preserve">(0.046)          </w:t>
      </w:r>
    </w:p>
    <w:p w14:paraId="0D2DC44A" w14:textId="77777777" w:rsidR="00E933D9" w:rsidRPr="00131C37"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s-CO"/>
        </w:rPr>
      </w:pPr>
      <w:r w:rsidRPr="00131C37">
        <w:rPr>
          <w:rStyle w:val="gnd-iwgdh3b"/>
          <w:rFonts w:ascii="Lucida Console" w:hAnsi="Lucida Console"/>
          <w:color w:val="000000"/>
          <w:sz w:val="16"/>
          <w:szCs w:val="16"/>
          <w:bdr w:val="none" w:sz="0" w:space="0" w:color="auto" w:frame="1"/>
          <w:lang w:val="es-CO"/>
        </w:rPr>
        <w:t xml:space="preserve">                                                    </w:t>
      </w:r>
    </w:p>
    <w:p w14:paraId="2FD0105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female:maxEducLevel</w:t>
      </w:r>
      <w:proofErr w:type="spellEnd"/>
      <w:proofErr w:type="gramEnd"/>
      <w:r w:rsidRPr="0073398B">
        <w:rPr>
          <w:rStyle w:val="gnd-iwgdh3b"/>
          <w:rFonts w:ascii="Lucida Console" w:hAnsi="Lucida Console"/>
          <w:color w:val="000000"/>
          <w:sz w:val="16"/>
          <w:szCs w:val="16"/>
          <w:bdr w:val="none" w:sz="0" w:space="0" w:color="auto" w:frame="1"/>
          <w:lang w:val="en-US"/>
        </w:rPr>
        <w:t xml:space="preserve">               0.047***          </w:t>
      </w:r>
    </w:p>
    <w:p w14:paraId="5C0FC20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(0.015)          </w:t>
      </w:r>
    </w:p>
    <w:p w14:paraId="639474DE"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154440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proofErr w:type="spellStart"/>
      <w:proofErr w:type="gramStart"/>
      <w:r w:rsidRPr="0073398B">
        <w:rPr>
          <w:rStyle w:val="gnd-iwgdh3b"/>
          <w:rFonts w:ascii="Lucida Console" w:hAnsi="Lucida Console"/>
          <w:color w:val="000000"/>
          <w:sz w:val="16"/>
          <w:szCs w:val="16"/>
          <w:bdr w:val="none" w:sz="0" w:space="0" w:color="auto" w:frame="1"/>
          <w:lang w:val="en-US"/>
        </w:rPr>
        <w:t>female:tam</w:t>
      </w:r>
      <w:proofErr w:type="gramEnd"/>
      <w:r w:rsidRPr="0073398B">
        <w:rPr>
          <w:rStyle w:val="gnd-iwgdh3b"/>
          <w:rFonts w:ascii="Lucida Console" w:hAnsi="Lucida Console"/>
          <w:color w:val="000000"/>
          <w:sz w:val="16"/>
          <w:szCs w:val="16"/>
          <w:bdr w:val="none" w:sz="0" w:space="0" w:color="auto" w:frame="1"/>
          <w:lang w:val="en-US"/>
        </w:rPr>
        <w:t>_empresa</w:t>
      </w:r>
      <w:proofErr w:type="spellEnd"/>
      <w:r w:rsidRPr="0073398B">
        <w:rPr>
          <w:rStyle w:val="gnd-iwgdh3b"/>
          <w:rFonts w:ascii="Lucida Console" w:hAnsi="Lucida Console"/>
          <w:color w:val="000000"/>
          <w:sz w:val="16"/>
          <w:szCs w:val="16"/>
          <w:bdr w:val="none" w:sz="0" w:space="0" w:color="auto" w:frame="1"/>
          <w:lang w:val="en-US"/>
        </w:rPr>
        <w:t xml:space="preserve">                  0.004           </w:t>
      </w:r>
    </w:p>
    <w:p w14:paraId="28C3E45E" w14:textId="77777777" w:rsidR="00E933D9" w:rsidRPr="00131C37"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r w:rsidRPr="00131C37">
        <w:rPr>
          <w:rStyle w:val="gnd-iwgdh3b"/>
          <w:rFonts w:ascii="Lucida Console" w:hAnsi="Lucida Console"/>
          <w:color w:val="000000"/>
          <w:sz w:val="16"/>
          <w:szCs w:val="16"/>
          <w:bdr w:val="none" w:sz="0" w:space="0" w:color="auto" w:frame="1"/>
          <w:lang w:val="en-US"/>
        </w:rPr>
        <w:t xml:space="preserve">(0.006)          </w:t>
      </w:r>
    </w:p>
    <w:p w14:paraId="7E1CB9B8" w14:textId="77777777" w:rsidR="00E933D9" w:rsidRPr="00131C37"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131C37">
        <w:rPr>
          <w:rStyle w:val="gnd-iwgdh3b"/>
          <w:rFonts w:ascii="Lucida Console" w:hAnsi="Lucida Console"/>
          <w:color w:val="000000"/>
          <w:sz w:val="16"/>
          <w:szCs w:val="16"/>
          <w:bdr w:val="none" w:sz="0" w:space="0" w:color="auto" w:frame="1"/>
          <w:lang w:val="en-US"/>
        </w:rPr>
        <w:t xml:space="preserve">                                                    </w:t>
      </w:r>
    </w:p>
    <w:p w14:paraId="2F0DC44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maxEducLevel:tam_empresa          0.042***          </w:t>
      </w:r>
    </w:p>
    <w:p w14:paraId="3E308C93"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(0.003)          </w:t>
      </w:r>
    </w:p>
    <w:p w14:paraId="678DABA2"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40FE4396"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maxEducLevel:relab                -0.028**          </w:t>
      </w:r>
    </w:p>
    <w:p w14:paraId="7573B43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(0.013)          </w:t>
      </w:r>
    </w:p>
    <w:p w14:paraId="72D6BE2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                                                    </w:t>
      </w:r>
    </w:p>
    <w:p w14:paraId="334A0CAD"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 xml:space="preserve">relab:tam_empresa                 0.033***          </w:t>
      </w:r>
    </w:p>
    <w:p w14:paraId="3AD52456" w14:textId="77777777" w:rsidR="00E933D9" w:rsidRPr="00131C37"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s-CO"/>
        </w:rPr>
      </w:pPr>
      <w:r w:rsidRPr="0073398B">
        <w:rPr>
          <w:rStyle w:val="gnd-iwgdh3b"/>
          <w:rFonts w:ascii="Lucida Console" w:hAnsi="Lucida Console"/>
          <w:color w:val="000000"/>
          <w:sz w:val="16"/>
          <w:szCs w:val="16"/>
          <w:bdr w:val="none" w:sz="0" w:space="0" w:color="auto" w:frame="1"/>
        </w:rPr>
        <w:t xml:space="preserve">                                   </w:t>
      </w:r>
      <w:r w:rsidRPr="00131C37">
        <w:rPr>
          <w:rStyle w:val="gnd-iwgdh3b"/>
          <w:rFonts w:ascii="Lucida Console" w:hAnsi="Lucida Console"/>
          <w:color w:val="000000"/>
          <w:sz w:val="16"/>
          <w:szCs w:val="16"/>
          <w:bdr w:val="none" w:sz="0" w:space="0" w:color="auto" w:frame="1"/>
          <w:lang w:val="es-CO"/>
        </w:rPr>
        <w:t xml:space="preserve">(0.006)          </w:t>
      </w:r>
    </w:p>
    <w:p w14:paraId="1DDFC8C4" w14:textId="77777777" w:rsidR="00E933D9" w:rsidRPr="00131C37"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s-CO"/>
        </w:rPr>
      </w:pPr>
      <w:r w:rsidRPr="00131C37">
        <w:rPr>
          <w:rStyle w:val="gnd-iwgdh3b"/>
          <w:rFonts w:ascii="Lucida Console" w:hAnsi="Lucida Console"/>
          <w:color w:val="000000"/>
          <w:sz w:val="16"/>
          <w:szCs w:val="16"/>
          <w:bdr w:val="none" w:sz="0" w:space="0" w:color="auto" w:frame="1"/>
          <w:lang w:val="es-CO"/>
        </w:rPr>
        <w:t xml:space="preserve">                                                    </w:t>
      </w:r>
    </w:p>
    <w:p w14:paraId="2D25D2A8"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Constant                          14.473***         </w:t>
      </w:r>
    </w:p>
    <w:p w14:paraId="1F0F4D80"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(1.643)          </w:t>
      </w:r>
    </w:p>
    <w:p w14:paraId="291CF28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                                                    </w:t>
      </w:r>
    </w:p>
    <w:p w14:paraId="569011E2"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w:t>
      </w:r>
    </w:p>
    <w:p w14:paraId="700AEED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Observations                        6,977           </w:t>
      </w:r>
    </w:p>
    <w:p w14:paraId="6E793226"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R2                                  0.356           </w:t>
      </w:r>
    </w:p>
    <w:p w14:paraId="3A85D4D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Adjusted R2                         0.354           </w:t>
      </w:r>
    </w:p>
    <w:p w14:paraId="3B4216E4"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Residual Std. Error           0.566 (df = 6956)     </w:t>
      </w:r>
    </w:p>
    <w:p w14:paraId="7174EECF"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lang w:val="en-US"/>
        </w:rPr>
      </w:pPr>
      <w:r w:rsidRPr="0073398B">
        <w:rPr>
          <w:rStyle w:val="gnd-iwgdh3b"/>
          <w:rFonts w:ascii="Lucida Console" w:hAnsi="Lucida Console"/>
          <w:color w:val="000000"/>
          <w:sz w:val="16"/>
          <w:szCs w:val="16"/>
          <w:bdr w:val="none" w:sz="0" w:space="0" w:color="auto" w:frame="1"/>
          <w:lang w:val="en-US"/>
        </w:rPr>
        <w:t xml:space="preserve">F Statistic              192.082*** (df = 20; 6956) </w:t>
      </w:r>
    </w:p>
    <w:p w14:paraId="2DFA6E11" w14:textId="77777777" w:rsidR="00E933D9" w:rsidRPr="0073398B" w:rsidRDefault="00E933D9" w:rsidP="00E933D9">
      <w:pPr>
        <w:pStyle w:val="HTMLconformatoprevio"/>
        <w:shd w:val="clear" w:color="auto" w:fill="FFFFFF"/>
        <w:wordWrap w:val="0"/>
        <w:ind w:left="2268"/>
        <w:rPr>
          <w:rStyle w:val="gnd-iwgdh3b"/>
          <w:rFonts w:ascii="Lucida Console" w:hAnsi="Lucida Console"/>
          <w:color w:val="000000"/>
          <w:sz w:val="16"/>
          <w:szCs w:val="16"/>
          <w:bdr w:val="none" w:sz="0" w:space="0" w:color="auto" w:frame="1"/>
        </w:rPr>
      </w:pPr>
      <w:r w:rsidRPr="0073398B">
        <w:rPr>
          <w:rStyle w:val="gnd-iwgdh3b"/>
          <w:rFonts w:ascii="Lucida Console" w:hAnsi="Lucida Console"/>
          <w:color w:val="000000"/>
          <w:sz w:val="16"/>
          <w:szCs w:val="16"/>
          <w:bdr w:val="none" w:sz="0" w:space="0" w:color="auto" w:frame="1"/>
        </w:rPr>
        <w:t>====================================================</w:t>
      </w:r>
    </w:p>
    <w:p w14:paraId="7B5D472E" w14:textId="77777777" w:rsidR="00E933D9" w:rsidRPr="0073398B" w:rsidRDefault="00E933D9" w:rsidP="00E933D9">
      <w:pPr>
        <w:pStyle w:val="HTMLconformatoprevio"/>
        <w:shd w:val="clear" w:color="auto" w:fill="FFFFFF"/>
        <w:wordWrap w:val="0"/>
        <w:ind w:left="2268"/>
        <w:rPr>
          <w:rFonts w:ascii="Lucida Console" w:hAnsi="Lucida Console"/>
          <w:color w:val="000000"/>
          <w:sz w:val="16"/>
          <w:szCs w:val="16"/>
        </w:rPr>
      </w:pPr>
      <w:r w:rsidRPr="0073398B">
        <w:rPr>
          <w:rStyle w:val="gnd-iwgdh3b"/>
          <w:rFonts w:ascii="Lucida Console" w:hAnsi="Lucida Console"/>
          <w:color w:val="000000"/>
          <w:sz w:val="16"/>
          <w:szCs w:val="16"/>
          <w:bdr w:val="none" w:sz="0" w:space="0" w:color="auto" w:frame="1"/>
        </w:rPr>
        <w:t>Note:                    *p&lt;0.1; **p&lt;0.05; ***p&lt;0.01</w:t>
      </w:r>
    </w:p>
    <w:p w14:paraId="4480BB14" w14:textId="77777777" w:rsidR="00E933D9" w:rsidRPr="004847C5" w:rsidRDefault="00E933D9" w:rsidP="00E933D9">
      <w:pPr>
        <w:pStyle w:val="Prrafodelista"/>
        <w:ind w:left="644"/>
        <w:rPr>
          <w:rFonts w:ascii="Times New Roman" w:hAnsi="Times New Roman" w:cs="Times New Roman"/>
          <w:sz w:val="24"/>
          <w:szCs w:val="24"/>
          <w:lang w:val="es-PE"/>
        </w:rPr>
      </w:pPr>
    </w:p>
    <w:p w14:paraId="1995C26A" w14:textId="77777777" w:rsidR="00E933D9" w:rsidRPr="004847C5" w:rsidRDefault="00E933D9" w:rsidP="00E933D9">
      <w:pPr>
        <w:pStyle w:val="Prrafodelista"/>
        <w:ind w:left="644"/>
        <w:rPr>
          <w:rFonts w:ascii="Times New Roman" w:hAnsi="Times New Roman" w:cs="Times New Roman"/>
          <w:sz w:val="24"/>
          <w:szCs w:val="24"/>
          <w:lang w:val="es-PE"/>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77777777" w:rsidR="00E933D9" w:rsidRDefault="00E933D9" w:rsidP="00E933D9">
      <w:pPr>
        <w:ind w:left="993"/>
        <w:jc w:val="both"/>
        <w:rPr>
          <w:lang w:val="es-PE"/>
        </w:rPr>
      </w:pPr>
      <w:r w:rsidRPr="00804E3F">
        <w:rPr>
          <w:lang w:val="es-PE"/>
        </w:rPr>
        <w:t>El histograma muestra que el modelo para la mayor parte de la muestra de prueba predice muy buen, pues la mayoría de los datos de concentran alrededor de cero, es decir considerando determinadas variables que caracterizan a cada persona, el ingreso estimado por el modelo es similar al salario declarado. Sin embargo, la distribución presenta colas, lo que significa en este caso, es que el salario estimado es muy diferente del salario observado (dato real).</w:t>
      </w:r>
    </w:p>
    <w:p w14:paraId="6AF82D1C" w14:textId="77777777" w:rsidR="00E933D9" w:rsidRDefault="00E933D9" w:rsidP="00E933D9">
      <w:pPr>
        <w:ind w:left="993"/>
        <w:jc w:val="both"/>
        <w:rPr>
          <w:lang w:val="es-PE"/>
        </w:rPr>
      </w:pPr>
    </w:p>
    <w:p w14:paraId="4DE77725" w14:textId="77777777"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p>
    <w:p w14:paraId="43D2968A" w14:textId="77777777" w:rsidR="00E933D9" w:rsidRPr="004922EC" w:rsidRDefault="00E933D9" w:rsidP="00E933D9">
      <w:pPr>
        <w:pStyle w:val="Prrafodelista"/>
        <w:ind w:left="644"/>
        <w:rPr>
          <w:rFonts w:ascii="Times New Roman" w:hAnsi="Times New Roman" w:cs="Times New Roman"/>
          <w:sz w:val="24"/>
          <w:szCs w:val="24"/>
          <w:lang w:val="es-PE"/>
        </w:rPr>
      </w:pPr>
    </w:p>
    <w:p w14:paraId="00E60CA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E933D9">
      <w:pPr>
        <w:pStyle w:val="NormalWeb"/>
        <w:numPr>
          <w:ilvl w:val="1"/>
          <w:numId w:val="10"/>
        </w:numPr>
        <w:jc w:val="both"/>
        <w:rPr>
          <w:lang w:val="en-US"/>
        </w:rPr>
      </w:pPr>
      <w:r>
        <w:rPr>
          <w:lang w:val="en-US"/>
        </w:rPr>
        <w:t>LOOCV</w:t>
      </w:r>
    </w:p>
    <w:p w14:paraId="0519E2A7" w14:textId="77777777" w:rsidR="00E933D9" w:rsidRPr="004922EC" w:rsidRDefault="00E933D9" w:rsidP="00E933D9">
      <w:pPr>
        <w:pStyle w:val="NormalWeb"/>
        <w:rPr>
          <w:lang w:val="en-U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CE19F" w14:textId="77777777" w:rsidR="00C50184" w:rsidRDefault="00C50184">
      <w:r>
        <w:separator/>
      </w:r>
    </w:p>
  </w:endnote>
  <w:endnote w:type="continuationSeparator" w:id="0">
    <w:p w14:paraId="2DA99074" w14:textId="77777777" w:rsidR="00C50184" w:rsidRDefault="00C50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3EA9E" w14:textId="77777777" w:rsidR="00C50184" w:rsidRDefault="00C50184">
      <w:r>
        <w:separator/>
      </w:r>
    </w:p>
  </w:footnote>
  <w:footnote w:type="continuationSeparator" w:id="0">
    <w:p w14:paraId="2932194B" w14:textId="77777777" w:rsidR="00C50184" w:rsidRDefault="00C50184">
      <w:r>
        <w:continuationSeparator/>
      </w:r>
    </w:p>
  </w:footnote>
  <w:footnote w:id="1">
    <w:p w14:paraId="74647E8A" w14:textId="5A822DFD"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7" w15:restartNumberingAfterBreak="0">
    <w:nsid w:val="35AC3CB0"/>
    <w:multiLevelType w:val="multilevel"/>
    <w:tmpl w:val="664E27E8"/>
    <w:numStyleLink w:val="Nivel1"/>
  </w:abstractNum>
  <w:abstractNum w:abstractNumId="8"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3"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4"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5"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7575051">
    <w:abstractNumId w:val="15"/>
  </w:num>
  <w:num w:numId="2" w16cid:durableId="353967542">
    <w:abstractNumId w:val="5"/>
  </w:num>
  <w:num w:numId="3" w16cid:durableId="1750345487">
    <w:abstractNumId w:val="9"/>
  </w:num>
  <w:num w:numId="4" w16cid:durableId="1075973801">
    <w:abstractNumId w:val="1"/>
  </w:num>
  <w:num w:numId="5" w16cid:durableId="1017541816">
    <w:abstractNumId w:val="11"/>
  </w:num>
  <w:num w:numId="6" w16cid:durableId="1860699157">
    <w:abstractNumId w:val="7"/>
  </w:num>
  <w:num w:numId="7" w16cid:durableId="204997547">
    <w:abstractNumId w:val="2"/>
  </w:num>
  <w:num w:numId="8" w16cid:durableId="694624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563436">
    <w:abstractNumId w:val="3"/>
  </w:num>
  <w:num w:numId="10" w16cid:durableId="1487552323">
    <w:abstractNumId w:val="0"/>
  </w:num>
  <w:num w:numId="11" w16cid:durableId="1056661274">
    <w:abstractNumId w:val="8"/>
  </w:num>
  <w:num w:numId="12" w16cid:durableId="1706445832">
    <w:abstractNumId w:val="6"/>
  </w:num>
  <w:num w:numId="13" w16cid:durableId="441345953">
    <w:abstractNumId w:val="4"/>
  </w:num>
  <w:num w:numId="14" w16cid:durableId="1638804345">
    <w:abstractNumId w:val="14"/>
  </w:num>
  <w:num w:numId="15" w16cid:durableId="1938831604">
    <w:abstractNumId w:val="10"/>
  </w:num>
  <w:num w:numId="16" w16cid:durableId="1207110028">
    <w:abstractNumId w:val="12"/>
  </w:num>
  <w:num w:numId="17" w16cid:durableId="11970814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75279"/>
    <w:rsid w:val="00080E3B"/>
    <w:rsid w:val="00096DEC"/>
    <w:rsid w:val="000A1868"/>
    <w:rsid w:val="000A2391"/>
    <w:rsid w:val="000A271B"/>
    <w:rsid w:val="000A465F"/>
    <w:rsid w:val="000B131D"/>
    <w:rsid w:val="000E269C"/>
    <w:rsid w:val="000E2B72"/>
    <w:rsid w:val="000E4FEB"/>
    <w:rsid w:val="000F51D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4362"/>
    <w:rsid w:val="007F5B25"/>
    <w:rsid w:val="007F6455"/>
    <w:rsid w:val="00801775"/>
    <w:rsid w:val="0081184D"/>
    <w:rsid w:val="00831387"/>
    <w:rsid w:val="0083184D"/>
    <w:rsid w:val="00836FCF"/>
    <w:rsid w:val="008375D6"/>
    <w:rsid w:val="008520F2"/>
    <w:rsid w:val="008579A5"/>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504E"/>
    <w:rsid w:val="00C061A1"/>
    <w:rsid w:val="00C13458"/>
    <w:rsid w:val="00C14780"/>
    <w:rsid w:val="00C15428"/>
    <w:rsid w:val="00C2203C"/>
    <w:rsid w:val="00C328B6"/>
    <w:rsid w:val="00C3320D"/>
    <w:rsid w:val="00C35875"/>
    <w:rsid w:val="00C43129"/>
    <w:rsid w:val="00C45C66"/>
    <w:rsid w:val="00C50184"/>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4239"/>
    <w:rsid w:val="00D3628C"/>
    <w:rsid w:val="00D376A7"/>
    <w:rsid w:val="00D4693D"/>
    <w:rsid w:val="00D501C3"/>
    <w:rsid w:val="00D533BC"/>
    <w:rsid w:val="00D57917"/>
    <w:rsid w:val="00D622C7"/>
    <w:rsid w:val="00D65E1C"/>
    <w:rsid w:val="00D73741"/>
    <w:rsid w:val="00D766BC"/>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3174</Words>
  <Characters>17457</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8</cp:revision>
  <cp:lastPrinted>2022-12-13T11:20:00Z</cp:lastPrinted>
  <dcterms:created xsi:type="dcterms:W3CDTF">2023-02-11T15:45:00Z</dcterms:created>
  <dcterms:modified xsi:type="dcterms:W3CDTF">2023-02-12T03:51:00Z</dcterms:modified>
</cp:coreProperties>
</file>