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1BC5136D" w14:textId="7287043A" w:rsidR="00EE0681"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0,7 puntos corresponden  evasión de impuestos de personas naturales.</w:t>
      </w:r>
      <w:r w:rsidR="00C35875">
        <w:rPr>
          <w:rFonts w:ascii="Times" w:hAnsi="Times"/>
        </w:rPr>
        <w:t xml:space="preserve"> </w:t>
      </w:r>
      <w:r w:rsidR="00C35875">
        <w:rPr>
          <w:rStyle w:val="Refdenotaalpi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5856D502" w:rsidR="00293AB9" w:rsidRDefault="00034CDD" w:rsidP="00EE0681">
      <w:pPr>
        <w:pStyle w:val="NormalWeb"/>
        <w:jc w:val="both"/>
      </w:pPr>
      <w:r w:rsidRPr="00034CDD">
        <w:t xml:space="preserve">El proceso de adquisición de la información se </w:t>
      </w:r>
      <w:proofErr w:type="spellStart"/>
      <w:r w:rsidRPr="00034CDD">
        <w:t>realizo</w:t>
      </w:r>
      <w:proofErr w:type="spellEnd"/>
      <w:r w:rsidRPr="00034CDD">
        <w:t xml:space="preserve"> mediante el </w:t>
      </w:r>
      <w:proofErr w:type="spellStart"/>
      <w:r w:rsidR="007D04F0">
        <w:t>scraping</w:t>
      </w:r>
      <w:proofErr w:type="spellEnd"/>
      <w:r w:rsidR="007D04F0">
        <w:t xml:space="preserve"> </w:t>
      </w:r>
      <w:r w:rsidRPr="00034CDD">
        <w:t>l</w:t>
      </w:r>
      <w:r w:rsidR="00EE0681">
        <w:t xml:space="preserve">a información </w:t>
      </w:r>
      <w:r w:rsidRPr="00034CDD">
        <w:t xml:space="preserve"> contenida en el sitio web </w:t>
      </w:r>
      <w:hyperlink r:id="rId8" w:history="1">
        <w:r w:rsidR="002358E0" w:rsidRPr="00C363DD">
          <w:rPr>
            <w:rStyle w:val="Hipervnculo"/>
          </w:rPr>
          <w:t>https://ignaciomsarmiento.github.io/GEIH2018_sample/</w:t>
        </w:r>
      </w:hyperlink>
      <w:r w:rsidR="002358E0">
        <w:t xml:space="preserve">, </w:t>
      </w:r>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61E4548C" w14:textId="0E7108D3" w:rsidR="00293AB9" w:rsidRPr="00293AB9" w:rsidRDefault="002358E0" w:rsidP="00997167">
      <w:pPr>
        <w:pStyle w:val="NormalWeb"/>
        <w:ind w:left="720"/>
        <w:jc w:val="both"/>
      </w:pPr>
      <w:r>
        <w:t>Considerando que la GEIH en lo concerniente a los procedimientos de conformación, depuración, imputación y empalme del ingreso contiene 137 variables</w:t>
      </w:r>
      <w:r w:rsidR="007E65A0">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t xml:space="preserve">en particular usamos procedimientos para limpiar la base y dejar únicamente </w:t>
      </w:r>
      <w:r w:rsidR="00E3749E">
        <w:t>las siguientes variables:</w:t>
      </w:r>
      <w:r w:rsidR="004A6471">
        <w:t xml:space="preserve"> </w:t>
      </w:r>
      <w:r w:rsidR="00997167" w:rsidRPr="00997167">
        <w:rPr>
          <w:i/>
          <w:iCs/>
        </w:rPr>
        <w:t>i</w:t>
      </w:r>
      <w:r w:rsidR="00997167">
        <w:rPr>
          <w:i/>
          <w:iCs/>
        </w:rPr>
        <w:t>)</w:t>
      </w:r>
      <w:r w:rsidR="00997167" w:rsidRPr="00997167">
        <w:rPr>
          <w:i/>
          <w:iCs/>
        </w:rPr>
        <w:t xml:space="preserve"> </w:t>
      </w:r>
      <w:r w:rsidR="00E3749E" w:rsidRPr="00E3749E">
        <w:rPr>
          <w:i/>
          <w:iCs/>
        </w:rPr>
        <w:t>S</w:t>
      </w:r>
      <w:r w:rsidR="004A6471" w:rsidRPr="00E3749E">
        <w:rPr>
          <w:i/>
          <w:iCs/>
        </w:rPr>
        <w:t>exo</w:t>
      </w:r>
      <w:r w:rsidR="00D3628C">
        <w:t>;</w:t>
      </w:r>
      <w:r w:rsidR="00E3749E">
        <w:t xml:space="preserve"> Variable </w:t>
      </w:r>
      <w:r w:rsidR="00D3628C">
        <w:t>dicótoma</w:t>
      </w:r>
      <w:r w:rsidR="00E3749E">
        <w:t xml:space="preserve"> que </w:t>
      </w:r>
      <w:r w:rsidR="00D3628C">
        <w:t xml:space="preserve">toma valor </w:t>
      </w:r>
      <w:r w:rsidR="00E3749E">
        <w:t>1</w:t>
      </w:r>
      <w:r w:rsidR="00D3628C">
        <w:t xml:space="preserve"> si es hombre y 0 si es mujer. Usamos esta variable con la finalidad de identificar brechas salariales entre hombres y mujeres. </w:t>
      </w:r>
      <w:r w:rsidR="00997167" w:rsidRPr="00997167">
        <w:rPr>
          <w:i/>
          <w:iCs/>
        </w:rPr>
        <w:t>i</w:t>
      </w:r>
      <w:r w:rsidR="00997167">
        <w:rPr>
          <w:i/>
          <w:iCs/>
        </w:rPr>
        <w:t xml:space="preserve">i) </w:t>
      </w:r>
      <w:r w:rsidR="00D3628C" w:rsidRPr="00D3628C">
        <w:rPr>
          <w:i/>
          <w:iCs/>
        </w:rPr>
        <w:t>E</w:t>
      </w:r>
      <w:r w:rsidR="004A6471" w:rsidRPr="00D3628C">
        <w:rPr>
          <w:i/>
          <w:iCs/>
        </w:rPr>
        <w:t>dad</w:t>
      </w:r>
      <w:r w:rsidR="00D3628C" w:rsidRPr="00D3628C">
        <w:rPr>
          <w:i/>
          <w:iCs/>
        </w:rPr>
        <w:t>;</w:t>
      </w:r>
      <w:r w:rsidR="00B61168">
        <w:rPr>
          <w:i/>
          <w:iCs/>
        </w:rPr>
        <w:t xml:space="preserve"> </w:t>
      </w:r>
      <w:r w:rsidR="00B61168">
        <w:t>contiene la edad en años del individuo, la muestra se analiza para aquellos mayores de 18 años. Esta variable se usa para identificar patrones predictivos entre la edad y el salario de las personas</w:t>
      </w:r>
      <w:r w:rsidR="00997167" w:rsidRPr="00997167">
        <w:rPr>
          <w:i/>
          <w:iCs/>
        </w:rPr>
        <w:t xml:space="preserve"> i</w:t>
      </w:r>
      <w:r w:rsidR="00997167">
        <w:rPr>
          <w:i/>
          <w:iCs/>
        </w:rPr>
        <w:t xml:space="preserve">ii) </w:t>
      </w:r>
      <w:r w:rsidR="00997167" w:rsidRPr="00997167">
        <w:rPr>
          <w:i/>
          <w:iCs/>
        </w:rPr>
        <w:t>E</w:t>
      </w:r>
      <w:r w:rsidR="00E3749E" w:rsidRPr="00997167">
        <w:rPr>
          <w:i/>
          <w:iCs/>
        </w:rPr>
        <w:t>ducación</w:t>
      </w:r>
      <w:r w:rsidR="00997167">
        <w:t>; contiene e</w:t>
      </w:r>
      <w:r w:rsidR="00C80E22">
        <w:t xml:space="preserve"> </w:t>
      </w:r>
      <w:r w:rsidR="00997167">
        <w:t>máximo grado escolar a</w:t>
      </w:r>
      <w:r w:rsidR="00C80E22">
        <w:t xml:space="preserve">lcanzado  </w:t>
      </w:r>
    </w:p>
    <w:p w14:paraId="7C25CF5F" w14:textId="5EC3FE19" w:rsidR="009B2D5E" w:rsidRDefault="009B2D5E" w:rsidP="009B2D5E">
      <w:pPr>
        <w:pStyle w:val="NormalWeb"/>
        <w:numPr>
          <w:ilvl w:val="0"/>
          <w:numId w:val="10"/>
        </w:numPr>
        <w:jc w:val="center"/>
        <w:rPr>
          <w:rFonts w:ascii="Times" w:hAnsi="Times"/>
          <w:lang w:val="en-US"/>
        </w:rPr>
      </w:pPr>
      <w:r>
        <w:rPr>
          <w:rFonts w:ascii="Times" w:hAnsi="Times"/>
          <w:lang w:val="en-US"/>
        </w:rPr>
        <w:lastRenderedPageBreak/>
        <w:t xml:space="preserve">AGE-WAGE PROFILE </w:t>
      </w:r>
    </w:p>
    <w:p w14:paraId="75EDAE61" w14:textId="77777777" w:rsidR="009B2D5E" w:rsidRPr="009B2D5E" w:rsidRDefault="009B2D5E" w:rsidP="009B2D5E">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3A47BCB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6D20A873" w14:textId="77777777" w:rsidR="009B2D5E" w:rsidRPr="009B2D5E" w:rsidRDefault="009B2D5E" w:rsidP="009B2D5E">
      <w:pPr>
        <w:pStyle w:val="Prrafodelista"/>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18EB4568" w14:textId="77777777" w:rsidR="009B2D5E" w:rsidRPr="009B2D5E" w:rsidRDefault="009B2D5E" w:rsidP="009B2D5E">
      <w:pPr>
        <w:pStyle w:val="Prrafodelista"/>
        <w:ind w:left="0"/>
        <w:jc w:val="both"/>
        <w:rPr>
          <w:rFonts w:ascii="Times New Roman" w:hAnsi="Times New Roman" w:cs="Times New Roman"/>
          <w:sz w:val="24"/>
          <w:szCs w:val="24"/>
        </w:rPr>
      </w:pPr>
    </w:p>
    <w:p w14:paraId="14D2638D" w14:textId="77777777" w:rsidR="009B2D5E" w:rsidRPr="009B2D5E" w:rsidRDefault="009B2D5E" w:rsidP="009B2D5E">
      <w:pPr>
        <w:pStyle w:val="Prrafodelista"/>
        <w:ind w:left="0"/>
        <w:jc w:val="both"/>
        <w:rPr>
          <w:rFonts w:ascii="Times New Roman" w:eastAsiaTheme="minorEastAsia" w:hAnsi="Times New Roman" w:cs="Times New Roman"/>
          <w:sz w:val="24"/>
          <w:szCs w:val="24"/>
          <w:lang w:val="es-PE"/>
        </w:rPr>
      </w:pPr>
      <w:r w:rsidRPr="009B2D5E">
        <w:rPr>
          <w:rFonts w:ascii="Times New Roman" w:hAnsi="Times New Roman" w:cs="Times New Roman"/>
          <w:sz w:val="24"/>
          <w:szCs w:val="24"/>
          <w:lang w:val="es-PE"/>
        </w:rPr>
        <w:t xml:space="preserve">Donde:  </w:t>
      </w:r>
      <w:r w:rsidRPr="009B2D5E">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9B2D5E">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9B2D5E">
        <w:rPr>
          <w:rFonts w:ascii="Times New Roman" w:eastAsiaTheme="minorEastAsia" w:hAnsi="Times New Roman" w:cs="Times New Roman"/>
          <w:sz w:val="24"/>
          <w:szCs w:val="24"/>
          <w:lang w:val="es-PE"/>
        </w:rPr>
        <w:t xml:space="preserve"> es la edad.</w:t>
      </w:r>
    </w:p>
    <w:p w14:paraId="6641D79C"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6F96F24" w14:textId="77777777" w:rsidR="009B2D5E" w:rsidRPr="009B2D5E" w:rsidRDefault="009B2D5E" w:rsidP="009B2D5E">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pre determinada es la edad.</w:t>
      </w:r>
    </w:p>
    <w:p w14:paraId="2A296809"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1188DE57" w14:textId="77777777" w:rsidR="009B2D5E" w:rsidRPr="009B2D5E" w:rsidRDefault="009B2D5E" w:rsidP="009B2D5E">
      <w:pPr>
        <w:pStyle w:val="Prrafodelista"/>
        <w:ind w:left="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Los datos son obtenidos de la Gran Encuesta Integrada de Hogares (GEIH) correspondiente a Bogotá.</w:t>
      </w:r>
    </w:p>
    <w:p w14:paraId="4AC66481" w14:textId="77777777" w:rsidR="009B2D5E" w:rsidRPr="009B2D5E" w:rsidRDefault="009B2D5E" w:rsidP="009B2D5E">
      <w:pPr>
        <w:pStyle w:val="Prrafodelista"/>
        <w:ind w:left="0"/>
        <w:jc w:val="both"/>
        <w:rPr>
          <w:rFonts w:ascii="Arial" w:hAnsi="Arial" w:cs="Arial"/>
          <w:lang w:val="es-PE"/>
        </w:rPr>
      </w:pPr>
    </w:p>
    <w:p w14:paraId="380A8BD8"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proofErr w:type="spellStart"/>
      <w:r w:rsidRPr="00F90E00">
        <w:rPr>
          <w:rFonts w:ascii="Lucida Console" w:hAnsi="Lucida Console" w:cs="Courier New"/>
          <w:color w:val="000000"/>
          <w:sz w:val="17"/>
          <w:szCs w:val="17"/>
          <w:bdr w:val="none" w:sz="0" w:space="0" w:color="auto" w:frame="1"/>
          <w:lang w:eastAsia="es-PE"/>
        </w:rPr>
        <w:t>Estadisticas</w:t>
      </w:r>
      <w:proofErr w:type="spellEnd"/>
      <w:r w:rsidRPr="00F90E00">
        <w:rPr>
          <w:rFonts w:ascii="Lucida Console" w:hAnsi="Lucida Console" w:cs="Courier New"/>
          <w:color w:val="000000"/>
          <w:sz w:val="17"/>
          <w:szCs w:val="17"/>
          <w:bdr w:val="none" w:sz="0" w:space="0" w:color="auto" w:frame="1"/>
          <w:lang w:eastAsia="es-PE"/>
        </w:rPr>
        <w:t xml:space="preserve"> Descriptivas</w:t>
      </w:r>
    </w:p>
    <w:p w14:paraId="07A3B54A"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r w:rsidRPr="00F90E00">
        <w:rPr>
          <w:rFonts w:ascii="Lucida Console" w:hAnsi="Lucida Console" w:cs="Courier New"/>
          <w:color w:val="000000"/>
          <w:sz w:val="17"/>
          <w:szCs w:val="17"/>
          <w:bdr w:val="none" w:sz="0" w:space="0" w:color="auto" w:frame="1"/>
          <w:lang w:eastAsia="es-PE"/>
        </w:rPr>
        <w:t>==========================================================================</w:t>
      </w:r>
    </w:p>
    <w:p w14:paraId="2E6E86DD"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proofErr w:type="spellStart"/>
      <w:r w:rsidRPr="009B2D5E">
        <w:rPr>
          <w:rFonts w:ascii="Lucida Console" w:hAnsi="Lucida Console" w:cs="Courier New"/>
          <w:color w:val="000000"/>
          <w:sz w:val="17"/>
          <w:szCs w:val="17"/>
          <w:bdr w:val="none" w:sz="0" w:space="0" w:color="auto" w:frame="1"/>
          <w:lang w:val="es-PE" w:eastAsia="es-PE"/>
        </w:rPr>
        <w:t>Statistic</w:t>
      </w:r>
      <w:proofErr w:type="spellEnd"/>
      <w:r w:rsidRPr="009B2D5E">
        <w:rPr>
          <w:rFonts w:ascii="Lucida Console" w:hAnsi="Lucida Console" w:cs="Courier New"/>
          <w:color w:val="000000"/>
          <w:sz w:val="17"/>
          <w:szCs w:val="17"/>
          <w:bdr w:val="none" w:sz="0" w:space="0" w:color="auto" w:frame="1"/>
          <w:lang w:val="es-PE" w:eastAsia="es-PE"/>
        </w:rPr>
        <w:t xml:space="preserve">   N    Min  </w:t>
      </w:r>
      <w:proofErr w:type="spellStart"/>
      <w:r w:rsidRPr="009B2D5E">
        <w:rPr>
          <w:rFonts w:ascii="Lucida Console" w:hAnsi="Lucida Console" w:cs="Courier New"/>
          <w:color w:val="000000"/>
          <w:sz w:val="17"/>
          <w:szCs w:val="17"/>
          <w:bdr w:val="none" w:sz="0" w:space="0" w:color="auto" w:frame="1"/>
          <w:lang w:val="es-PE" w:eastAsia="es-PE"/>
        </w:rPr>
        <w:t>Pctl</w:t>
      </w:r>
      <w:proofErr w:type="spellEnd"/>
      <w:r w:rsidRPr="009B2D5E">
        <w:rPr>
          <w:rFonts w:ascii="Lucida Console" w:hAnsi="Lucida Console" w:cs="Courier New"/>
          <w:color w:val="000000"/>
          <w:sz w:val="17"/>
          <w:szCs w:val="17"/>
          <w:bdr w:val="none" w:sz="0" w:space="0" w:color="auto" w:frame="1"/>
          <w:lang w:val="es-PE" w:eastAsia="es-PE"/>
        </w:rPr>
        <w:t xml:space="preserve">(25) Median   Mean   </w:t>
      </w:r>
      <w:proofErr w:type="spellStart"/>
      <w:r w:rsidRPr="009B2D5E">
        <w:rPr>
          <w:rFonts w:ascii="Lucida Console" w:hAnsi="Lucida Console" w:cs="Courier New"/>
          <w:color w:val="000000"/>
          <w:sz w:val="17"/>
          <w:szCs w:val="17"/>
          <w:bdr w:val="none" w:sz="0" w:space="0" w:color="auto" w:frame="1"/>
          <w:lang w:val="es-PE" w:eastAsia="es-PE"/>
        </w:rPr>
        <w:t>Pctl</w:t>
      </w:r>
      <w:proofErr w:type="spellEnd"/>
      <w:r w:rsidRPr="009B2D5E">
        <w:rPr>
          <w:rFonts w:ascii="Lucida Console" w:hAnsi="Lucida Console" w:cs="Courier New"/>
          <w:color w:val="000000"/>
          <w:sz w:val="17"/>
          <w:szCs w:val="17"/>
          <w:bdr w:val="none" w:sz="0" w:space="0" w:color="auto" w:frame="1"/>
          <w:lang w:val="es-PE" w:eastAsia="es-PE"/>
        </w:rPr>
        <w:t xml:space="preserve">(75) St. Dev.    </w:t>
      </w:r>
      <w:r w:rsidRPr="00F90E00">
        <w:rPr>
          <w:rFonts w:ascii="Lucida Console" w:hAnsi="Lucida Console" w:cs="Courier New"/>
          <w:color w:val="000000"/>
          <w:sz w:val="17"/>
          <w:szCs w:val="17"/>
          <w:bdr w:val="none" w:sz="0" w:space="0" w:color="auto" w:frame="1"/>
          <w:lang w:eastAsia="es-PE"/>
        </w:rPr>
        <w:t xml:space="preserve">Max   </w:t>
      </w:r>
    </w:p>
    <w:p w14:paraId="6138A1DA"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r w:rsidRPr="00F90E00">
        <w:rPr>
          <w:rFonts w:ascii="Lucida Console" w:hAnsi="Lucida Console" w:cs="Courier New"/>
          <w:color w:val="000000"/>
          <w:sz w:val="17"/>
          <w:szCs w:val="17"/>
          <w:bdr w:val="none" w:sz="0" w:space="0" w:color="auto" w:frame="1"/>
          <w:lang w:eastAsia="es-PE"/>
        </w:rPr>
        <w:t>--------------------------------------------------------------------------</w:t>
      </w:r>
    </w:p>
    <w:p w14:paraId="54A612AB"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r w:rsidRPr="00F90E00">
        <w:rPr>
          <w:rFonts w:ascii="Lucida Console" w:hAnsi="Lucida Console" w:cs="Courier New"/>
          <w:color w:val="000000"/>
          <w:sz w:val="17"/>
          <w:szCs w:val="17"/>
          <w:bdr w:val="none" w:sz="0" w:space="0" w:color="auto" w:frame="1"/>
          <w:lang w:eastAsia="es-PE"/>
        </w:rPr>
        <w:t>Salario   9,968 208.3 4,069.0  4,845.3 8,314.1 7,552.1  11,832.1 312,500.0</w:t>
      </w:r>
    </w:p>
    <w:p w14:paraId="0227083C"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r w:rsidRPr="00F90E00">
        <w:rPr>
          <w:rFonts w:ascii="Lucida Console" w:hAnsi="Lucida Console" w:cs="Courier New"/>
          <w:color w:val="000000"/>
          <w:sz w:val="17"/>
          <w:szCs w:val="17"/>
          <w:bdr w:val="none" w:sz="0" w:space="0" w:color="auto" w:frame="1"/>
          <w:lang w:eastAsia="es-PE"/>
        </w:rPr>
        <w:t xml:space="preserve">Edad      9,968  18      26      34     36.1      44      11.9      86    </w:t>
      </w:r>
    </w:p>
    <w:p w14:paraId="2E739EAB"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20"/>
          <w:szCs w:val="20"/>
          <w:lang w:eastAsia="es-PE"/>
        </w:rPr>
      </w:pPr>
      <w:r w:rsidRPr="00F90E00">
        <w:rPr>
          <w:rFonts w:ascii="Lucida Console" w:hAnsi="Lucida Console" w:cs="Courier New"/>
          <w:color w:val="000000"/>
          <w:sz w:val="17"/>
          <w:szCs w:val="17"/>
          <w:bdr w:val="none" w:sz="0" w:space="0" w:color="auto" w:frame="1"/>
          <w:lang w:eastAsia="es-PE"/>
        </w:rPr>
        <w:t>--------------------------------------------------------------------------</w:t>
      </w:r>
    </w:p>
    <w:p w14:paraId="249ADACB" w14:textId="77777777" w:rsidR="009B2D5E" w:rsidRPr="009B2D5E" w:rsidRDefault="009B2D5E" w:rsidP="009B2D5E">
      <w:pPr>
        <w:pStyle w:val="Prrafodelista"/>
        <w:ind w:left="0"/>
        <w:rPr>
          <w:rFonts w:ascii="Times New Roman" w:hAnsi="Times New Roman" w:cs="Times New Roman"/>
          <w:sz w:val="24"/>
          <w:szCs w:val="24"/>
          <w:lang w:val="es-PE"/>
        </w:rPr>
      </w:pPr>
    </w:p>
    <w:p w14:paraId="63C871F7" w14:textId="77777777" w:rsidR="009B2D5E" w:rsidRPr="009B2D5E" w:rsidRDefault="009B2D5E" w:rsidP="009B2D5E">
      <w:pPr>
        <w:pStyle w:val="Prrafodelista"/>
        <w:ind w:left="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salario promedio en la ciudad de </w:t>
      </w:r>
      <w:proofErr w:type="spellStart"/>
      <w:r w:rsidRPr="009B2D5E">
        <w:rPr>
          <w:rFonts w:ascii="Times New Roman" w:hAnsi="Times New Roman" w:cs="Times New Roman"/>
          <w:sz w:val="24"/>
          <w:szCs w:val="24"/>
          <w:lang w:val="es-PE"/>
        </w:rPr>
        <w:t>Bogota</w:t>
      </w:r>
      <w:proofErr w:type="spellEnd"/>
      <w:r w:rsidRPr="009B2D5E">
        <w:rPr>
          <w:rFonts w:ascii="Times New Roman" w:hAnsi="Times New Roman" w:cs="Times New Roman"/>
          <w:sz w:val="24"/>
          <w:szCs w:val="24"/>
          <w:lang w:val="es-PE"/>
        </w:rPr>
        <w:t xml:space="preserve"> ascienda a $ 8,314.1 por hora, cuya variabilidad es bastante elevada, revelada por la desviación estándar de $ 11,832.1 y los cuartiles 1 y 3, con un rango de $ 3,483.115.</w:t>
      </w:r>
    </w:p>
    <w:p w14:paraId="1BC8F0D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6CD29DA" w14:textId="77777777" w:rsidR="009B2D5E" w:rsidRPr="009B2D5E" w:rsidRDefault="009B2D5E" w:rsidP="009B2D5E">
      <w:pPr>
        <w:pStyle w:val="Prrafodelista"/>
        <w:ind w:left="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La edad promedio de las personas mayores a 18 años, que trabajan está en 36 años. </w:t>
      </w:r>
    </w:p>
    <w:p w14:paraId="07CB4253" w14:textId="77777777" w:rsidR="009B2D5E" w:rsidRPr="009B2D5E" w:rsidRDefault="009B2D5E" w:rsidP="009B2D5E">
      <w:pPr>
        <w:pStyle w:val="Prrafodelista"/>
        <w:ind w:left="0"/>
        <w:rPr>
          <w:rFonts w:ascii="Times New Roman" w:hAnsi="Times New Roman" w:cs="Times New Roman"/>
          <w:sz w:val="24"/>
          <w:szCs w:val="24"/>
          <w:lang w:val="es-PE"/>
        </w:rPr>
      </w:pPr>
    </w:p>
    <w:p w14:paraId="1BBC317D" w14:textId="77777777" w:rsidR="009B2D5E" w:rsidRPr="009B2D5E" w:rsidRDefault="009B2D5E" w:rsidP="009B2D5E">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lastRenderedPageBreak/>
        <w:drawing>
          <wp:inline distT="0" distB="0" distL="0" distR="0" wp14:anchorId="4629BD42" wp14:editId="4A4E54FB">
            <wp:extent cx="3937635" cy="3238474"/>
            <wp:effectExtent l="0" t="0" r="571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826" cy="3250145"/>
                    </a:xfrm>
                    <a:prstGeom prst="rect">
                      <a:avLst/>
                    </a:prstGeom>
                    <a:noFill/>
                  </pic:spPr>
                </pic:pic>
              </a:graphicData>
            </a:graphic>
          </wp:inline>
        </w:drawing>
      </w:r>
    </w:p>
    <w:p w14:paraId="1DC338E4" w14:textId="77777777" w:rsidR="009B2D5E" w:rsidRPr="009B2D5E" w:rsidRDefault="009B2D5E" w:rsidP="009B2D5E">
      <w:pPr>
        <w:pStyle w:val="Prrafodelista"/>
        <w:ind w:left="0" w:firstLine="0"/>
        <w:jc w:val="both"/>
        <w:rPr>
          <w:rFonts w:ascii="Times New Roman" w:hAnsi="Times New Roman" w:cs="Times New Roman"/>
          <w:sz w:val="24"/>
          <w:szCs w:val="24"/>
        </w:rPr>
      </w:pPr>
      <w:r w:rsidRPr="009B2D5E">
        <w:rPr>
          <w:rFonts w:ascii="Times New Roman" w:hAnsi="Times New Roman" w:cs="Times New Roman"/>
          <w:sz w:val="24"/>
          <w:szCs w:val="24"/>
          <w:lang w:val="es-PE"/>
        </w:rPr>
        <w:t xml:space="preserve">En el gráfico se observa que la amplitud de variación del salario para cada edad es importante, que está asociada con las características individuales de cada persona. </w:t>
      </w:r>
      <w:proofErr w:type="spellStart"/>
      <w:r w:rsidRPr="009B2D5E">
        <w:rPr>
          <w:rFonts w:ascii="Times New Roman" w:hAnsi="Times New Roman" w:cs="Times New Roman"/>
          <w:sz w:val="24"/>
          <w:szCs w:val="24"/>
        </w:rPr>
        <w:t>También</w:t>
      </w:r>
      <w:proofErr w:type="spellEnd"/>
      <w:r w:rsidRPr="009B2D5E">
        <w:rPr>
          <w:rFonts w:ascii="Times New Roman" w:hAnsi="Times New Roman" w:cs="Times New Roman"/>
          <w:sz w:val="24"/>
          <w:szCs w:val="24"/>
        </w:rPr>
        <w:t xml:space="preserve"> se </w:t>
      </w:r>
      <w:proofErr w:type="spellStart"/>
      <w:r w:rsidRPr="009B2D5E">
        <w:rPr>
          <w:rFonts w:ascii="Times New Roman" w:hAnsi="Times New Roman" w:cs="Times New Roman"/>
          <w:sz w:val="24"/>
          <w:szCs w:val="24"/>
        </w:rPr>
        <w:t>puede</w:t>
      </w:r>
      <w:proofErr w:type="spellEnd"/>
      <w:r w:rsidRPr="009B2D5E">
        <w:rPr>
          <w:rFonts w:ascii="Times New Roman" w:hAnsi="Times New Roman" w:cs="Times New Roman"/>
          <w:sz w:val="24"/>
          <w:szCs w:val="24"/>
        </w:rPr>
        <w:t xml:space="preserve"> </w:t>
      </w:r>
      <w:proofErr w:type="spellStart"/>
      <w:r w:rsidRPr="009B2D5E">
        <w:rPr>
          <w:rFonts w:ascii="Times New Roman" w:hAnsi="Times New Roman" w:cs="Times New Roman"/>
          <w:sz w:val="24"/>
          <w:szCs w:val="24"/>
        </w:rPr>
        <w:t>notar</w:t>
      </w:r>
      <w:proofErr w:type="spellEnd"/>
      <w:r w:rsidRPr="009B2D5E">
        <w:rPr>
          <w:rFonts w:ascii="Times New Roman" w:hAnsi="Times New Roman" w:cs="Times New Roman"/>
          <w:sz w:val="24"/>
          <w:szCs w:val="24"/>
        </w:rPr>
        <w:t xml:space="preserve">, la </w:t>
      </w:r>
      <w:proofErr w:type="spellStart"/>
      <w:r w:rsidRPr="009B2D5E">
        <w:rPr>
          <w:rFonts w:ascii="Times New Roman" w:hAnsi="Times New Roman" w:cs="Times New Roman"/>
          <w:sz w:val="24"/>
          <w:szCs w:val="24"/>
        </w:rPr>
        <w:t>presencia</w:t>
      </w:r>
      <w:proofErr w:type="spellEnd"/>
      <w:r w:rsidRPr="009B2D5E">
        <w:rPr>
          <w:rFonts w:ascii="Times New Roman" w:hAnsi="Times New Roman" w:cs="Times New Roman"/>
          <w:sz w:val="24"/>
          <w:szCs w:val="24"/>
        </w:rPr>
        <w:t xml:space="preserve"> de outliers.</w:t>
      </w:r>
    </w:p>
    <w:p w14:paraId="656A4A4F" w14:textId="77777777" w:rsidR="009B2D5E" w:rsidRPr="009B2D5E" w:rsidRDefault="009B2D5E" w:rsidP="009B2D5E">
      <w:pPr>
        <w:pStyle w:val="Prrafodelista"/>
        <w:ind w:left="0"/>
        <w:jc w:val="both"/>
        <w:rPr>
          <w:rFonts w:ascii="Times New Roman" w:hAnsi="Times New Roman" w:cs="Times New Roman"/>
          <w:sz w:val="24"/>
          <w:szCs w:val="24"/>
        </w:rPr>
      </w:pPr>
      <w:r w:rsidRPr="009B2D5E">
        <w:rPr>
          <w:rFonts w:ascii="Times New Roman" w:hAnsi="Times New Roman" w:cs="Times New Roman"/>
          <w:sz w:val="24"/>
          <w:szCs w:val="24"/>
        </w:rPr>
        <w:t xml:space="preserve"> </w:t>
      </w:r>
    </w:p>
    <w:p w14:paraId="39B19D7A" w14:textId="77777777" w:rsidR="009B2D5E" w:rsidRPr="009B2D5E" w:rsidRDefault="009B2D5E" w:rsidP="009B2D5E">
      <w:pPr>
        <w:pStyle w:val="NormalWeb"/>
        <w:numPr>
          <w:ilvl w:val="1"/>
          <w:numId w:val="10"/>
        </w:numPr>
        <w:jc w:val="both"/>
      </w:pPr>
      <w:proofErr w:type="spellStart"/>
      <w:r w:rsidRPr="009B2D5E">
        <w:rPr>
          <w:i/>
          <w:iCs/>
        </w:rPr>
        <w:t>Regresión</w:t>
      </w:r>
      <w:proofErr w:type="spellEnd"/>
    </w:p>
    <w:p w14:paraId="268EE144"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Resultados de la </w:t>
      </w:r>
      <w:proofErr w:type="spellStart"/>
      <w:r w:rsidRPr="002F4BCF">
        <w:rPr>
          <w:rFonts w:ascii="Lucida Console" w:hAnsi="Lucida Console" w:cs="Courier New"/>
          <w:color w:val="000000"/>
          <w:sz w:val="20"/>
          <w:szCs w:val="20"/>
          <w:bdr w:val="none" w:sz="0" w:space="0" w:color="auto" w:frame="1"/>
          <w:lang w:eastAsia="es-PE"/>
        </w:rPr>
        <w:t>Regresion</w:t>
      </w:r>
      <w:proofErr w:type="spellEnd"/>
    </w:p>
    <w:p w14:paraId="5264A5F9"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w:t>
      </w:r>
    </w:p>
    <w:p w14:paraId="7A402B1A"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                         </w:t>
      </w:r>
      <w:proofErr w:type="spellStart"/>
      <w:r w:rsidRPr="002F4BCF">
        <w:rPr>
          <w:rFonts w:ascii="Lucida Console" w:hAnsi="Lucida Console" w:cs="Courier New"/>
          <w:color w:val="000000"/>
          <w:sz w:val="20"/>
          <w:szCs w:val="20"/>
          <w:bdr w:val="none" w:sz="0" w:space="0" w:color="auto" w:frame="1"/>
          <w:lang w:eastAsia="es-PE"/>
        </w:rPr>
        <w:t>Dependent</w:t>
      </w:r>
      <w:proofErr w:type="spellEnd"/>
      <w:r w:rsidRPr="002F4BCF">
        <w:rPr>
          <w:rFonts w:ascii="Lucida Console" w:hAnsi="Lucida Console" w:cs="Courier New"/>
          <w:color w:val="000000"/>
          <w:sz w:val="20"/>
          <w:szCs w:val="20"/>
          <w:bdr w:val="none" w:sz="0" w:space="0" w:color="auto" w:frame="1"/>
          <w:lang w:eastAsia="es-PE"/>
        </w:rPr>
        <w:t xml:space="preserve"> variable:     </w:t>
      </w:r>
    </w:p>
    <w:p w14:paraId="0AC288FF"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                    -----------------------------</w:t>
      </w:r>
    </w:p>
    <w:p w14:paraId="640E5E8C"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                        Logaritmo del Salario    </w:t>
      </w:r>
    </w:p>
    <w:p w14:paraId="164E1EBE"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w:t>
      </w:r>
    </w:p>
    <w:p w14:paraId="4DFE187E"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edad                        0.0595702***         </w:t>
      </w:r>
    </w:p>
    <w:p w14:paraId="27FE7FD4"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                             (0.0035461)         </w:t>
      </w:r>
    </w:p>
    <w:p w14:paraId="697AAAA0"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                                                 </w:t>
      </w:r>
    </w:p>
    <w:p w14:paraId="21F0A853"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edad al cuadrado            -0.0006545***        </w:t>
      </w:r>
    </w:p>
    <w:p w14:paraId="287636B8"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eastAsia="es-PE"/>
        </w:rPr>
        <w:t xml:space="preserve">                             </w:t>
      </w:r>
      <w:r w:rsidRPr="002F4BCF">
        <w:rPr>
          <w:rFonts w:ascii="Lucida Console" w:hAnsi="Lucida Console" w:cs="Courier New"/>
          <w:color w:val="000000"/>
          <w:sz w:val="20"/>
          <w:szCs w:val="20"/>
          <w:bdr w:val="none" w:sz="0" w:space="0" w:color="auto" w:frame="1"/>
          <w:lang w:val="en-US" w:eastAsia="es-PE"/>
        </w:rPr>
        <w:t xml:space="preserve">(0.0000441)         </w:t>
      </w:r>
    </w:p>
    <w:p w14:paraId="5A1DFE05"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                                                 </w:t>
      </w:r>
    </w:p>
    <w:p w14:paraId="4BA6E31A"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Constant                    7.4772660***         </w:t>
      </w:r>
    </w:p>
    <w:p w14:paraId="5C633BC1"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                             (0.0663360)         </w:t>
      </w:r>
    </w:p>
    <w:p w14:paraId="65F836C0"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                                                 </w:t>
      </w:r>
    </w:p>
    <w:p w14:paraId="7E594335"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w:t>
      </w:r>
    </w:p>
    <w:p w14:paraId="417431D4"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Observations                    9,968            </w:t>
      </w:r>
    </w:p>
    <w:p w14:paraId="21A8694F"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R2                            0.0379248          </w:t>
      </w:r>
    </w:p>
    <w:p w14:paraId="54DCC6A0"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Adjusted R2                   0.0377317          </w:t>
      </w:r>
    </w:p>
    <w:p w14:paraId="34BCDA8B"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Residual Std. Error     0.6920039 (df = 9965)    </w:t>
      </w:r>
    </w:p>
    <w:p w14:paraId="4C18C7FC"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F Statistic         196.4090000*** (df = 2; 9965)</w:t>
      </w:r>
    </w:p>
    <w:p w14:paraId="6DBCDEF1"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w:t>
      </w:r>
    </w:p>
    <w:p w14:paraId="01C1BFF0"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lang w:eastAsia="es-PE"/>
        </w:rPr>
      </w:pPr>
      <w:r w:rsidRPr="002F4BCF">
        <w:rPr>
          <w:rFonts w:ascii="Lucida Console" w:hAnsi="Lucida Console" w:cs="Courier New"/>
          <w:color w:val="000000"/>
          <w:sz w:val="20"/>
          <w:szCs w:val="20"/>
          <w:bdr w:val="none" w:sz="0" w:space="0" w:color="auto" w:frame="1"/>
          <w:lang w:eastAsia="es-PE"/>
        </w:rPr>
        <w:t>Note:                 *p&lt;0.1; **p&lt;0.05; ***p&lt;0.01</w:t>
      </w:r>
    </w:p>
    <w:p w14:paraId="00ECFB63" w14:textId="77777777" w:rsidR="009B2D5E" w:rsidRDefault="009B2D5E" w:rsidP="009B2D5E">
      <w:pPr>
        <w:pStyle w:val="Prrafodelista"/>
        <w:ind w:left="0"/>
        <w:jc w:val="both"/>
        <w:rPr>
          <w:rFonts w:ascii="Arial" w:hAnsi="Arial" w:cs="Arial"/>
        </w:rPr>
      </w:pPr>
    </w:p>
    <w:p w14:paraId="1E74A3FD" w14:textId="77777777" w:rsidR="009B2D5E" w:rsidRPr="009B2D5E" w:rsidRDefault="009B2D5E" w:rsidP="009B2D5E">
      <w:pPr>
        <w:pStyle w:val="NormalWeb"/>
        <w:numPr>
          <w:ilvl w:val="1"/>
          <w:numId w:val="10"/>
        </w:numPr>
        <w:jc w:val="both"/>
      </w:pPr>
      <w:r w:rsidRPr="009B2D5E">
        <w:t>Significancia e interpretación</w:t>
      </w:r>
    </w:p>
    <w:p w14:paraId="274F1D3D"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lastRenderedPageBreak/>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w:t>
      </w:r>
      <w:proofErr w:type="spellStart"/>
      <w:r w:rsidRPr="009B2D5E">
        <w:rPr>
          <w:rFonts w:ascii="Times New Roman" w:hAnsi="Times New Roman" w:cs="Times New Roman"/>
          <w:sz w:val="24"/>
          <w:szCs w:val="24"/>
          <w:lang w:val="es-PE"/>
        </w:rPr>
        <w:t>value</w:t>
      </w:r>
      <w:proofErr w:type="spellEnd"/>
      <w:r w:rsidRPr="009B2D5E">
        <w:rPr>
          <w:rFonts w:ascii="Times New Roman" w:hAnsi="Times New Roman" w:cs="Times New Roman"/>
          <w:sz w:val="24"/>
          <w:szCs w:val="24"/>
          <w:lang w:val="es-PE"/>
        </w:rPr>
        <w:t>&lt;0.01) tanto la parte lineal como no lineal (cuadrático). Es decir, la estimación confirma una relación no lineal entre la edad y el salario. También, el estadístico F muestra que la especificación no lineal de la relación salario-edad es estadísticamente significativas de manera conjunta al 1% de nivel de significancia (p-</w:t>
      </w:r>
      <w:proofErr w:type="spellStart"/>
      <w:r w:rsidRPr="009B2D5E">
        <w:rPr>
          <w:rFonts w:ascii="Times New Roman" w:hAnsi="Times New Roman" w:cs="Times New Roman"/>
          <w:sz w:val="24"/>
          <w:szCs w:val="24"/>
          <w:lang w:val="es-PE"/>
        </w:rPr>
        <w:t>value</w:t>
      </w:r>
      <w:proofErr w:type="spellEnd"/>
      <w:r w:rsidRPr="009B2D5E">
        <w:rPr>
          <w:rFonts w:ascii="Times New Roman" w:hAnsi="Times New Roman" w:cs="Times New Roman"/>
          <w:sz w:val="24"/>
          <w:szCs w:val="24"/>
          <w:lang w:val="es-PE"/>
        </w:rPr>
        <w:t>&lt;0.01).</w:t>
      </w:r>
    </w:p>
    <w:p w14:paraId="2121662F"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1959D552"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26595FC4"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4DBBA5CA" w14:textId="77777777" w:rsidR="009B2D5E" w:rsidRPr="009B2D5E" w:rsidRDefault="009B2D5E" w:rsidP="009B2D5E">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32D40A14" w14:textId="77777777" w:rsidR="009B2D5E" w:rsidRPr="009B2D5E" w:rsidRDefault="009B2D5E" w:rsidP="009B2D5E">
      <w:pPr>
        <w:pStyle w:val="Prrafodelista"/>
        <w:ind w:left="0"/>
        <w:jc w:val="both"/>
        <w:rPr>
          <w:rFonts w:ascii="Times New Roman" w:hAnsi="Times New Roman" w:cs="Times New Roman"/>
          <w:sz w:val="24"/>
          <w:szCs w:val="24"/>
        </w:rPr>
      </w:pPr>
    </w:p>
    <w:p w14:paraId="0B9376FD"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33487398"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D876415" w14:textId="77777777" w:rsidR="009B2D5E" w:rsidRPr="009B2D5E" w:rsidRDefault="009B2D5E" w:rsidP="009B2D5E">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Fonts w:ascii="Cambria Math" w:eastAsia="Times New Roman" w:hAnsi="Cambria Math" w:cs="Times New Roman"/>
              <w:color w:val="000000"/>
              <w:sz w:val="24"/>
              <w:szCs w:val="24"/>
              <w:bdr w:val="none" w:sz="0" w:space="0" w:color="auto" w:frame="1"/>
              <w:lang w:eastAsia="es-PE"/>
            </w:rPr>
            <m:t>0.0595702</m:t>
          </m:r>
          <m:r>
            <w:rPr>
              <w:rFonts w:ascii="Cambria Math" w:hAnsi="Cambria Math" w:cs="Times New Roman"/>
              <w:sz w:val="24"/>
              <w:szCs w:val="24"/>
            </w:rPr>
            <m:t>+2(</m:t>
          </m:r>
          <m:r>
            <m:rPr>
              <m:sty m:val="p"/>
            </m:rPr>
            <w:rPr>
              <w:rFonts w:ascii="Cambria Math" w:eastAsia="Times New Roman" w:hAnsi="Cambria Math" w:cs="Times New Roman"/>
              <w:color w:val="000000"/>
              <w:sz w:val="24"/>
              <w:szCs w:val="24"/>
              <w:bdr w:val="none" w:sz="0" w:space="0" w:color="auto" w:frame="1"/>
              <w:lang w:eastAsia="es-PE"/>
            </w:rPr>
            <m:t>-0.0006545</m:t>
          </m:r>
          <m:r>
            <m:rPr>
              <m:sty m:val="p"/>
            </m:rPr>
            <w:rPr>
              <w:rStyle w:val="gnd-iwgdh3b"/>
              <w:rFonts w:ascii="Cambria Math" w:hAnsi="Cambria Math" w:cs="Times New Roman"/>
              <w:color w:val="000000"/>
              <w:sz w:val="24"/>
              <w:szCs w:val="24"/>
              <w:bdr w:val="none" w:sz="0" w:space="0" w:color="auto" w:frame="1"/>
            </w:rPr>
            <m:t>)(36.1)</m:t>
          </m:r>
        </m:oMath>
      </m:oMathPara>
    </w:p>
    <w:p w14:paraId="4E177FFA" w14:textId="77777777" w:rsidR="009B2D5E" w:rsidRPr="009B2D5E" w:rsidRDefault="009B2D5E" w:rsidP="009B2D5E">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76956785" w14:textId="77777777" w:rsidR="009B2D5E" w:rsidRPr="009B2D5E" w:rsidRDefault="009B2D5E" w:rsidP="009B2D5E">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0.0123153</m:t>
          </m:r>
        </m:oMath>
      </m:oMathPara>
    </w:p>
    <w:p w14:paraId="5CB14104" w14:textId="77777777" w:rsidR="009B2D5E" w:rsidRPr="009B2D5E" w:rsidRDefault="009B2D5E" w:rsidP="009B2D5E">
      <w:pPr>
        <w:pStyle w:val="Prrafodelista"/>
        <w:ind w:left="0"/>
        <w:jc w:val="both"/>
        <w:rPr>
          <w:rFonts w:ascii="Times New Roman" w:eastAsiaTheme="minorEastAsia" w:hAnsi="Times New Roman" w:cs="Times New Roman"/>
          <w:sz w:val="24"/>
          <w:szCs w:val="24"/>
        </w:rPr>
      </w:pPr>
    </w:p>
    <w:p w14:paraId="17181F48"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 es decir siendo joven, cuanta más edad tenga, su salario aumentará cada menos hasta llegar a cierta edad 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1374C50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1B870E6" w14:textId="77777777" w:rsidR="009B2D5E" w:rsidRPr="009B2D5E" w:rsidRDefault="009B2D5E" w:rsidP="009B2D5E">
      <w:pPr>
        <w:pStyle w:val="NormalWeb"/>
        <w:numPr>
          <w:ilvl w:val="1"/>
          <w:numId w:val="10"/>
        </w:numPr>
        <w:jc w:val="both"/>
      </w:pPr>
      <w:proofErr w:type="spellStart"/>
      <w:r w:rsidRPr="009B2D5E">
        <w:t>Ajuste</w:t>
      </w:r>
      <w:proofErr w:type="spellEnd"/>
      <w:r w:rsidRPr="009B2D5E">
        <w:t xml:space="preserve"> del </w:t>
      </w:r>
      <w:proofErr w:type="spellStart"/>
      <w:r w:rsidRPr="009B2D5E">
        <w:t>modelo</w:t>
      </w:r>
      <w:proofErr w:type="spellEnd"/>
    </w:p>
    <w:p w14:paraId="1BCFCD9F" w14:textId="77777777" w:rsidR="009B2D5E" w:rsidRPr="009B2D5E" w:rsidRDefault="009B2D5E" w:rsidP="009B2D5E">
      <w:pPr>
        <w:pStyle w:val="Prrafodelista"/>
        <w:ind w:left="0"/>
        <w:jc w:val="both"/>
        <w:rPr>
          <w:rFonts w:ascii="Times New Roman" w:hAnsi="Times New Roman" w:cs="Times New Roman"/>
          <w:sz w:val="24"/>
          <w:szCs w:val="24"/>
        </w:rPr>
      </w:pPr>
    </w:p>
    <w:p w14:paraId="0E100ABC"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ajuste del modelo medido a partir del R-cuadrado nos dice cuánto de la varianza del logaritmo del salario es explicado por el modelo. En este caso un R-cuadrado de 0.0379248 significa que solo el 3.79% de la varianza del salario es explicado por el modelo. Este es bastante bajo y sugiere que el modelo no tiene buen ajuste. Sin embargo, no necesariamente este R-cuadrado bajo es malo, pues los predictores son estadísticamente significativos y los coeficientes del modelo aun representan el cambio en el salario frente a cambios en la edad. Por lo tanto, se justifica en parte el ajuste del modelo.</w:t>
      </w:r>
    </w:p>
    <w:p w14:paraId="18787ABB"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610926C2"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lastRenderedPageBreak/>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720BD9D"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E170167" w14:textId="77777777" w:rsidR="009B2D5E" w:rsidRPr="009B2D5E" w:rsidRDefault="009B2D5E" w:rsidP="009B2D5E">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3A1F1061" wp14:editId="54C421FE">
            <wp:extent cx="3956197" cy="3253740"/>
            <wp:effectExtent l="0" t="0" r="635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2112" cy="3291502"/>
                    </a:xfrm>
                    <a:prstGeom prst="rect">
                      <a:avLst/>
                    </a:prstGeom>
                    <a:noFill/>
                  </pic:spPr>
                </pic:pic>
              </a:graphicData>
            </a:graphic>
          </wp:inline>
        </w:drawing>
      </w:r>
    </w:p>
    <w:p w14:paraId="539DD6A9" w14:textId="77777777" w:rsidR="009B2D5E" w:rsidRPr="009B2D5E" w:rsidRDefault="009B2D5E" w:rsidP="009B2D5E">
      <w:pPr>
        <w:pStyle w:val="Prrafodelista"/>
        <w:ind w:left="0"/>
        <w:jc w:val="both"/>
        <w:rPr>
          <w:rFonts w:ascii="Times New Roman" w:hAnsi="Times New Roman" w:cs="Times New Roman"/>
          <w:sz w:val="24"/>
          <w:szCs w:val="24"/>
        </w:rPr>
      </w:pPr>
    </w:p>
    <w:p w14:paraId="6940F02D" w14:textId="77777777" w:rsidR="009B2D5E" w:rsidRPr="009B2D5E" w:rsidRDefault="009B2D5E" w:rsidP="009B2D5E">
      <w:pPr>
        <w:pStyle w:val="NormalWeb"/>
        <w:numPr>
          <w:ilvl w:val="1"/>
          <w:numId w:val="10"/>
        </w:numPr>
        <w:jc w:val="both"/>
        <w:rPr>
          <w:lang w:val="es-PE"/>
        </w:rPr>
      </w:pPr>
      <w:r w:rsidRPr="009B2D5E">
        <w:rPr>
          <w:lang w:val="es-PE"/>
        </w:rPr>
        <w:t xml:space="preserve">Gráfico de edad-salario estimado, </w:t>
      </w:r>
      <w:proofErr w:type="spellStart"/>
      <w:r w:rsidRPr="009B2D5E">
        <w:rPr>
          <w:i/>
          <w:iCs/>
          <w:lang w:val="es-PE"/>
        </w:rPr>
        <w:t>peak</w:t>
      </w:r>
      <w:proofErr w:type="spellEnd"/>
      <w:r w:rsidRPr="009B2D5E">
        <w:rPr>
          <w:i/>
          <w:iCs/>
          <w:lang w:val="es-PE"/>
        </w:rPr>
        <w:t xml:space="preserve"> </w:t>
      </w:r>
      <w:proofErr w:type="spellStart"/>
      <w:r w:rsidRPr="009B2D5E">
        <w:rPr>
          <w:i/>
          <w:iCs/>
          <w:lang w:val="es-PE"/>
        </w:rPr>
        <w:t>age</w:t>
      </w:r>
      <w:proofErr w:type="spellEnd"/>
      <w:r w:rsidRPr="009B2D5E">
        <w:rPr>
          <w:lang w:val="es-PE"/>
        </w:rPr>
        <w:t xml:space="preserve"> e intervalos de confianza</w:t>
      </w:r>
    </w:p>
    <w:p w14:paraId="0363D7C5"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(45.50788), edad a partir del cual entra a una segunda etapa, cuando su salario comienza a descender.</w:t>
      </w:r>
    </w:p>
    <w:p w14:paraId="2859613B"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7F3E4E9"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dato 45.50788 de edad (</w:t>
      </w:r>
      <w:proofErr w:type="spellStart"/>
      <w:r w:rsidRPr="009B2D5E">
        <w:rPr>
          <w:rFonts w:ascii="Times New Roman" w:hAnsi="Times New Roman" w:cs="Times New Roman"/>
          <w:i/>
          <w:iCs/>
          <w:sz w:val="24"/>
          <w:szCs w:val="24"/>
          <w:lang w:val="es-PE"/>
        </w:rPr>
        <w:t>peak</w:t>
      </w:r>
      <w:proofErr w:type="spellEnd"/>
      <w:r w:rsidRPr="009B2D5E">
        <w:rPr>
          <w:rFonts w:ascii="Times New Roman" w:hAnsi="Times New Roman" w:cs="Times New Roman"/>
          <w:i/>
          <w:iCs/>
          <w:sz w:val="24"/>
          <w:szCs w:val="24"/>
          <w:lang w:val="es-PE"/>
        </w:rPr>
        <w:t xml:space="preserve"> </w:t>
      </w:r>
      <w:proofErr w:type="spellStart"/>
      <w:r w:rsidRPr="009B2D5E">
        <w:rPr>
          <w:rFonts w:ascii="Times New Roman" w:hAnsi="Times New Roman" w:cs="Times New Roman"/>
          <w:i/>
          <w:iCs/>
          <w:sz w:val="24"/>
          <w:szCs w:val="24"/>
          <w:lang w:val="es-PE"/>
        </w:rPr>
        <w:t>age</w:t>
      </w:r>
      <w:proofErr w:type="spellEnd"/>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32A17545"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71C9B80" w14:textId="77777777" w:rsidR="009B2D5E" w:rsidRPr="009B2D5E" w:rsidRDefault="009B2D5E" w:rsidP="009B2D5E">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lastRenderedPageBreak/>
        <w:drawing>
          <wp:inline distT="0" distB="0" distL="0" distR="0" wp14:anchorId="0358F56E" wp14:editId="06CC1C82">
            <wp:extent cx="3810000" cy="313350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5022" cy="3145856"/>
                    </a:xfrm>
                    <a:prstGeom prst="rect">
                      <a:avLst/>
                    </a:prstGeom>
                    <a:noFill/>
                  </pic:spPr>
                </pic:pic>
              </a:graphicData>
            </a:graphic>
          </wp:inline>
        </w:drawing>
      </w:r>
    </w:p>
    <w:p w14:paraId="1F8669A0" w14:textId="77777777" w:rsidR="009B2D5E" w:rsidRPr="009B2D5E" w:rsidRDefault="009B2D5E" w:rsidP="009B2D5E">
      <w:pPr>
        <w:pStyle w:val="Prrafodelista"/>
        <w:ind w:left="0"/>
        <w:jc w:val="both"/>
        <w:rPr>
          <w:rFonts w:ascii="Times New Roman" w:hAnsi="Times New Roman" w:cs="Times New Roman"/>
          <w:sz w:val="24"/>
          <w:szCs w:val="24"/>
        </w:rPr>
      </w:pPr>
    </w:p>
    <w:p w14:paraId="028ED6CD"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IC:[44.04, 46.91], en otras palabras, la edad a partir del cual el salario comienza a caer estará entre 44 y 47 años para los bogotanos.</w:t>
      </w:r>
    </w:p>
    <w:p w14:paraId="3CD32860"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BC0C3AC"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ORDINARY NONPARAMETRIC BOOTSTRAP</w:t>
      </w:r>
    </w:p>
    <w:p w14:paraId="7D1F4AF6"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348BC963"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71B9A4EB"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Call:</w:t>
      </w:r>
    </w:p>
    <w:p w14:paraId="79F8AFEC"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 xml:space="preserve">boot(data = df3, statistic = </w:t>
      </w:r>
      <w:proofErr w:type="spellStart"/>
      <w:r w:rsidRPr="00A56332">
        <w:rPr>
          <w:rFonts w:ascii="Lucida Console" w:hAnsi="Lucida Console" w:cs="Courier New"/>
          <w:color w:val="000000"/>
          <w:sz w:val="20"/>
          <w:szCs w:val="20"/>
          <w:bdr w:val="none" w:sz="0" w:space="0" w:color="auto" w:frame="1"/>
          <w:lang w:val="en-US" w:eastAsia="es-PE"/>
        </w:rPr>
        <w:t>eta_reglnw_fn</w:t>
      </w:r>
      <w:proofErr w:type="spellEnd"/>
      <w:r w:rsidRPr="00A56332">
        <w:rPr>
          <w:rFonts w:ascii="Lucida Console" w:hAnsi="Lucida Console" w:cs="Courier New"/>
          <w:color w:val="000000"/>
          <w:sz w:val="20"/>
          <w:szCs w:val="20"/>
          <w:bdr w:val="none" w:sz="0" w:space="0" w:color="auto" w:frame="1"/>
          <w:lang w:val="en-US" w:eastAsia="es-PE"/>
        </w:rPr>
        <w:t>, R = 10000)</w:t>
      </w:r>
    </w:p>
    <w:p w14:paraId="5481E7F2"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16AC0875"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60CD264D"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Bootstrap Statistics :</w:t>
      </w:r>
    </w:p>
    <w:p w14:paraId="394341D9"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 xml:space="preserve">    original     bias    std. error</w:t>
      </w:r>
    </w:p>
    <w:p w14:paraId="6441EE8F"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lang w:val="en-US" w:eastAsia="es-PE"/>
        </w:rPr>
      </w:pPr>
      <w:r w:rsidRPr="00A56332">
        <w:rPr>
          <w:rFonts w:ascii="Lucida Console" w:hAnsi="Lucida Console" w:cs="Courier New"/>
          <w:color w:val="000000"/>
          <w:sz w:val="20"/>
          <w:szCs w:val="20"/>
          <w:bdr w:val="none" w:sz="0" w:space="0" w:color="auto" w:frame="1"/>
          <w:lang w:val="en-US" w:eastAsia="es-PE"/>
        </w:rPr>
        <w:t>t1* 45.50788 0.03354306    0.733958</w:t>
      </w:r>
    </w:p>
    <w:p w14:paraId="5069BDCA" w14:textId="77777777" w:rsidR="009B2D5E" w:rsidRDefault="009B2D5E" w:rsidP="004922EC">
      <w:pPr>
        <w:pStyle w:val="Prrafodelista"/>
        <w:ind w:left="1985"/>
        <w:jc w:val="both"/>
        <w:rPr>
          <w:rFonts w:ascii="Arial" w:hAnsi="Arial" w:cs="Arial"/>
        </w:rPr>
      </w:pPr>
    </w:p>
    <w:p w14:paraId="03A2C00F" w14:textId="77777777" w:rsidR="009B2D5E" w:rsidRDefault="009B2D5E" w:rsidP="004922EC">
      <w:pPr>
        <w:pStyle w:val="Prrafodelista"/>
        <w:ind w:left="1985"/>
        <w:jc w:val="both"/>
        <w:rPr>
          <w:rFonts w:ascii="Arial" w:hAnsi="Arial" w:cs="Arial"/>
        </w:rPr>
      </w:pPr>
    </w:p>
    <w:p w14:paraId="15AEB27A"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BOOTSTRAP CONFIDENCE INTERVAL CALCULATIONS</w:t>
      </w:r>
    </w:p>
    <w:p w14:paraId="6A01C08B"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Based on 10000 bootstrap replicates</w:t>
      </w:r>
    </w:p>
    <w:p w14:paraId="6044869C"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3FED0103"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 xml:space="preserve">CALL : </w:t>
      </w:r>
    </w:p>
    <w:p w14:paraId="024CB0FA"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boot.ci(</w:t>
      </w:r>
      <w:proofErr w:type="spellStart"/>
      <w:r w:rsidRPr="00A56332">
        <w:rPr>
          <w:rFonts w:ascii="Lucida Console" w:hAnsi="Lucida Console" w:cs="Courier New"/>
          <w:color w:val="000000"/>
          <w:sz w:val="20"/>
          <w:szCs w:val="20"/>
          <w:bdr w:val="none" w:sz="0" w:space="0" w:color="auto" w:frame="1"/>
          <w:lang w:val="en-US" w:eastAsia="es-PE"/>
        </w:rPr>
        <w:t>boot.out</w:t>
      </w:r>
      <w:proofErr w:type="spellEnd"/>
      <w:r w:rsidRPr="00A56332">
        <w:rPr>
          <w:rFonts w:ascii="Lucida Console" w:hAnsi="Lucida Console" w:cs="Courier New"/>
          <w:color w:val="000000"/>
          <w:sz w:val="20"/>
          <w:szCs w:val="20"/>
          <w:bdr w:val="none" w:sz="0" w:space="0" w:color="auto" w:frame="1"/>
          <w:lang w:val="en-US" w:eastAsia="es-PE"/>
        </w:rPr>
        <w:t xml:space="preserve"> = </w:t>
      </w:r>
      <w:proofErr w:type="spellStart"/>
      <w:r w:rsidRPr="00A56332">
        <w:rPr>
          <w:rFonts w:ascii="Lucida Console" w:hAnsi="Lucida Console" w:cs="Courier New"/>
          <w:color w:val="000000"/>
          <w:sz w:val="20"/>
          <w:szCs w:val="20"/>
          <w:bdr w:val="none" w:sz="0" w:space="0" w:color="auto" w:frame="1"/>
          <w:lang w:val="en-US" w:eastAsia="es-PE"/>
        </w:rPr>
        <w:t>resultados</w:t>
      </w:r>
      <w:proofErr w:type="spellEnd"/>
      <w:r w:rsidRPr="00A56332">
        <w:rPr>
          <w:rFonts w:ascii="Lucida Console" w:hAnsi="Lucida Console" w:cs="Courier New"/>
          <w:color w:val="000000"/>
          <w:sz w:val="20"/>
          <w:szCs w:val="20"/>
          <w:bdr w:val="none" w:sz="0" w:space="0" w:color="auto" w:frame="1"/>
          <w:lang w:val="en-US" w:eastAsia="es-PE"/>
        </w:rPr>
        <w:t>, type = c("norm", "basic"))</w:t>
      </w:r>
    </w:p>
    <w:p w14:paraId="532E14FA"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29E79078"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 xml:space="preserve">Intervals : </w:t>
      </w:r>
    </w:p>
    <w:p w14:paraId="339E0750"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 xml:space="preserve">Level      Normal              Basic         </w:t>
      </w:r>
    </w:p>
    <w:p w14:paraId="508B58FC"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 xml:space="preserve">95%   (44.04, 46.91 )   (43.92, 46.79 )  </w:t>
      </w:r>
    </w:p>
    <w:p w14:paraId="0CE19BFC"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lang w:val="en-US" w:eastAsia="es-PE"/>
        </w:rPr>
      </w:pPr>
      <w:r w:rsidRPr="00A56332">
        <w:rPr>
          <w:rFonts w:ascii="Lucida Console" w:hAnsi="Lucida Console" w:cs="Courier New"/>
          <w:color w:val="000000"/>
          <w:sz w:val="20"/>
          <w:szCs w:val="20"/>
          <w:bdr w:val="none" w:sz="0" w:space="0" w:color="auto" w:frame="1"/>
          <w:lang w:val="en-US" w:eastAsia="es-PE"/>
        </w:rPr>
        <w:t>Calculations and Intervals on Original Scale</w:t>
      </w:r>
    </w:p>
    <w:p w14:paraId="674C7AA8" w14:textId="77777777" w:rsidR="004922EC" w:rsidRDefault="004922EC" w:rsidP="004922EC">
      <w:pPr>
        <w:pStyle w:val="Prrafodelista"/>
        <w:ind w:left="284"/>
        <w:jc w:val="both"/>
        <w:rPr>
          <w:rFonts w:ascii="Arial" w:hAnsi="Arial" w:cs="Arial"/>
        </w:rPr>
      </w:pPr>
    </w:p>
    <w:p w14:paraId="7C0A78A3" w14:textId="77777777" w:rsidR="004922EC" w:rsidRDefault="004922EC" w:rsidP="004922EC">
      <w:pPr>
        <w:pStyle w:val="Prrafodelista"/>
        <w:ind w:left="284"/>
        <w:jc w:val="both"/>
        <w:rPr>
          <w:rFonts w:ascii="Arial" w:hAnsi="Arial" w:cs="Arial"/>
        </w:rPr>
      </w:pPr>
      <w:r>
        <w:rPr>
          <w:noProof/>
        </w:rPr>
        <w:lastRenderedPageBreak/>
        <w:drawing>
          <wp:inline distT="0" distB="0" distL="0" distR="0" wp14:anchorId="38C2FDDA" wp14:editId="2B9158C2">
            <wp:extent cx="2415540" cy="198664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3602" cy="2009719"/>
                    </a:xfrm>
                    <a:prstGeom prst="rect">
                      <a:avLst/>
                    </a:prstGeom>
                    <a:noFill/>
                  </pic:spPr>
                </pic:pic>
              </a:graphicData>
            </a:graphic>
          </wp:inline>
        </w:drawing>
      </w:r>
      <w:r w:rsidRPr="00DA7B70">
        <w:t xml:space="preserve"> </w:t>
      </w:r>
      <w:r>
        <w:rPr>
          <w:noProof/>
        </w:rPr>
        <mc:AlternateContent>
          <mc:Choice Requires="wps">
            <w:drawing>
              <wp:inline distT="0" distB="0" distL="0" distR="0" wp14:anchorId="0206C5AD" wp14:editId="58DA1DFE">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46B60"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2BD7031" wp14:editId="7885ED40">
            <wp:extent cx="2447925" cy="2013275"/>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9299" cy="2030854"/>
                    </a:xfrm>
                    <a:prstGeom prst="rect">
                      <a:avLst/>
                    </a:prstGeom>
                    <a:noFill/>
                  </pic:spPr>
                </pic:pic>
              </a:graphicData>
            </a:graphic>
          </wp:inline>
        </w:drawing>
      </w:r>
    </w:p>
    <w:p w14:paraId="335B1287" w14:textId="2919ED28" w:rsidR="00034CDD" w:rsidRPr="009B2D5E" w:rsidRDefault="00034CDD" w:rsidP="00BA6A75">
      <w:pPr>
        <w:pStyle w:val="NormalWeb"/>
        <w:jc w:val="both"/>
        <w:rPr>
          <w:lang w:val="en-US"/>
        </w:rPr>
      </w:pPr>
    </w:p>
    <w:p w14:paraId="57378A1D" w14:textId="2078E61E" w:rsidR="004922EC" w:rsidRDefault="004922EC" w:rsidP="004922EC">
      <w:pPr>
        <w:pStyle w:val="NormalWeb"/>
        <w:numPr>
          <w:ilvl w:val="0"/>
          <w:numId w:val="10"/>
        </w:numPr>
        <w:jc w:val="center"/>
        <w:rPr>
          <w:rFonts w:ascii="Times" w:hAnsi="Times"/>
          <w:lang w:val="en-US"/>
        </w:rPr>
      </w:pPr>
      <w:r>
        <w:rPr>
          <w:rFonts w:ascii="Times" w:hAnsi="Times"/>
          <w:lang w:val="en-US"/>
        </w:rPr>
        <w:t>THE GENDER EARNINGS GAP</w:t>
      </w:r>
      <w:r>
        <w:rPr>
          <w:rFonts w:ascii="Times" w:hAnsi="Times"/>
          <w:lang w:val="en-US"/>
        </w:rPr>
        <w:t xml:space="preserve"> </w:t>
      </w:r>
    </w:p>
    <w:p w14:paraId="3C36545C" w14:textId="0B4F1F19" w:rsidR="003356B1" w:rsidRPr="009B2D5E" w:rsidRDefault="003356B1" w:rsidP="003356B1">
      <w:pPr>
        <w:pStyle w:val="NormalWeb"/>
        <w:rPr>
          <w:lang w:val="en-US"/>
        </w:rPr>
      </w:pPr>
    </w:p>
    <w:p w14:paraId="5920C279" w14:textId="78B79088" w:rsidR="004922EC" w:rsidRDefault="004922EC" w:rsidP="004922EC">
      <w:pPr>
        <w:pStyle w:val="NormalWeb"/>
        <w:numPr>
          <w:ilvl w:val="0"/>
          <w:numId w:val="10"/>
        </w:numPr>
        <w:jc w:val="center"/>
        <w:rPr>
          <w:rFonts w:ascii="Times" w:hAnsi="Times"/>
          <w:lang w:val="en-US"/>
        </w:rPr>
      </w:pPr>
      <w:r>
        <w:rPr>
          <w:rFonts w:ascii="Times" w:hAnsi="Times"/>
          <w:lang w:val="en-US"/>
        </w:rPr>
        <w:t>PREDICTING EARNINGS</w:t>
      </w:r>
    </w:p>
    <w:p w14:paraId="499105C6" w14:textId="77777777" w:rsidR="004922EC" w:rsidRPr="004922EC" w:rsidRDefault="004922EC" w:rsidP="004922EC">
      <w:pPr>
        <w:pStyle w:val="NormalWeb"/>
        <w:numPr>
          <w:ilvl w:val="1"/>
          <w:numId w:val="10"/>
        </w:numPr>
        <w:jc w:val="both"/>
        <w:rPr>
          <w:lang w:val="es-PE"/>
        </w:rPr>
      </w:pPr>
      <w:r w:rsidRPr="004922EC">
        <w:rPr>
          <w:lang w:val="es-PE"/>
        </w:rPr>
        <w:t xml:space="preserve">Para este punto se dividide la muestra en dos, 70% para entrenamiento y 30% para prueba. Con el primero obtenemos los estimadores que mejor se ajustan, con el modelo estimado predecimos y evaluamos el mejor modelo con el </w:t>
      </w:r>
      <w:proofErr w:type="spellStart"/>
      <w:r w:rsidRPr="004922EC">
        <w:rPr>
          <w:lang w:val="es-PE"/>
        </w:rPr>
        <w:t>mas</w:t>
      </w:r>
      <w:proofErr w:type="spellEnd"/>
      <w:r w:rsidRPr="004922EC">
        <w:rPr>
          <w:lang w:val="es-PE"/>
        </w:rPr>
        <w:t xml:space="preserve"> bajo error de predicción fuera de la muestra</w:t>
      </w:r>
    </w:p>
    <w:p w14:paraId="5B976142" w14:textId="77777777" w:rsidR="004922EC" w:rsidRPr="004922EC" w:rsidRDefault="004922EC" w:rsidP="004922EC">
      <w:pPr>
        <w:pStyle w:val="Prrafodelista"/>
        <w:ind w:left="0" w:firstLine="0"/>
        <w:jc w:val="both"/>
        <w:rPr>
          <w:rFonts w:ascii="Times New Roman" w:hAnsi="Times New Roman" w:cs="Times New Roman"/>
          <w:sz w:val="24"/>
          <w:szCs w:val="24"/>
          <w:lang w:val="es-PE"/>
        </w:rPr>
      </w:pPr>
    </w:p>
    <w:p w14:paraId="597B0322" w14:textId="10CD5CA1" w:rsidR="004922EC" w:rsidRDefault="004922EC" w:rsidP="004922EC">
      <w:pPr>
        <w:pStyle w:val="NormalWeb"/>
        <w:numPr>
          <w:ilvl w:val="1"/>
          <w:numId w:val="10"/>
        </w:numPr>
        <w:jc w:val="both"/>
      </w:pPr>
      <w:r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Pr="004922EC">
        <w:t xml:space="preserve">Los </w:t>
      </w:r>
      <w:proofErr w:type="spellStart"/>
      <w:r w:rsidRPr="004922EC">
        <w:t>resultados</w:t>
      </w:r>
      <w:proofErr w:type="spellEnd"/>
      <w:r w:rsidRPr="004922EC">
        <w:t xml:space="preserve"> se </w:t>
      </w:r>
      <w:proofErr w:type="spellStart"/>
      <w:r w:rsidRPr="004922EC">
        <w:t>muestran</w:t>
      </w:r>
      <w:proofErr w:type="spellEnd"/>
      <w:r w:rsidRPr="004922EC">
        <w:t xml:space="preserve"> </w:t>
      </w:r>
      <w:proofErr w:type="spellStart"/>
      <w:r w:rsidRPr="004922EC">
        <w:t>en</w:t>
      </w:r>
      <w:proofErr w:type="spellEnd"/>
      <w:r w:rsidRPr="004922EC">
        <w:t xml:space="preserve"> la </w:t>
      </w:r>
      <w:proofErr w:type="spellStart"/>
      <w:r w:rsidRPr="004922EC">
        <w:t>siguiente</w:t>
      </w:r>
      <w:proofErr w:type="spellEnd"/>
      <w:r w:rsidRPr="004922EC">
        <w:t xml:space="preserve"> </w:t>
      </w:r>
      <w:proofErr w:type="spellStart"/>
      <w:r w:rsidRPr="004922EC">
        <w:t>tabla</w:t>
      </w:r>
      <w:proofErr w:type="spellEnd"/>
      <w:r w:rsidRPr="004922EC">
        <w:t xml:space="preserve">. </w:t>
      </w:r>
    </w:p>
    <w:p w14:paraId="31673CBE" w14:textId="77777777" w:rsidR="004922EC" w:rsidRPr="004922EC" w:rsidRDefault="004922EC" w:rsidP="004922EC">
      <w:pPr>
        <w:pStyle w:val="Prrafodelista"/>
        <w:spacing w:before="0"/>
        <w:ind w:left="0" w:firstLine="0"/>
        <w:jc w:val="both"/>
        <w:rPr>
          <w:rFonts w:ascii="Times New Roman" w:hAnsi="Times New Roman" w:cs="Times New Roman"/>
          <w:sz w:val="24"/>
          <w:szCs w:val="24"/>
        </w:rPr>
      </w:pPr>
    </w:p>
    <w:p w14:paraId="5F34073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6A06B1D5"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1DE13031"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63028C49"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3CCA71B"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0D33A7C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11B93A05"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09F37D6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5D1F8D7F"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1E84253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E9588C6" w14:textId="77777777" w:rsidR="004922EC"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59ACF82F" w14:textId="77777777" w:rsidR="004922EC" w:rsidRPr="004922EC"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color w:val="000000"/>
          <w:lang w:eastAsia="es-PE"/>
        </w:rPr>
      </w:pPr>
    </w:p>
    <w:p w14:paraId="5A65A220" w14:textId="77777777" w:rsidR="004922EC" w:rsidRDefault="004922EC" w:rsidP="004922EC">
      <w:pPr>
        <w:pStyle w:val="NormalWeb"/>
        <w:jc w:val="both"/>
      </w:pPr>
    </w:p>
    <w:p w14:paraId="5BB9FE43" w14:textId="263856C6" w:rsidR="004922EC" w:rsidRPr="004922EC" w:rsidRDefault="004922EC" w:rsidP="004922EC">
      <w:pPr>
        <w:pStyle w:val="NormalWeb"/>
        <w:numPr>
          <w:ilvl w:val="1"/>
          <w:numId w:val="10"/>
        </w:numPr>
        <w:jc w:val="both"/>
      </w:pPr>
      <w:r w:rsidRPr="004922EC">
        <w:lastRenderedPageBreak/>
        <w:t>Evaluación de resultados</w:t>
      </w:r>
    </w:p>
    <w:p w14:paraId="301E54A2" w14:textId="77777777" w:rsidR="004922EC" w:rsidRPr="004922EC" w:rsidRDefault="004922EC" w:rsidP="004922EC">
      <w:pPr>
        <w:pStyle w:val="Prrafodelista"/>
        <w:numPr>
          <w:ilvl w:val="0"/>
          <w:numId w:val="19"/>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16A19FD3" w14:textId="77777777" w:rsidR="004922EC" w:rsidRPr="004922EC" w:rsidRDefault="004922EC" w:rsidP="004922EC">
      <w:pPr>
        <w:pStyle w:val="Prrafodelista"/>
        <w:ind w:left="993"/>
        <w:rPr>
          <w:rFonts w:ascii="Times New Roman" w:hAnsi="Times New Roman" w:cs="Times New Roman"/>
          <w:sz w:val="24"/>
          <w:szCs w:val="24"/>
          <w:lang w:val="es-PE"/>
        </w:rPr>
      </w:pPr>
    </w:p>
    <w:p w14:paraId="517D1461" w14:textId="77777777" w:rsidR="004922EC" w:rsidRPr="004922EC" w:rsidRDefault="004922EC" w:rsidP="004922EC">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 entre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4683A5F4" w14:textId="77777777" w:rsidR="004922EC" w:rsidRPr="004922EC" w:rsidRDefault="004922EC" w:rsidP="004922EC">
      <w:pPr>
        <w:pStyle w:val="Prrafodelista"/>
        <w:ind w:left="993"/>
        <w:jc w:val="both"/>
        <w:rPr>
          <w:rFonts w:ascii="Times New Roman" w:hAnsi="Times New Roman" w:cs="Times New Roman"/>
          <w:sz w:val="24"/>
          <w:szCs w:val="24"/>
          <w:lang w:val="es-PE"/>
        </w:rPr>
      </w:pPr>
    </w:p>
    <w:p w14:paraId="43825DE1" w14:textId="5681AEB3" w:rsidR="004922EC" w:rsidRPr="004922EC" w:rsidRDefault="004922EC" w:rsidP="004922EC">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Las estimaciones muestran que mientras </w:t>
      </w:r>
      <w:r w:rsidRPr="004922EC">
        <w:rPr>
          <w:rFonts w:ascii="Times New Roman" w:hAnsi="Times New Roman" w:cs="Times New Roman"/>
          <w:sz w:val="24"/>
          <w:szCs w:val="24"/>
          <w:lang w:val="es-PE"/>
        </w:rPr>
        <w:t>más</w:t>
      </w:r>
      <w:r w:rsidRPr="004922EC">
        <w:rPr>
          <w:rFonts w:ascii="Times New Roman" w:hAnsi="Times New Roman" w:cs="Times New Roman"/>
          <w:sz w:val="24"/>
          <w:szCs w:val="24"/>
          <w:lang w:val="es-PE"/>
        </w:rPr>
        <w:t xml:space="preserve"> complejidad haya en el modelo el performance mejor y a partir del modelo 9 el performance es menor, medido con el MSE.</w:t>
      </w:r>
    </w:p>
    <w:p w14:paraId="7B584B37" w14:textId="77777777" w:rsidR="004922EC" w:rsidRPr="004922EC" w:rsidRDefault="004922EC" w:rsidP="004922EC">
      <w:pPr>
        <w:pStyle w:val="Prrafodelista"/>
        <w:ind w:left="993" w:firstLine="0"/>
        <w:rPr>
          <w:rFonts w:ascii="Times New Roman" w:hAnsi="Times New Roman" w:cs="Times New Roman"/>
          <w:sz w:val="24"/>
          <w:szCs w:val="24"/>
          <w:lang w:val="es-PE"/>
        </w:rPr>
      </w:pPr>
    </w:p>
    <w:p w14:paraId="054A6BF4" w14:textId="77777777" w:rsidR="004922EC" w:rsidRPr="004922EC" w:rsidRDefault="004922EC" w:rsidP="004922EC">
      <w:pPr>
        <w:pStyle w:val="Prrafodelista"/>
        <w:numPr>
          <w:ilvl w:val="0"/>
          <w:numId w:val="19"/>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131C2392" w14:textId="77777777" w:rsidR="004922EC" w:rsidRPr="004922EC" w:rsidRDefault="004922EC" w:rsidP="004922EC">
      <w:pPr>
        <w:pStyle w:val="Prrafodelista"/>
        <w:ind w:left="644"/>
        <w:rPr>
          <w:rFonts w:ascii="Times New Roman" w:hAnsi="Times New Roman" w:cs="Times New Roman"/>
          <w:sz w:val="24"/>
          <w:szCs w:val="24"/>
          <w:lang w:val="es-PE"/>
        </w:rPr>
      </w:pPr>
    </w:p>
    <w:p w14:paraId="398D46C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Regresion</w:t>
      </w:r>
      <w:proofErr w:type="spellEnd"/>
      <w:r w:rsidRPr="0073398B">
        <w:rPr>
          <w:rStyle w:val="gnd-iwgdh3b"/>
          <w:rFonts w:ascii="Lucida Console" w:hAnsi="Lucida Console"/>
          <w:color w:val="000000"/>
          <w:sz w:val="16"/>
          <w:szCs w:val="16"/>
          <w:bdr w:val="none" w:sz="0" w:space="0" w:color="auto" w:frame="1"/>
        </w:rPr>
        <w:t xml:space="preserve"> con mejor error predictivo (model8)</w:t>
      </w:r>
    </w:p>
    <w:p w14:paraId="7BE1C0C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1EAD3C6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roofErr w:type="spellStart"/>
      <w:r w:rsidRPr="0073398B">
        <w:rPr>
          <w:rStyle w:val="gnd-iwgdh3b"/>
          <w:rFonts w:ascii="Lucida Console" w:hAnsi="Lucida Console"/>
          <w:color w:val="000000"/>
          <w:sz w:val="16"/>
          <w:szCs w:val="16"/>
          <w:bdr w:val="none" w:sz="0" w:space="0" w:color="auto" w:frame="1"/>
        </w:rPr>
        <w:t>Dependent</w:t>
      </w:r>
      <w:proofErr w:type="spellEnd"/>
      <w:r w:rsidRPr="0073398B">
        <w:rPr>
          <w:rStyle w:val="gnd-iwgdh3b"/>
          <w:rFonts w:ascii="Lucida Console" w:hAnsi="Lucida Console"/>
          <w:color w:val="000000"/>
          <w:sz w:val="16"/>
          <w:szCs w:val="16"/>
          <w:bdr w:val="none" w:sz="0" w:space="0" w:color="auto" w:frame="1"/>
        </w:rPr>
        <w:t xml:space="preserve"> variable:    </w:t>
      </w:r>
    </w:p>
    <w:p w14:paraId="76F3188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6701D0F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Logaritmo del Salario   </w:t>
      </w:r>
    </w:p>
    <w:p w14:paraId="4BBA2B0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4011BE8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0.132***          </w:t>
      </w:r>
    </w:p>
    <w:p w14:paraId="03C80F9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(0.041)          </w:t>
      </w:r>
    </w:p>
    <w:p w14:paraId="2D0B3B6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22F2713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-1.838***         </w:t>
      </w:r>
    </w:p>
    <w:p w14:paraId="49EE884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(0.526)          </w:t>
      </w:r>
    </w:p>
    <w:p w14:paraId="5EEDD25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64AB64A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female                             -0.512           </w:t>
      </w:r>
    </w:p>
    <w:p w14:paraId="1E41C0C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(0.524)          </w:t>
      </w:r>
    </w:p>
    <w:p w14:paraId="5B8D3EC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4AF144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relab</w:t>
      </w:r>
      <w:proofErr w:type="spellEnd"/>
      <w:r w:rsidRPr="0073398B">
        <w:rPr>
          <w:rStyle w:val="gnd-iwgdh3b"/>
          <w:rFonts w:ascii="Lucida Console" w:hAnsi="Lucida Console"/>
          <w:color w:val="000000"/>
          <w:sz w:val="16"/>
          <w:szCs w:val="16"/>
          <w:bdr w:val="none" w:sz="0" w:space="0" w:color="auto" w:frame="1"/>
          <w:lang w:val="en-US"/>
        </w:rPr>
        <w:t xml:space="preserve">                             -0.995**          </w:t>
      </w:r>
    </w:p>
    <w:p w14:paraId="5BA94DB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(0.503)          </w:t>
      </w:r>
    </w:p>
    <w:p w14:paraId="09175D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606E4A3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tam_empresa</w:t>
      </w:r>
      <w:proofErr w:type="spellEnd"/>
      <w:r w:rsidRPr="0073398B">
        <w:rPr>
          <w:rStyle w:val="gnd-iwgdh3b"/>
          <w:rFonts w:ascii="Lucida Console" w:hAnsi="Lucida Console"/>
          <w:color w:val="000000"/>
          <w:sz w:val="16"/>
          <w:szCs w:val="16"/>
          <w:bdr w:val="none" w:sz="0" w:space="0" w:color="auto" w:frame="1"/>
          <w:lang w:val="en-US"/>
        </w:rPr>
        <w:t xml:space="preserve">                       -0.324***         </w:t>
      </w:r>
    </w:p>
    <w:p w14:paraId="0221EA1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(0.095)          </w:t>
      </w:r>
    </w:p>
    <w:p w14:paraId="6A1E1A1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1FDCDFB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maxEducLevel</w:t>
      </w:r>
      <w:proofErr w:type="spellEnd"/>
      <w:r w:rsidRPr="0073398B">
        <w:rPr>
          <w:rStyle w:val="gnd-iwgdh3b"/>
          <w:rFonts w:ascii="Lucida Console" w:hAnsi="Lucida Console"/>
          <w:color w:val="000000"/>
          <w:sz w:val="16"/>
          <w:szCs w:val="16"/>
          <w:bdr w:val="none" w:sz="0" w:space="0" w:color="auto" w:frame="1"/>
          <w:lang w:val="en-US"/>
        </w:rPr>
        <w:t xml:space="preserve">                      -1.113***         </w:t>
      </w:r>
    </w:p>
    <w:p w14:paraId="777F791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(0.244)          </w:t>
      </w:r>
    </w:p>
    <w:p w14:paraId="70568DF3"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43908E8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edad:female</w:t>
      </w:r>
      <w:proofErr w:type="spellEnd"/>
      <w:r w:rsidRPr="0073398B">
        <w:rPr>
          <w:rStyle w:val="gnd-iwgdh3b"/>
          <w:rFonts w:ascii="Lucida Console" w:hAnsi="Lucida Console"/>
          <w:color w:val="000000"/>
          <w:sz w:val="16"/>
          <w:szCs w:val="16"/>
          <w:bdr w:val="none" w:sz="0" w:space="0" w:color="auto" w:frame="1"/>
          <w:lang w:val="en-US"/>
        </w:rPr>
        <w:t xml:space="preserve">                        -0.003           </w:t>
      </w:r>
    </w:p>
    <w:p w14:paraId="1BB79BA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(0.014)          </w:t>
      </w:r>
    </w:p>
    <w:p w14:paraId="6DDAC5E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CE8361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):female                   0.034           </w:t>
      </w:r>
    </w:p>
    <w:p w14:paraId="73710412"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(0.174)          </w:t>
      </w:r>
    </w:p>
    <w:p w14:paraId="51B62B63"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4AB50C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edad:maxEducLevel</w:t>
      </w:r>
      <w:proofErr w:type="spellEnd"/>
      <w:r w:rsidRPr="0073398B">
        <w:rPr>
          <w:rStyle w:val="gnd-iwgdh3b"/>
          <w:rFonts w:ascii="Lucida Console" w:hAnsi="Lucida Console"/>
          <w:color w:val="000000"/>
          <w:sz w:val="16"/>
          <w:szCs w:val="16"/>
          <w:bdr w:val="none" w:sz="0" w:space="0" w:color="auto" w:frame="1"/>
          <w:lang w:val="en-US"/>
        </w:rPr>
        <w:t xml:space="preserve">                 -0.025***         </w:t>
      </w:r>
    </w:p>
    <w:p w14:paraId="4B45C32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(0.006)          </w:t>
      </w:r>
    </w:p>
    <w:p w14:paraId="4E5C43C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44A0DAE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w:t>
      </w:r>
      <w:proofErr w:type="spellStart"/>
      <w:r w:rsidRPr="0073398B">
        <w:rPr>
          <w:rStyle w:val="gnd-iwgdh3b"/>
          <w:rFonts w:ascii="Lucida Console" w:hAnsi="Lucida Console"/>
          <w:color w:val="000000"/>
          <w:sz w:val="16"/>
          <w:szCs w:val="16"/>
          <w:bdr w:val="none" w:sz="0" w:space="0" w:color="auto" w:frame="1"/>
          <w:lang w:val="en-US"/>
        </w:rPr>
        <w:t>maxEducLevel</w:t>
      </w:r>
      <w:proofErr w:type="spellEnd"/>
      <w:r w:rsidRPr="0073398B">
        <w:rPr>
          <w:rStyle w:val="gnd-iwgdh3b"/>
          <w:rFonts w:ascii="Lucida Console" w:hAnsi="Lucida Console"/>
          <w:color w:val="000000"/>
          <w:sz w:val="16"/>
          <w:szCs w:val="16"/>
          <w:bdr w:val="none" w:sz="0" w:space="0" w:color="auto" w:frame="1"/>
          <w:lang w:val="en-US"/>
        </w:rPr>
        <w:t xml:space="preserve">           0.340***          </w:t>
      </w:r>
    </w:p>
    <w:p w14:paraId="69FA667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lang w:val="en-US"/>
        </w:rPr>
        <w:t xml:space="preserve">                                   </w:t>
      </w:r>
      <w:r w:rsidRPr="0073398B">
        <w:rPr>
          <w:rStyle w:val="gnd-iwgdh3b"/>
          <w:rFonts w:ascii="Lucida Console" w:hAnsi="Lucida Console"/>
          <w:color w:val="000000"/>
          <w:sz w:val="16"/>
          <w:szCs w:val="16"/>
          <w:bdr w:val="none" w:sz="0" w:space="0" w:color="auto" w:frame="1"/>
        </w:rPr>
        <w:t xml:space="preserve">(0.078)          </w:t>
      </w:r>
    </w:p>
    <w:p w14:paraId="4639FD4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9B69E6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edad:relab</w:t>
      </w:r>
      <w:proofErr w:type="spellEnd"/>
      <w:r w:rsidRPr="0073398B">
        <w:rPr>
          <w:rStyle w:val="gnd-iwgdh3b"/>
          <w:rFonts w:ascii="Lucida Console" w:hAnsi="Lucida Console"/>
          <w:color w:val="000000"/>
          <w:sz w:val="16"/>
          <w:szCs w:val="16"/>
          <w:bdr w:val="none" w:sz="0" w:space="0" w:color="auto" w:frame="1"/>
        </w:rPr>
        <w:t xml:space="preserve">                         -0.025*          </w:t>
      </w:r>
    </w:p>
    <w:p w14:paraId="2DE6C64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09527AB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C3AE39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sqrt</w:t>
      </w:r>
      <w:proofErr w:type="spellEnd"/>
      <w:r w:rsidRPr="0073398B">
        <w:rPr>
          <w:rStyle w:val="gnd-iwgdh3b"/>
          <w:rFonts w:ascii="Lucida Console" w:hAnsi="Lucida Console"/>
          <w:color w:val="000000"/>
          <w:sz w:val="16"/>
          <w:szCs w:val="16"/>
          <w:bdr w:val="none" w:sz="0" w:space="0" w:color="auto" w:frame="1"/>
        </w:rPr>
        <w:t>(edad):</w:t>
      </w:r>
      <w:proofErr w:type="spellStart"/>
      <w:r w:rsidRPr="0073398B">
        <w:rPr>
          <w:rStyle w:val="gnd-iwgdh3b"/>
          <w:rFonts w:ascii="Lucida Console" w:hAnsi="Lucida Console"/>
          <w:color w:val="000000"/>
          <w:sz w:val="16"/>
          <w:szCs w:val="16"/>
          <w:bdr w:val="none" w:sz="0" w:space="0" w:color="auto" w:frame="1"/>
        </w:rPr>
        <w:t>relab</w:t>
      </w:r>
      <w:proofErr w:type="spellEnd"/>
      <w:r w:rsidRPr="0073398B">
        <w:rPr>
          <w:rStyle w:val="gnd-iwgdh3b"/>
          <w:rFonts w:ascii="Lucida Console" w:hAnsi="Lucida Console"/>
          <w:color w:val="000000"/>
          <w:sz w:val="16"/>
          <w:szCs w:val="16"/>
          <w:bdr w:val="none" w:sz="0" w:space="0" w:color="auto" w:frame="1"/>
        </w:rPr>
        <w:t xml:space="preserve">                   0.339**          </w:t>
      </w:r>
    </w:p>
    <w:p w14:paraId="3A3B317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(0.165)          </w:t>
      </w:r>
    </w:p>
    <w:p w14:paraId="0BE6636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lastRenderedPageBreak/>
        <w:t xml:space="preserve">                                                    </w:t>
      </w:r>
    </w:p>
    <w:p w14:paraId="207F20F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edad:tam_empresa</w:t>
      </w:r>
      <w:proofErr w:type="spellEnd"/>
      <w:r w:rsidRPr="0073398B">
        <w:rPr>
          <w:rStyle w:val="gnd-iwgdh3b"/>
          <w:rFonts w:ascii="Lucida Console" w:hAnsi="Lucida Console"/>
          <w:color w:val="000000"/>
          <w:sz w:val="16"/>
          <w:szCs w:val="16"/>
          <w:bdr w:val="none" w:sz="0" w:space="0" w:color="auto" w:frame="1"/>
        </w:rPr>
        <w:t xml:space="preserve">                    0.002           </w:t>
      </w:r>
    </w:p>
    <w:p w14:paraId="4821257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3AA7D9E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545EE37B"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sqrt</w:t>
      </w:r>
      <w:proofErr w:type="spellEnd"/>
      <w:r w:rsidRPr="0073398B">
        <w:rPr>
          <w:rStyle w:val="gnd-iwgdh3b"/>
          <w:rFonts w:ascii="Lucida Console" w:hAnsi="Lucida Console"/>
          <w:color w:val="000000"/>
          <w:sz w:val="16"/>
          <w:szCs w:val="16"/>
          <w:bdr w:val="none" w:sz="0" w:space="0" w:color="auto" w:frame="1"/>
        </w:rPr>
        <w:t>(edad):</w:t>
      </w:r>
      <w:proofErr w:type="spellStart"/>
      <w:r w:rsidRPr="0073398B">
        <w:rPr>
          <w:rStyle w:val="gnd-iwgdh3b"/>
          <w:rFonts w:ascii="Lucida Console" w:hAnsi="Lucida Console"/>
          <w:color w:val="000000"/>
          <w:sz w:val="16"/>
          <w:szCs w:val="16"/>
          <w:bdr w:val="none" w:sz="0" w:space="0" w:color="auto" w:frame="1"/>
        </w:rPr>
        <w:t>tam_empresa</w:t>
      </w:r>
      <w:proofErr w:type="spellEnd"/>
      <w:r w:rsidRPr="0073398B">
        <w:rPr>
          <w:rStyle w:val="gnd-iwgdh3b"/>
          <w:rFonts w:ascii="Lucida Console" w:hAnsi="Lucida Console"/>
          <w:color w:val="000000"/>
          <w:sz w:val="16"/>
          <w:szCs w:val="16"/>
          <w:bdr w:val="none" w:sz="0" w:space="0" w:color="auto" w:frame="1"/>
        </w:rPr>
        <w:t xml:space="preserve">              0.006           </w:t>
      </w:r>
    </w:p>
    <w:p w14:paraId="5749D5D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(0.031)          </w:t>
      </w:r>
    </w:p>
    <w:p w14:paraId="469DE2D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2131E8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female:relab</w:t>
      </w:r>
      <w:proofErr w:type="spellEnd"/>
      <w:r w:rsidRPr="0073398B">
        <w:rPr>
          <w:rStyle w:val="gnd-iwgdh3b"/>
          <w:rFonts w:ascii="Lucida Console" w:hAnsi="Lucida Console"/>
          <w:color w:val="000000"/>
          <w:sz w:val="16"/>
          <w:szCs w:val="16"/>
          <w:bdr w:val="none" w:sz="0" w:space="0" w:color="auto" w:frame="1"/>
        </w:rPr>
        <w:t xml:space="preserve">                        0.040           </w:t>
      </w:r>
    </w:p>
    <w:p w14:paraId="228605A5" w14:textId="77777777" w:rsidR="004922EC" w:rsidRPr="004922EC"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rPr>
        <w:t xml:space="preserve">                                   </w:t>
      </w:r>
      <w:r w:rsidRPr="004922EC">
        <w:rPr>
          <w:rStyle w:val="gnd-iwgdh3b"/>
          <w:rFonts w:ascii="Lucida Console" w:hAnsi="Lucida Console"/>
          <w:color w:val="000000"/>
          <w:sz w:val="16"/>
          <w:szCs w:val="16"/>
          <w:bdr w:val="none" w:sz="0" w:space="0" w:color="auto" w:frame="1"/>
          <w:lang w:val="en-US"/>
        </w:rPr>
        <w:t xml:space="preserve">(0.046)          </w:t>
      </w:r>
    </w:p>
    <w:p w14:paraId="0A934910" w14:textId="77777777" w:rsidR="004922EC" w:rsidRPr="004922EC"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4922EC">
        <w:rPr>
          <w:rStyle w:val="gnd-iwgdh3b"/>
          <w:rFonts w:ascii="Lucida Console" w:hAnsi="Lucida Console"/>
          <w:color w:val="000000"/>
          <w:sz w:val="16"/>
          <w:szCs w:val="16"/>
          <w:bdr w:val="none" w:sz="0" w:space="0" w:color="auto" w:frame="1"/>
          <w:lang w:val="en-US"/>
        </w:rPr>
        <w:t xml:space="preserve">                                                    </w:t>
      </w:r>
    </w:p>
    <w:p w14:paraId="4F668E2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female:maxEducLevel</w:t>
      </w:r>
      <w:proofErr w:type="spellEnd"/>
      <w:r w:rsidRPr="0073398B">
        <w:rPr>
          <w:rStyle w:val="gnd-iwgdh3b"/>
          <w:rFonts w:ascii="Lucida Console" w:hAnsi="Lucida Console"/>
          <w:color w:val="000000"/>
          <w:sz w:val="16"/>
          <w:szCs w:val="16"/>
          <w:bdr w:val="none" w:sz="0" w:space="0" w:color="auto" w:frame="1"/>
          <w:lang w:val="en-US"/>
        </w:rPr>
        <w:t xml:space="preserve">               0.047***          </w:t>
      </w:r>
    </w:p>
    <w:p w14:paraId="2C694A5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(0.015)          </w:t>
      </w:r>
    </w:p>
    <w:p w14:paraId="5E56887B"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38BEC77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female:tam_empresa</w:t>
      </w:r>
      <w:proofErr w:type="spellEnd"/>
      <w:r w:rsidRPr="0073398B">
        <w:rPr>
          <w:rStyle w:val="gnd-iwgdh3b"/>
          <w:rFonts w:ascii="Lucida Console" w:hAnsi="Lucida Console"/>
          <w:color w:val="000000"/>
          <w:sz w:val="16"/>
          <w:szCs w:val="16"/>
          <w:bdr w:val="none" w:sz="0" w:space="0" w:color="auto" w:frame="1"/>
          <w:lang w:val="en-US"/>
        </w:rPr>
        <w:t xml:space="preserve">                  0.004           </w:t>
      </w:r>
    </w:p>
    <w:p w14:paraId="09F66EC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lang w:val="en-US"/>
        </w:rPr>
        <w:t xml:space="preserve">                                   </w:t>
      </w:r>
      <w:r w:rsidRPr="0073398B">
        <w:rPr>
          <w:rStyle w:val="gnd-iwgdh3b"/>
          <w:rFonts w:ascii="Lucida Console" w:hAnsi="Lucida Console"/>
          <w:color w:val="000000"/>
          <w:sz w:val="16"/>
          <w:szCs w:val="16"/>
          <w:bdr w:val="none" w:sz="0" w:space="0" w:color="auto" w:frame="1"/>
        </w:rPr>
        <w:t xml:space="preserve">(0.006)          </w:t>
      </w:r>
    </w:p>
    <w:p w14:paraId="4E04A6A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23793C4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maxEducLevel:tam_empresa</w:t>
      </w:r>
      <w:proofErr w:type="spellEnd"/>
      <w:r w:rsidRPr="0073398B">
        <w:rPr>
          <w:rStyle w:val="gnd-iwgdh3b"/>
          <w:rFonts w:ascii="Lucida Console" w:hAnsi="Lucida Console"/>
          <w:color w:val="000000"/>
          <w:sz w:val="16"/>
          <w:szCs w:val="16"/>
          <w:bdr w:val="none" w:sz="0" w:space="0" w:color="auto" w:frame="1"/>
        </w:rPr>
        <w:t xml:space="preserve">          0.042***          </w:t>
      </w:r>
    </w:p>
    <w:p w14:paraId="7D09C50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7AD7C26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424AD4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maxEducLevel:relab</w:t>
      </w:r>
      <w:proofErr w:type="spellEnd"/>
      <w:r w:rsidRPr="0073398B">
        <w:rPr>
          <w:rStyle w:val="gnd-iwgdh3b"/>
          <w:rFonts w:ascii="Lucida Console" w:hAnsi="Lucida Console"/>
          <w:color w:val="000000"/>
          <w:sz w:val="16"/>
          <w:szCs w:val="16"/>
          <w:bdr w:val="none" w:sz="0" w:space="0" w:color="auto" w:frame="1"/>
        </w:rPr>
        <w:t xml:space="preserve">                -0.028**          </w:t>
      </w:r>
    </w:p>
    <w:p w14:paraId="4BCAB4F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3A8C66B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74CE97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relab:tam_empresa</w:t>
      </w:r>
      <w:proofErr w:type="spellEnd"/>
      <w:r w:rsidRPr="0073398B">
        <w:rPr>
          <w:rStyle w:val="gnd-iwgdh3b"/>
          <w:rFonts w:ascii="Lucida Console" w:hAnsi="Lucida Console"/>
          <w:color w:val="000000"/>
          <w:sz w:val="16"/>
          <w:szCs w:val="16"/>
          <w:bdr w:val="none" w:sz="0" w:space="0" w:color="auto" w:frame="1"/>
        </w:rPr>
        <w:t xml:space="preserve">                 0.033***          </w:t>
      </w:r>
    </w:p>
    <w:p w14:paraId="1CA597E2"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rPr>
        <w:t xml:space="preserve">                                   </w:t>
      </w:r>
      <w:r w:rsidRPr="0073398B">
        <w:rPr>
          <w:rStyle w:val="gnd-iwgdh3b"/>
          <w:rFonts w:ascii="Lucida Console" w:hAnsi="Lucida Console"/>
          <w:color w:val="000000"/>
          <w:sz w:val="16"/>
          <w:szCs w:val="16"/>
          <w:bdr w:val="none" w:sz="0" w:space="0" w:color="auto" w:frame="1"/>
          <w:lang w:val="en-US"/>
        </w:rPr>
        <w:t xml:space="preserve">(0.006)          </w:t>
      </w:r>
    </w:p>
    <w:p w14:paraId="17C0732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4D0F300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Constant                          14.473***         </w:t>
      </w:r>
    </w:p>
    <w:p w14:paraId="5AB3777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(1.643)          </w:t>
      </w:r>
    </w:p>
    <w:p w14:paraId="31FA8C5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3E687F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w:t>
      </w:r>
    </w:p>
    <w:p w14:paraId="6DFC29C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Observations                        6,977           </w:t>
      </w:r>
    </w:p>
    <w:p w14:paraId="7DDBF07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R2                                  0.356           </w:t>
      </w:r>
    </w:p>
    <w:p w14:paraId="79A3F2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Adjusted R2                         0.354           </w:t>
      </w:r>
    </w:p>
    <w:p w14:paraId="219E9F7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Residual Std. Error           0.566 (df = 6956)     </w:t>
      </w:r>
    </w:p>
    <w:p w14:paraId="5D576D0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 Statistic              192.082*** (df = 20; 6956) </w:t>
      </w:r>
    </w:p>
    <w:p w14:paraId="7DFE30C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1BA24BF0" w14:textId="77777777" w:rsidR="004922EC" w:rsidRPr="0073398B" w:rsidRDefault="004922EC" w:rsidP="004922EC">
      <w:pPr>
        <w:pStyle w:val="HTMLconformatoprevio"/>
        <w:shd w:val="clear" w:color="auto" w:fill="FFFFFF"/>
        <w:wordWrap w:val="0"/>
        <w:ind w:left="2268"/>
        <w:rPr>
          <w:rFonts w:ascii="Lucida Console" w:hAnsi="Lucida Console"/>
          <w:color w:val="000000"/>
          <w:sz w:val="16"/>
          <w:szCs w:val="16"/>
        </w:rPr>
      </w:pPr>
      <w:r w:rsidRPr="0073398B">
        <w:rPr>
          <w:rStyle w:val="gnd-iwgdh3b"/>
          <w:rFonts w:ascii="Lucida Console" w:hAnsi="Lucida Console"/>
          <w:color w:val="000000"/>
          <w:sz w:val="16"/>
          <w:szCs w:val="16"/>
          <w:bdr w:val="none" w:sz="0" w:space="0" w:color="auto" w:frame="1"/>
        </w:rPr>
        <w:t>Note:                    *p&lt;0.1; **p&lt;0.05; ***p&lt;0.01</w:t>
      </w:r>
    </w:p>
    <w:p w14:paraId="3C480397" w14:textId="77777777" w:rsidR="004922EC" w:rsidRPr="004922EC" w:rsidRDefault="004922EC" w:rsidP="004922EC">
      <w:pPr>
        <w:pStyle w:val="Prrafodelista"/>
        <w:ind w:left="644"/>
        <w:rPr>
          <w:rFonts w:ascii="Times New Roman" w:hAnsi="Times New Roman" w:cs="Times New Roman"/>
          <w:sz w:val="24"/>
          <w:szCs w:val="24"/>
        </w:rPr>
      </w:pPr>
    </w:p>
    <w:p w14:paraId="31BE83AF" w14:textId="77777777" w:rsidR="004922EC" w:rsidRPr="004922EC" w:rsidRDefault="004922EC" w:rsidP="004922EC">
      <w:pPr>
        <w:pStyle w:val="Prrafodelista"/>
        <w:ind w:left="644"/>
        <w:rPr>
          <w:rFonts w:ascii="Times New Roman" w:hAnsi="Times New Roman" w:cs="Times New Roman"/>
          <w:sz w:val="24"/>
          <w:szCs w:val="24"/>
        </w:rPr>
      </w:pPr>
    </w:p>
    <w:p w14:paraId="74CEA384" w14:textId="4BB468C7" w:rsidR="004922EC" w:rsidRPr="00804E3F" w:rsidRDefault="004922EC" w:rsidP="00804E3F">
      <w:pPr>
        <w:ind w:left="993"/>
        <w:jc w:val="both"/>
        <w:rPr>
          <w:lang w:val="es-PE"/>
        </w:rPr>
      </w:pPr>
      <w:r w:rsidRPr="00804E3F">
        <w:rPr>
          <w:lang w:val="es-PE"/>
        </w:rPr>
        <w:t xml:space="preserve">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w:t>
      </w:r>
      <w:r w:rsidRPr="00804E3F">
        <w:rPr>
          <w:lang w:val="es-PE"/>
        </w:rPr>
        <w:t>más</w:t>
      </w:r>
      <w:r w:rsidRPr="00804E3F">
        <w:rPr>
          <w:lang w:val="es-PE"/>
        </w:rPr>
        <w:t xml:space="preserve"> bajo frente a los otros nueve modelos.</w:t>
      </w:r>
    </w:p>
    <w:p w14:paraId="36640214" w14:textId="77777777" w:rsidR="004922EC" w:rsidRPr="004922EC" w:rsidRDefault="004922EC" w:rsidP="004922EC">
      <w:pPr>
        <w:pStyle w:val="Prrafodelista"/>
        <w:ind w:left="644" w:firstLine="0"/>
        <w:rPr>
          <w:rFonts w:ascii="Times New Roman" w:hAnsi="Times New Roman" w:cs="Times New Roman"/>
          <w:sz w:val="24"/>
          <w:szCs w:val="24"/>
          <w:lang w:val="es-PE"/>
        </w:rPr>
      </w:pPr>
    </w:p>
    <w:p w14:paraId="35B08E4F" w14:textId="77777777" w:rsidR="004922EC" w:rsidRPr="004922EC" w:rsidRDefault="004922EC" w:rsidP="004922EC">
      <w:pPr>
        <w:pStyle w:val="Prrafodelista"/>
        <w:numPr>
          <w:ilvl w:val="0"/>
          <w:numId w:val="19"/>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71C8D567" w14:textId="77777777" w:rsidR="00804E3F" w:rsidRDefault="004922EC" w:rsidP="00804E3F">
      <w:pPr>
        <w:ind w:left="993"/>
        <w:jc w:val="both"/>
        <w:rPr>
          <w:lang w:val="es-PE"/>
        </w:rPr>
      </w:pPr>
      <w:r w:rsidRPr="00804E3F">
        <w:rPr>
          <w:lang w:val="es-PE"/>
        </w:rPr>
        <w:t>El histograma muestra que el modelo para la mayor parte de la muestra de prueba predice muy buen, pues la mayoría de los datos de concentran alrededor de cero, es decir considerando determinadas variables que caracterizan a cada persona, el ingreso estimado por el modelo es similar al salario declarado. Sin embargo, la distribución presenta colas, lo que significa en este caso, es que el salario estimado es muy diferente del salario observado (dato real).</w:t>
      </w:r>
    </w:p>
    <w:p w14:paraId="32B842F6" w14:textId="77777777" w:rsidR="00804E3F" w:rsidRDefault="00804E3F" w:rsidP="00804E3F">
      <w:pPr>
        <w:ind w:left="993"/>
        <w:jc w:val="both"/>
        <w:rPr>
          <w:lang w:val="es-PE"/>
        </w:rPr>
      </w:pPr>
    </w:p>
    <w:p w14:paraId="51566D20" w14:textId="40AFC8D4" w:rsidR="004922EC" w:rsidRPr="00804E3F" w:rsidRDefault="004922EC" w:rsidP="00804E3F">
      <w:pPr>
        <w:ind w:left="993"/>
        <w:jc w:val="both"/>
        <w:rPr>
          <w:lang w:val="es-PE"/>
        </w:rPr>
      </w:pPr>
      <w:r w:rsidRPr="00804E3F">
        <w:rPr>
          <w:lang w:val="es-PE"/>
        </w:rPr>
        <w:t xml:space="preserve">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w:t>
      </w:r>
      <w:r w:rsidRPr="00804E3F">
        <w:rPr>
          <w:lang w:val="es-PE"/>
        </w:rPr>
        <w:lastRenderedPageBreak/>
        <w:t>declaraciones de salarios por encima de lo que sus características individuales sugieren de su salario.</w:t>
      </w:r>
    </w:p>
    <w:p w14:paraId="7BA53EFC" w14:textId="77777777" w:rsidR="004922EC" w:rsidRPr="004922EC" w:rsidRDefault="004922EC" w:rsidP="004922EC">
      <w:pPr>
        <w:pStyle w:val="Prrafodelista"/>
        <w:ind w:left="644"/>
        <w:rPr>
          <w:rFonts w:ascii="Times New Roman" w:hAnsi="Times New Roman" w:cs="Times New Roman"/>
          <w:sz w:val="24"/>
          <w:szCs w:val="24"/>
          <w:lang w:val="es-PE"/>
        </w:rPr>
      </w:pPr>
    </w:p>
    <w:p w14:paraId="0D6E4C00" w14:textId="77777777" w:rsidR="004922EC" w:rsidRPr="004922EC" w:rsidRDefault="004922EC" w:rsidP="004922EC">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5B66589E" wp14:editId="00627D38">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5D6A7C53" wp14:editId="593051B9">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7568B51B" w14:textId="7B93D85E" w:rsidR="003356B1" w:rsidRPr="004922EC" w:rsidRDefault="00267511" w:rsidP="00267511">
      <w:pPr>
        <w:pStyle w:val="NormalWeb"/>
        <w:numPr>
          <w:ilvl w:val="1"/>
          <w:numId w:val="10"/>
        </w:numPr>
        <w:jc w:val="both"/>
        <w:rPr>
          <w:lang w:val="en-US"/>
        </w:rPr>
      </w:pPr>
      <w:r>
        <w:rPr>
          <w:lang w:val="en-US"/>
        </w:rPr>
        <w:t>LOOCV</w:t>
      </w:r>
    </w:p>
    <w:p w14:paraId="7E2031CE" w14:textId="34239E2D" w:rsidR="003356B1" w:rsidRPr="004922EC" w:rsidRDefault="003356B1" w:rsidP="003356B1">
      <w:pPr>
        <w:pStyle w:val="NormalWeb"/>
        <w:rPr>
          <w:lang w:val="en-US"/>
        </w:rPr>
      </w:pPr>
    </w:p>
    <w:sectPr w:rsidR="003356B1" w:rsidRPr="004922EC"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01703" w14:textId="77777777" w:rsidR="009A5A6E" w:rsidRDefault="009A5A6E">
      <w:r>
        <w:separator/>
      </w:r>
    </w:p>
  </w:endnote>
  <w:endnote w:type="continuationSeparator" w:id="0">
    <w:p w14:paraId="324A58CC" w14:textId="77777777" w:rsidR="009A5A6E" w:rsidRDefault="009A5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05EDB" w14:textId="77777777" w:rsidR="009A5A6E" w:rsidRDefault="009A5A6E">
      <w:r>
        <w:separator/>
      </w:r>
    </w:p>
  </w:footnote>
  <w:footnote w:type="continuationSeparator" w:id="0">
    <w:p w14:paraId="1DAD03C7" w14:textId="77777777" w:rsidR="009A5A6E" w:rsidRDefault="009A5A6E">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86"/>
    <w:multiLevelType w:val="hybridMultilevel"/>
    <w:tmpl w:val="9A5ADE62"/>
    <w:lvl w:ilvl="0" w:tplc="280A0017">
      <w:start w:val="1"/>
      <w:numFmt w:val="lowerLetter"/>
      <w:lvlText w:val="%1)"/>
      <w:lvlJc w:val="left"/>
      <w:pPr>
        <w:ind w:left="1128" w:hanging="360"/>
      </w:pPr>
    </w:lvl>
    <w:lvl w:ilvl="1" w:tplc="280A0019" w:tentative="1">
      <w:start w:val="1"/>
      <w:numFmt w:val="lowerLetter"/>
      <w:lvlText w:val="%2."/>
      <w:lvlJc w:val="left"/>
      <w:pPr>
        <w:ind w:left="1848" w:hanging="360"/>
      </w:pPr>
    </w:lvl>
    <w:lvl w:ilvl="2" w:tplc="280A001B" w:tentative="1">
      <w:start w:val="1"/>
      <w:numFmt w:val="lowerRoman"/>
      <w:lvlText w:val="%3."/>
      <w:lvlJc w:val="right"/>
      <w:pPr>
        <w:ind w:left="2568" w:hanging="180"/>
      </w:pPr>
    </w:lvl>
    <w:lvl w:ilvl="3" w:tplc="280A000F" w:tentative="1">
      <w:start w:val="1"/>
      <w:numFmt w:val="decimal"/>
      <w:lvlText w:val="%4."/>
      <w:lvlJc w:val="left"/>
      <w:pPr>
        <w:ind w:left="3288" w:hanging="360"/>
      </w:pPr>
    </w:lvl>
    <w:lvl w:ilvl="4" w:tplc="280A0019" w:tentative="1">
      <w:start w:val="1"/>
      <w:numFmt w:val="lowerLetter"/>
      <w:lvlText w:val="%5."/>
      <w:lvlJc w:val="left"/>
      <w:pPr>
        <w:ind w:left="4008" w:hanging="360"/>
      </w:pPr>
    </w:lvl>
    <w:lvl w:ilvl="5" w:tplc="280A001B" w:tentative="1">
      <w:start w:val="1"/>
      <w:numFmt w:val="lowerRoman"/>
      <w:lvlText w:val="%6."/>
      <w:lvlJc w:val="right"/>
      <w:pPr>
        <w:ind w:left="4728" w:hanging="180"/>
      </w:pPr>
    </w:lvl>
    <w:lvl w:ilvl="6" w:tplc="280A000F" w:tentative="1">
      <w:start w:val="1"/>
      <w:numFmt w:val="decimal"/>
      <w:lvlText w:val="%7."/>
      <w:lvlJc w:val="left"/>
      <w:pPr>
        <w:ind w:left="5448" w:hanging="360"/>
      </w:pPr>
    </w:lvl>
    <w:lvl w:ilvl="7" w:tplc="280A0019" w:tentative="1">
      <w:start w:val="1"/>
      <w:numFmt w:val="lowerLetter"/>
      <w:lvlText w:val="%8."/>
      <w:lvlJc w:val="left"/>
      <w:pPr>
        <w:ind w:left="6168" w:hanging="360"/>
      </w:pPr>
    </w:lvl>
    <w:lvl w:ilvl="8" w:tplc="280A001B" w:tentative="1">
      <w:start w:val="1"/>
      <w:numFmt w:val="lowerRoman"/>
      <w:lvlText w:val="%9."/>
      <w:lvlJc w:val="right"/>
      <w:pPr>
        <w:ind w:left="6888" w:hanging="180"/>
      </w:p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E06714"/>
    <w:multiLevelType w:val="hybridMultilevel"/>
    <w:tmpl w:val="051072EE"/>
    <w:lvl w:ilvl="0" w:tplc="3012757E">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3"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5"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6"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7"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1"/>
  </w:num>
  <w:num w:numId="4">
    <w:abstractNumId w:val="2"/>
  </w:num>
  <w:num w:numId="5">
    <w:abstractNumId w:val="13"/>
  </w:num>
  <w:num w:numId="6">
    <w:abstractNumId w:val="9"/>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10"/>
  </w:num>
  <w:num w:numId="12">
    <w:abstractNumId w:val="8"/>
  </w:num>
  <w:num w:numId="13">
    <w:abstractNumId w:val="6"/>
  </w:num>
  <w:num w:numId="14">
    <w:abstractNumId w:val="16"/>
  </w:num>
  <w:num w:numId="15">
    <w:abstractNumId w:val="12"/>
  </w:num>
  <w:num w:numId="16">
    <w:abstractNumId w:val="14"/>
  </w:num>
  <w:num w:numId="17">
    <w:abstractNumId w:val="0"/>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5435D"/>
    <w:rsid w:val="00056C2D"/>
    <w:rsid w:val="00057F20"/>
    <w:rsid w:val="000603BB"/>
    <w:rsid w:val="0006089F"/>
    <w:rsid w:val="00075279"/>
    <w:rsid w:val="00080E3B"/>
    <w:rsid w:val="00096DEC"/>
    <w:rsid w:val="000A1868"/>
    <w:rsid w:val="000A2391"/>
    <w:rsid w:val="000A271B"/>
    <w:rsid w:val="000A465F"/>
    <w:rsid w:val="000B131D"/>
    <w:rsid w:val="000E269C"/>
    <w:rsid w:val="000E2B72"/>
    <w:rsid w:val="000E4FEB"/>
    <w:rsid w:val="000F51DB"/>
    <w:rsid w:val="0011349B"/>
    <w:rsid w:val="00123B1A"/>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67511"/>
    <w:rsid w:val="00273883"/>
    <w:rsid w:val="002750B1"/>
    <w:rsid w:val="00280BCC"/>
    <w:rsid w:val="00283E7C"/>
    <w:rsid w:val="00285CD1"/>
    <w:rsid w:val="0028679F"/>
    <w:rsid w:val="00293AB9"/>
    <w:rsid w:val="002B01EC"/>
    <w:rsid w:val="002B60B5"/>
    <w:rsid w:val="002B7D06"/>
    <w:rsid w:val="002C38A8"/>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E0"/>
    <w:rsid w:val="003761F6"/>
    <w:rsid w:val="00376C5A"/>
    <w:rsid w:val="0039226B"/>
    <w:rsid w:val="003A0C46"/>
    <w:rsid w:val="003A1B5A"/>
    <w:rsid w:val="003A2136"/>
    <w:rsid w:val="003A4D2A"/>
    <w:rsid w:val="003B0DB0"/>
    <w:rsid w:val="003B12CB"/>
    <w:rsid w:val="003B4E3E"/>
    <w:rsid w:val="003B6790"/>
    <w:rsid w:val="003D1C7A"/>
    <w:rsid w:val="003D4DA4"/>
    <w:rsid w:val="003E218D"/>
    <w:rsid w:val="003E2F26"/>
    <w:rsid w:val="003E586F"/>
    <w:rsid w:val="003E6B77"/>
    <w:rsid w:val="00401464"/>
    <w:rsid w:val="00402E60"/>
    <w:rsid w:val="0040351A"/>
    <w:rsid w:val="00412D95"/>
    <w:rsid w:val="004277D6"/>
    <w:rsid w:val="00450140"/>
    <w:rsid w:val="00450A05"/>
    <w:rsid w:val="0045211A"/>
    <w:rsid w:val="00455667"/>
    <w:rsid w:val="004647A8"/>
    <w:rsid w:val="00465E71"/>
    <w:rsid w:val="00471801"/>
    <w:rsid w:val="00481744"/>
    <w:rsid w:val="00490A7E"/>
    <w:rsid w:val="004922EC"/>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04E3F"/>
    <w:rsid w:val="0081184D"/>
    <w:rsid w:val="00831387"/>
    <w:rsid w:val="0083184D"/>
    <w:rsid w:val="00836FCF"/>
    <w:rsid w:val="008375D6"/>
    <w:rsid w:val="008520F2"/>
    <w:rsid w:val="008579A5"/>
    <w:rsid w:val="008701EA"/>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9000CD"/>
    <w:rsid w:val="00901647"/>
    <w:rsid w:val="00902A0E"/>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727BB"/>
    <w:rsid w:val="009736F3"/>
    <w:rsid w:val="0098338D"/>
    <w:rsid w:val="0098400C"/>
    <w:rsid w:val="0098789C"/>
    <w:rsid w:val="0099274B"/>
    <w:rsid w:val="00992D83"/>
    <w:rsid w:val="00993622"/>
    <w:rsid w:val="00994163"/>
    <w:rsid w:val="00997167"/>
    <w:rsid w:val="009A5A6E"/>
    <w:rsid w:val="009A668C"/>
    <w:rsid w:val="009B0D1B"/>
    <w:rsid w:val="009B2CA9"/>
    <w:rsid w:val="009B2D5E"/>
    <w:rsid w:val="009B4245"/>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A75"/>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4239"/>
    <w:rsid w:val="00D3628C"/>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7069"/>
    <w:rsid w:val="00EA2384"/>
    <w:rsid w:val="00EB005C"/>
    <w:rsid w:val="00EB33BF"/>
    <w:rsid w:val="00EC4245"/>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9B2D5E"/>
  </w:style>
  <w:style w:type="paragraph" w:styleId="HTMLconformatoprevio">
    <w:name w:val="HTML Preformatted"/>
    <w:basedOn w:val="Normal"/>
    <w:link w:val="HTMLconformatoprevioCar"/>
    <w:uiPriority w:val="99"/>
    <w:semiHidden/>
    <w:unhideWhenUsed/>
    <w:rsid w:val="00492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4922EC"/>
    <w:rPr>
      <w:rFonts w:ascii="Courier New" w:hAnsi="Courier New" w:cs="Courier New"/>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2696</Words>
  <Characters>14834</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User</cp:lastModifiedBy>
  <cp:revision>8</cp:revision>
  <cp:lastPrinted>2022-12-13T11:20:00Z</cp:lastPrinted>
  <dcterms:created xsi:type="dcterms:W3CDTF">2023-02-11T15:45:00Z</dcterms:created>
  <dcterms:modified xsi:type="dcterms:W3CDTF">2023-02-11T19:17:00Z</dcterms:modified>
</cp:coreProperties>
</file>