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3796E71" w14:textId="77777777" w:rsidR="00BE56C4"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w:t>
      </w:r>
    </w:p>
    <w:p w14:paraId="26F297D3" w14:textId="77777777" w:rsidR="00BE56C4" w:rsidRDefault="00BE56C4" w:rsidP="008A6ADD">
      <w:pPr>
        <w:jc w:val="both"/>
        <w:rPr>
          <w:rFonts w:asciiTheme="majorHAnsi" w:hAnsiTheme="majorHAnsi" w:cstheme="majorHAnsi"/>
          <w:lang w:val="es-ES"/>
        </w:rPr>
      </w:pPr>
    </w:p>
    <w:p w14:paraId="5221B4C2" w14:textId="76D0F0BF" w:rsidR="00BE56C4" w:rsidRDefault="00BE56C4" w:rsidP="008A6ADD">
      <w:pPr>
        <w:jc w:val="both"/>
        <w:rPr>
          <w:rFonts w:asciiTheme="majorHAnsi" w:hAnsiTheme="majorHAnsi" w:cstheme="majorHAnsi"/>
          <w:lang w:val="es-ES"/>
        </w:rPr>
      </w:pPr>
      <w:r>
        <w:rPr>
          <w:rFonts w:asciiTheme="majorHAnsi" w:hAnsiTheme="majorHAnsi" w:cstheme="majorHAnsi"/>
          <w:lang w:val="es-ES"/>
        </w:rPr>
        <w:t xml:space="preserve">En el modelo de ingreso y posterior clasificación contrastándola con la línea de pobreza se encuentra que la predicción del ingreso no es </w:t>
      </w:r>
      <w:r w:rsidR="00AC5862">
        <w:rPr>
          <w:rFonts w:asciiTheme="majorHAnsi" w:hAnsiTheme="majorHAnsi" w:cstheme="majorHAnsi"/>
          <w:lang w:val="es-ES"/>
        </w:rPr>
        <w:t xml:space="preserve">un medio </w:t>
      </w:r>
      <w:r>
        <w:rPr>
          <w:rFonts w:asciiTheme="majorHAnsi" w:hAnsiTheme="majorHAnsi" w:cstheme="majorHAnsi"/>
          <w:lang w:val="es-ES"/>
        </w:rPr>
        <w:t>adecuad</w:t>
      </w:r>
      <w:r w:rsidR="00AC5862">
        <w:rPr>
          <w:rFonts w:asciiTheme="majorHAnsi" w:hAnsiTheme="majorHAnsi" w:cstheme="majorHAnsi"/>
          <w:lang w:val="es-ES"/>
        </w:rPr>
        <w:t>o para identificar hogares pobres porque</w:t>
      </w:r>
      <w:r>
        <w:rPr>
          <w:rFonts w:asciiTheme="majorHAnsi" w:hAnsiTheme="majorHAnsi" w:cstheme="majorHAnsi"/>
          <w:lang w:val="es-ES"/>
        </w:rPr>
        <w:t xml:space="preserve"> termina </w:t>
      </w:r>
      <w:r w:rsidR="00AC5862">
        <w:rPr>
          <w:rFonts w:asciiTheme="majorHAnsi" w:hAnsiTheme="majorHAnsi" w:cstheme="majorHAnsi"/>
          <w:lang w:val="es-ES"/>
        </w:rPr>
        <w:t>subclasificándolos</w:t>
      </w:r>
      <w:r>
        <w:rPr>
          <w:rFonts w:asciiTheme="majorHAnsi" w:hAnsiTheme="majorHAnsi" w:cstheme="majorHAnsi"/>
          <w:lang w:val="es-ES"/>
        </w:rPr>
        <w:t xml:space="preserve">. En efecto, este resultado es el esperado, pues </w:t>
      </w:r>
      <w:r w:rsidR="00AC5862">
        <w:rPr>
          <w:rFonts w:asciiTheme="majorHAnsi" w:hAnsiTheme="majorHAnsi" w:cstheme="majorHAnsi"/>
          <w:lang w:val="es-ES"/>
        </w:rPr>
        <w:t xml:space="preserve">los determinantes de la pobreza van más allá de lo monetario, </w:t>
      </w:r>
      <w:r w:rsidR="00AC5862" w:rsidRPr="00BE56C4">
        <w:rPr>
          <w:rFonts w:asciiTheme="majorHAnsi" w:hAnsiTheme="majorHAnsi" w:cstheme="majorHAnsi"/>
          <w:lang w:val="es-ES"/>
        </w:rPr>
        <w:t>tales</w:t>
      </w:r>
      <w:r w:rsidRPr="00BE56C4">
        <w:rPr>
          <w:rFonts w:asciiTheme="majorHAnsi" w:hAnsiTheme="majorHAnsi" w:cstheme="majorHAnsi"/>
          <w:lang w:val="es-ES"/>
        </w:rPr>
        <w:t xml:space="preserve"> como</w:t>
      </w:r>
      <w:r w:rsidR="00AC5862">
        <w:rPr>
          <w:rFonts w:asciiTheme="majorHAnsi" w:hAnsiTheme="majorHAnsi" w:cstheme="majorHAnsi"/>
          <w:lang w:val="es-ES"/>
        </w:rPr>
        <w:t xml:space="preserve"> las </w:t>
      </w:r>
      <w:r w:rsidR="00AC5862" w:rsidRPr="00BE56C4">
        <w:rPr>
          <w:rFonts w:asciiTheme="majorHAnsi" w:hAnsiTheme="majorHAnsi" w:cstheme="majorHAnsi"/>
          <w:lang w:val="es-ES"/>
        </w:rPr>
        <w:t>condiciones</w:t>
      </w:r>
      <w:r w:rsidRPr="00BE56C4">
        <w:rPr>
          <w:rFonts w:asciiTheme="majorHAnsi" w:hAnsiTheme="majorHAnsi" w:cstheme="majorHAnsi"/>
          <w:lang w:val="es-ES"/>
        </w:rPr>
        <w:t xml:space="preserve"> habitacionales y de vivienda, el acceso a servicios públicos y características socio demográficas de los que integran el hogar</w:t>
      </w:r>
      <w:r w:rsidR="00AC5862">
        <w:rPr>
          <w:rFonts w:asciiTheme="majorHAnsi" w:hAnsiTheme="majorHAnsi" w:cstheme="majorHAnsi"/>
          <w:lang w:val="es-ES"/>
        </w:rPr>
        <w:t>.</w:t>
      </w:r>
    </w:p>
    <w:p w14:paraId="7724C047" w14:textId="57F15FE0" w:rsidR="006E1499" w:rsidRPr="00F823E0" w:rsidRDefault="006E1499" w:rsidP="008A6ADD">
      <w:pPr>
        <w:jc w:val="both"/>
        <w:rPr>
          <w:rFonts w:cstheme="minorHAnsi"/>
          <w:lang w:val="es-ES"/>
        </w:rPr>
      </w:pPr>
    </w:p>
    <w:p w14:paraId="4F16CC61" w14:textId="77777777" w:rsidR="0085158F" w:rsidRDefault="0085158F" w:rsidP="0085158F">
      <w:pPr>
        <w:jc w:val="both"/>
        <w:rPr>
          <w:rFonts w:cstheme="minorHAnsi"/>
          <w:lang w:val="es-ES"/>
        </w:rPr>
      </w:pPr>
      <w:r>
        <w:rPr>
          <w:rFonts w:asciiTheme="majorHAnsi" w:hAnsiTheme="majorHAnsi" w:cstheme="majorHAnsi"/>
          <w:lang w:val="es-ES"/>
        </w:rPr>
        <w:lastRenderedPageBreak/>
        <w:t xml:space="preserve">En el enfoque de clasificación, seleccionamos un modelo que a partir de las características del hogar, sin tener en cuenta el ingreso, permite predecir pobreza con un </w:t>
      </w:r>
      <w:proofErr w:type="spellStart"/>
      <w:r>
        <w:rPr>
          <w:rFonts w:asciiTheme="majorHAnsi" w:hAnsiTheme="majorHAnsi" w:cstheme="majorHAnsi"/>
          <w:lang w:val="es-ES"/>
        </w:rPr>
        <w:t>Accuracy</w:t>
      </w:r>
      <w:proofErr w:type="spellEnd"/>
      <w:r>
        <w:rPr>
          <w:rFonts w:asciiTheme="majorHAnsi" w:hAnsiTheme="majorHAnsi" w:cstheme="majorHAnsi"/>
          <w:lang w:val="es-ES"/>
        </w:rPr>
        <w:t xml:space="preserve"> del 81,9% en los datos de entrenamiento y de aproximadamente el 81,5% en los datos de prueba.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provee información no sólo sobre los 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34AF1E0B"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La base de datos de entrenamiento tenía 1</w:t>
      </w:r>
      <w:r w:rsidR="00375579">
        <w:rPr>
          <w:rFonts w:asciiTheme="majorHAnsi" w:hAnsiTheme="majorHAnsi" w:cstheme="majorHAnsi"/>
          <w:lang w:val="es-ES"/>
        </w:rPr>
        <w:t>64</w:t>
      </w:r>
      <w:r>
        <w:rPr>
          <w:rFonts w:asciiTheme="majorHAnsi" w:hAnsiTheme="majorHAnsi" w:cstheme="majorHAnsi"/>
          <w:lang w:val="es-ES"/>
        </w:rPr>
        <w:t>.</w:t>
      </w:r>
      <w:r w:rsidR="00375579">
        <w:rPr>
          <w:rFonts w:asciiTheme="majorHAnsi" w:hAnsiTheme="majorHAnsi" w:cstheme="majorHAnsi"/>
          <w:lang w:val="es-ES"/>
        </w:rPr>
        <w:t>960</w:t>
      </w:r>
      <w:r>
        <w:rPr>
          <w:rFonts w:asciiTheme="majorHAnsi" w:hAnsiTheme="majorHAnsi" w:cstheme="majorHAnsi"/>
          <w:lang w:val="es-ES"/>
        </w:rPr>
        <w:t xml:space="preserve">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01523F">
        <w:rPr>
          <w:rFonts w:asciiTheme="majorHAnsi" w:hAnsiTheme="majorHAnsi" w:cstheme="majorHAnsi"/>
          <w:lang w:val="es-ES"/>
        </w:rPr>
        <w:t xml:space="preserve">De la base a nivel de personas se eligieron variables que caracterizan al jefe de hogar para luego ser empalmada con la base a nivel de hogar, tanto en </w:t>
      </w:r>
      <w:proofErr w:type="spellStart"/>
      <w:r w:rsidR="0001523F">
        <w:rPr>
          <w:rFonts w:asciiTheme="majorHAnsi" w:hAnsiTheme="majorHAnsi" w:cstheme="majorHAnsi"/>
          <w:lang w:val="es-ES"/>
        </w:rPr>
        <w:t>train</w:t>
      </w:r>
      <w:proofErr w:type="spellEnd"/>
      <w:r w:rsidR="0001523F">
        <w:rPr>
          <w:rFonts w:asciiTheme="majorHAnsi" w:hAnsiTheme="majorHAnsi" w:cstheme="majorHAnsi"/>
          <w:lang w:val="es-ES"/>
        </w:rPr>
        <w:t xml:space="preserve"> como en test.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fldSimple w:instr=" SEQ Cuadro_1:_Variables_seleccionadas \* ARABIC ">
        <w:r>
          <w:rPr>
            <w:noProof/>
          </w:rPr>
          <w:t>1</w:t>
        </w:r>
      </w:fldSimple>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0D04AEF4" w14:textId="5C34D9C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516786" w:rsidRPr="00516786">
        <w:rPr>
          <w:rFonts w:asciiTheme="majorHAnsi" w:hAnsiTheme="majorHAnsi" w:cstheme="majorHAnsi"/>
          <w:i/>
          <w:iCs/>
          <w:lang w:val="es-ES"/>
        </w:rPr>
        <w:t>No</w:t>
      </w:r>
      <w:r w:rsidR="00516786">
        <w:rPr>
          <w:rFonts w:asciiTheme="majorHAnsi" w:hAnsiTheme="majorHAnsi" w:cstheme="majorHAnsi"/>
          <w:lang w:val="es-ES"/>
        </w:rPr>
        <w:t xml:space="preserve">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 xml:space="preserve">predicciones correctas dentro del total de predicciones) tenderá a ser muy alta pero el modelo no necesariamente predecirá con exactitud a aquellos que </w:t>
      </w:r>
      <w:r w:rsidR="00516786">
        <w:rPr>
          <w:rFonts w:asciiTheme="majorHAnsi" w:hAnsiTheme="majorHAnsi" w:cstheme="majorHAnsi"/>
          <w:lang w:val="es-ES"/>
        </w:rPr>
        <w:t>sí</w:t>
      </w:r>
      <w:r w:rsidR="003A6DE0">
        <w:rPr>
          <w:rFonts w:asciiTheme="majorHAnsi" w:hAnsiTheme="majorHAnsi" w:cstheme="majorHAnsi"/>
          <w:lang w:val="es-ES"/>
        </w:rPr>
        <w:t xml:space="preserve"> lo son. Esto es un problema porque si solamente se toman en cuenta estas predicciones para realizar </w:t>
      </w:r>
      <w:r w:rsidR="003A6DE0">
        <w:rPr>
          <w:rFonts w:asciiTheme="majorHAnsi" w:hAnsiTheme="majorHAnsi" w:cstheme="majorHAnsi"/>
          <w:lang w:val="es-ES"/>
        </w:rPr>
        <w:lastRenderedPageBreak/>
        <w:t>intervenciones de política pública, seguramente se estaría beneficiando a personas para las cuales no están destinados esos recursos.</w:t>
      </w: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5A31B1EA" w:rsidR="00FA3B18" w:rsidRPr="00F823E0" w:rsidRDefault="0001523F" w:rsidP="00FA3B18">
            <w:pPr>
              <w:pStyle w:val="NormalWeb"/>
              <w:jc w:val="center"/>
              <w:rPr>
                <w:rFonts w:asciiTheme="majorHAnsi" w:hAnsiTheme="majorHAnsi" w:cstheme="majorHAnsi"/>
                <w:lang w:val="es-ES"/>
              </w:rPr>
            </w:pPr>
            <w:r>
              <w:rPr>
                <w:rFonts w:asciiTheme="majorHAnsi" w:hAnsiTheme="majorHAnsi" w:cstheme="majorHAnsi"/>
                <w:lang w:val="es-ES"/>
              </w:rPr>
              <w:t xml:space="preserve">No </w:t>
            </w:r>
            <w:r w:rsidR="00FA3B18" w:rsidRPr="00F823E0">
              <w:rPr>
                <w:rFonts w:asciiTheme="majorHAnsi" w:hAnsiTheme="majorHAnsi" w:cstheme="majorHAnsi"/>
                <w:lang w:val="es-ES"/>
              </w:rPr>
              <w:t>Pobre</w:t>
            </w:r>
          </w:p>
        </w:tc>
        <w:tc>
          <w:tcPr>
            <w:tcW w:w="2550" w:type="dxa"/>
          </w:tcPr>
          <w:p w14:paraId="1E2CA0EE" w14:textId="757DE17E" w:rsidR="00FA3B18" w:rsidRPr="00F823E0" w:rsidRDefault="0001523F" w:rsidP="00FA3B18">
            <w:pPr>
              <w:pStyle w:val="NormalWeb"/>
              <w:jc w:val="center"/>
              <w:rPr>
                <w:rFonts w:asciiTheme="majorHAnsi" w:hAnsiTheme="majorHAnsi" w:cstheme="majorHAnsi"/>
                <w:lang w:val="es-ES"/>
              </w:rPr>
            </w:pPr>
            <w:r>
              <w:rPr>
                <w:rFonts w:asciiTheme="majorHAnsi" w:hAnsiTheme="majorHAnsi" w:cstheme="majorHAnsi"/>
                <w:lang w:val="es-ES"/>
              </w:rPr>
              <w:t>P</w:t>
            </w:r>
            <w:r w:rsidR="00FA3B18" w:rsidRPr="00F823E0">
              <w:rPr>
                <w:rFonts w:asciiTheme="majorHAnsi" w:hAnsiTheme="majorHAnsi" w:cstheme="majorHAnsi"/>
                <w:lang w:val="es-ES"/>
              </w:rPr>
              <w:t>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546A34B4" w:rsidR="00AF7E2A" w:rsidRDefault="00AF7E2A" w:rsidP="00C80E3C">
      <w:pPr>
        <w:pStyle w:val="Caption"/>
        <w:rPr>
          <w:noProof/>
        </w:rPr>
      </w:pPr>
      <w:r>
        <w:rPr>
          <w:lang w:val="es-ES"/>
        </w:rPr>
        <w:t xml:space="preserve">                                                  </w:t>
      </w:r>
      <w:r>
        <w:t xml:space="preserve">Cuadro 2: Porcentaje personas pobreza </w:t>
      </w:r>
      <w:r w:rsidR="00D42DEE">
        <w:fldChar w:fldCharType="begin"/>
      </w:r>
      <w:r w:rsidR="00D42DEE">
        <w:instrText xml:space="preserve"> SEQ Cuadro_2:_Porcentaje_personas_pobreza \* ARABIC </w:instrText>
      </w:r>
      <w:r w:rsidR="00D42DEE">
        <w:fldChar w:fldCharType="separate"/>
      </w:r>
      <w:r w:rsidR="00A906FF">
        <w:rPr>
          <w:noProof/>
        </w:rPr>
        <w:t>1</w:t>
      </w:r>
      <w:r w:rsidR="00D42DEE">
        <w:rPr>
          <w:noProof/>
        </w:rPr>
        <w:fldChar w:fldCharType="end"/>
      </w:r>
    </w:p>
    <w:p w14:paraId="0974D129" w14:textId="7D7BB7CF" w:rsidR="00516786" w:rsidRPr="00516786" w:rsidRDefault="00516786" w:rsidP="00516786">
      <w:pPr>
        <w:jc w:val="center"/>
      </w:pPr>
      <w:r w:rsidRPr="00516786">
        <w:drawing>
          <wp:inline distT="0" distB="0" distL="0" distR="0" wp14:anchorId="0E47880C" wp14:editId="4251C95B">
            <wp:extent cx="1853792" cy="2325756"/>
            <wp:effectExtent l="0" t="0" r="63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1884950" cy="2364846"/>
                    </a:xfrm>
                    <a:prstGeom prst="rect">
                      <a:avLst/>
                    </a:prstGeom>
                  </pic:spPr>
                </pic:pic>
              </a:graphicData>
            </a:graphic>
          </wp:inline>
        </w:drawing>
      </w:r>
    </w:p>
    <w:p w14:paraId="11BEADC5" w14:textId="56A67E3A" w:rsidR="00AF7E2A" w:rsidRPr="00F823E0" w:rsidRDefault="00AF7E2A" w:rsidP="00516786">
      <w:pPr>
        <w:pStyle w:val="Caption"/>
        <w:jc w:val="center"/>
        <w:rPr>
          <w:rFonts w:cstheme="minorHAnsi"/>
          <w:lang w:val="es-ES"/>
        </w:rPr>
      </w:pPr>
      <w:r>
        <w:t xml:space="preserve">Gráfica </w:t>
      </w:r>
      <w:r w:rsidR="00A906FF">
        <w:rPr>
          <w:lang w:val="es-ES"/>
        </w:rPr>
        <w:t>1</w:t>
      </w:r>
      <w:r>
        <w:t xml:space="preserve">: </w:t>
      </w:r>
      <w:r>
        <w:rPr>
          <w:lang w:val="es-ES"/>
        </w:rPr>
        <w:t>Personas en situación de pobreza</w:t>
      </w:r>
    </w:p>
    <w:p w14:paraId="07D88275" w14:textId="37F9262A"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w:t>
      </w:r>
      <w:r w:rsidR="0001523F">
        <w:rPr>
          <w:rFonts w:asciiTheme="majorHAnsi" w:hAnsiTheme="majorHAnsi" w:cstheme="majorHAnsi"/>
          <w:lang w:val="es-ES"/>
        </w:rPr>
        <w:t xml:space="preserve">distribución </w:t>
      </w:r>
      <w:r w:rsidR="0027697F" w:rsidRPr="00F823E0">
        <w:rPr>
          <w:rFonts w:asciiTheme="majorHAnsi" w:hAnsiTheme="majorHAnsi" w:cstheme="majorHAnsi"/>
          <w:lang w:val="es-ES"/>
        </w:rPr>
        <w:t>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7239050D" w14:textId="5E686D9F" w:rsidR="00157DD7" w:rsidRPr="00721379" w:rsidRDefault="00157DD7" w:rsidP="00721379">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0F0C97EF" w14:textId="77777777" w:rsidR="00721379" w:rsidRDefault="00721379" w:rsidP="00157DD7">
      <w:pPr>
        <w:pStyle w:val="Caption"/>
        <w:jc w:val="center"/>
      </w:pPr>
      <w:r>
        <w:rPr>
          <w:noProof/>
        </w:rPr>
        <w:drawing>
          <wp:inline distT="0" distB="0" distL="0" distR="0" wp14:anchorId="33A19798" wp14:editId="36A1961A">
            <wp:extent cx="5445788" cy="2482605"/>
            <wp:effectExtent l="12700" t="12700" r="1524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5979" cy="2491809"/>
                    </a:xfrm>
                    <a:prstGeom prst="rect">
                      <a:avLst/>
                    </a:prstGeom>
                    <a:ln>
                      <a:solidFill>
                        <a:schemeClr val="accent1"/>
                      </a:solidFill>
                    </a:ln>
                  </pic:spPr>
                </pic:pic>
              </a:graphicData>
            </a:graphic>
          </wp:inline>
        </w:drawing>
      </w:r>
    </w:p>
    <w:p w14:paraId="474CB56D" w14:textId="4C03725D" w:rsidR="00F07FDD" w:rsidRPr="00721379" w:rsidRDefault="00157DD7" w:rsidP="00721379">
      <w:pPr>
        <w:pStyle w:val="Caption"/>
        <w:jc w:val="center"/>
        <w:rPr>
          <w:rFonts w:asciiTheme="majorHAnsi" w:hAnsiTheme="majorHAnsi" w:cstheme="majorHAnsi"/>
          <w:lang w:val="es-ES"/>
        </w:rPr>
      </w:pPr>
      <w:r>
        <w:lastRenderedPageBreak/>
        <w:t xml:space="preserve">Cuadro 2: </w:t>
      </w:r>
      <w:r w:rsidR="00EA70DA">
        <w:rPr>
          <w:lang w:val="es-ES"/>
        </w:rPr>
        <w:t>Descripción de variables</w:t>
      </w:r>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C054B1">
        <w:trPr>
          <w:trHeight w:val="5588"/>
        </w:trPr>
        <w:tc>
          <w:tcPr>
            <w:tcW w:w="4885" w:type="dxa"/>
          </w:tcPr>
          <w:p w14:paraId="6F0BD065" w14:textId="0CC04EFC" w:rsidR="00A906FF" w:rsidRDefault="00A906FF" w:rsidP="00A906FF">
            <w:pPr>
              <w:pStyle w:val="NormalWeb"/>
              <w:keepNext/>
            </w:pPr>
          </w:p>
          <w:p w14:paraId="4119EE45" w14:textId="77777777" w:rsidR="00C054B1" w:rsidRDefault="007B1185" w:rsidP="00C054B1">
            <w:pPr>
              <w:pStyle w:val="Caption"/>
              <w:keepNext/>
            </w:pPr>
            <w:r w:rsidRPr="007B1185">
              <w:rPr>
                <w:rFonts w:cstheme="minorHAnsi"/>
                <w:noProof/>
                <w:lang w:val="es-ES"/>
              </w:rPr>
              <w:drawing>
                <wp:inline distT="0" distB="0" distL="0" distR="0" wp14:anchorId="153CD286" wp14:editId="59652077">
                  <wp:extent cx="2964815" cy="3719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815" cy="3719830"/>
                          </a:xfrm>
                          <a:prstGeom prst="rect">
                            <a:avLst/>
                          </a:prstGeom>
                        </pic:spPr>
                      </pic:pic>
                    </a:graphicData>
                  </a:graphic>
                </wp:inline>
              </w:drawing>
            </w:r>
          </w:p>
          <w:p w14:paraId="674F1E49" w14:textId="090B3A5F" w:rsidR="0027697F" w:rsidRPr="00C054B1" w:rsidRDefault="00C054B1" w:rsidP="00C054B1">
            <w:pPr>
              <w:pStyle w:val="Caption"/>
              <w:jc w:val="center"/>
              <w:rPr>
                <w:rFonts w:cstheme="minorHAnsi"/>
                <w:lang w:val="es-ES"/>
              </w:rPr>
            </w:pPr>
            <w:r>
              <w:t xml:space="preserve">Gráfica </w:t>
            </w:r>
            <w:r w:rsidR="00AE058C">
              <w:rPr>
                <w:lang w:val="es-ES"/>
              </w:rPr>
              <w:t>2</w:t>
            </w:r>
            <w:r>
              <w:t xml:space="preserve">:  </w:t>
            </w:r>
            <w:r>
              <w:rPr>
                <w:lang w:val="es-ES"/>
              </w:rPr>
              <w:t>Género</w:t>
            </w:r>
          </w:p>
        </w:tc>
        <w:tc>
          <w:tcPr>
            <w:tcW w:w="4755" w:type="dxa"/>
            <w:vAlign w:val="center"/>
          </w:tcPr>
          <w:p w14:paraId="17A7AF71" w14:textId="5BBBE668" w:rsidR="00A906FF" w:rsidRDefault="00AE058C" w:rsidP="00C054B1">
            <w:pPr>
              <w:pStyle w:val="NormalWeb"/>
              <w:keepNext/>
              <w:jc w:val="center"/>
            </w:pPr>
            <w:r w:rsidRPr="00AE058C">
              <w:rPr>
                <w:noProof/>
              </w:rPr>
              <w:drawing>
                <wp:inline distT="0" distB="0" distL="0" distR="0" wp14:anchorId="5282F886" wp14:editId="0585173B">
                  <wp:extent cx="2882265" cy="3616325"/>
                  <wp:effectExtent l="0" t="0" r="63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265" cy="3616325"/>
                          </a:xfrm>
                          <a:prstGeom prst="rect">
                            <a:avLst/>
                          </a:prstGeom>
                        </pic:spPr>
                      </pic:pic>
                    </a:graphicData>
                  </a:graphic>
                </wp:inline>
              </w:drawing>
            </w:r>
          </w:p>
          <w:p w14:paraId="6149C26A" w14:textId="5DD8F126" w:rsidR="0027697F" w:rsidRPr="00C054B1" w:rsidRDefault="00A906FF" w:rsidP="00C054B1">
            <w:pPr>
              <w:pStyle w:val="Caption"/>
              <w:jc w:val="center"/>
            </w:pPr>
            <w:r>
              <w:t xml:space="preserve">Gráfica </w:t>
            </w:r>
            <w:r>
              <w:rPr>
                <w:lang w:val="es-ES"/>
              </w:rPr>
              <w:t>3</w:t>
            </w:r>
            <w:r>
              <w:t xml:space="preserve">: Personas con servicio salud </w:t>
            </w:r>
          </w:p>
        </w:tc>
      </w:tr>
    </w:tbl>
    <w:p w14:paraId="64C56065" w14:textId="71C88DDA" w:rsidR="008B6C84" w:rsidRDefault="008B6C84"/>
    <w:p w14:paraId="35F6DB08" w14:textId="0ECB0C08" w:rsidR="00AE058C" w:rsidRDefault="00AE058C"/>
    <w:p w14:paraId="1E994741" w14:textId="0E3709B2" w:rsidR="00AE058C" w:rsidRDefault="00AE058C" w:rsidP="00FE018A">
      <w:pPr>
        <w:jc w:val="both"/>
        <w:rPr>
          <w:rFonts w:asciiTheme="majorHAnsi" w:hAnsiTheme="majorHAnsi" w:cstheme="majorHAnsi"/>
          <w:lang w:val="es-ES"/>
        </w:rPr>
      </w:pPr>
      <w:r w:rsidRPr="00AE058C">
        <w:rPr>
          <w:rFonts w:asciiTheme="majorHAnsi" w:hAnsiTheme="majorHAnsi" w:cstheme="majorHAnsi"/>
          <w:lang w:val="es-ES"/>
        </w:rPr>
        <w:t xml:space="preserve">Las gráficas 2 muestra </w:t>
      </w:r>
      <w:r w:rsidR="009B03C7">
        <w:rPr>
          <w:rFonts w:asciiTheme="majorHAnsi" w:hAnsiTheme="majorHAnsi" w:cstheme="majorHAnsi"/>
          <w:lang w:val="es-ES"/>
        </w:rPr>
        <w:t xml:space="preserve">una mayor cantidad de hombres en situación de pobreza respecto a las mujeres </w:t>
      </w:r>
      <w:r w:rsidR="00FE018A">
        <w:rPr>
          <w:rFonts w:asciiTheme="majorHAnsi" w:hAnsiTheme="majorHAnsi" w:cstheme="majorHAnsi"/>
          <w:lang w:val="es-ES"/>
        </w:rPr>
        <w:t xml:space="preserve">(barras verdes) </w:t>
      </w:r>
      <w:r w:rsidR="009B03C7">
        <w:rPr>
          <w:rFonts w:asciiTheme="majorHAnsi" w:hAnsiTheme="majorHAnsi" w:cstheme="majorHAnsi"/>
          <w:lang w:val="es-ES"/>
        </w:rPr>
        <w:t>pero se debe tomar en cuenta que</w:t>
      </w:r>
      <w:r w:rsidR="00FE018A">
        <w:rPr>
          <w:rFonts w:asciiTheme="majorHAnsi" w:hAnsiTheme="majorHAnsi" w:cstheme="majorHAnsi"/>
          <w:lang w:val="es-ES"/>
        </w:rPr>
        <w:t xml:space="preserve"> </w:t>
      </w:r>
      <w:r w:rsidR="009B03C7">
        <w:rPr>
          <w:rFonts w:asciiTheme="majorHAnsi" w:hAnsiTheme="majorHAnsi" w:cstheme="majorHAnsi"/>
          <w:lang w:val="es-ES"/>
        </w:rPr>
        <w:t xml:space="preserve">la base de datos que se construyó se tomó como referente </w:t>
      </w:r>
      <w:r w:rsidR="00FE018A">
        <w:rPr>
          <w:rFonts w:asciiTheme="majorHAnsi" w:hAnsiTheme="majorHAnsi" w:cstheme="majorHAnsi"/>
          <w:lang w:val="es-ES"/>
        </w:rPr>
        <w:t>a</w:t>
      </w:r>
      <w:r w:rsidR="009B03C7">
        <w:rPr>
          <w:rFonts w:asciiTheme="majorHAnsi" w:hAnsiTheme="majorHAnsi" w:cstheme="majorHAnsi"/>
          <w:lang w:val="es-ES"/>
        </w:rPr>
        <w:t xml:space="preserve">l jefe de hogar </w:t>
      </w:r>
      <w:r w:rsidR="00FE018A">
        <w:rPr>
          <w:rFonts w:asciiTheme="majorHAnsi" w:hAnsiTheme="majorHAnsi" w:cstheme="majorHAnsi"/>
          <w:lang w:val="es-ES"/>
        </w:rPr>
        <w:t>el cual usualmente es la persona que más ingresos gana en el hogar. Si los hombres ganan más que las mujeres, el referente va a ser en su mayoría un hombre. Por lo anterior no se puede afirmar que la cantidad de hombres en situación de pobreza sea mayor que la cantidad de mujeres. La gráfica muestra una distribución de la base de datos desbalanceada por género.</w:t>
      </w:r>
    </w:p>
    <w:p w14:paraId="17D89C87" w14:textId="6BF9A8E7" w:rsidR="00FE018A" w:rsidRDefault="00FE018A" w:rsidP="00FE018A">
      <w:pPr>
        <w:jc w:val="both"/>
        <w:rPr>
          <w:rFonts w:asciiTheme="majorHAnsi" w:hAnsiTheme="majorHAnsi" w:cstheme="majorHAnsi"/>
          <w:lang w:val="es-ES"/>
        </w:rPr>
      </w:pPr>
    </w:p>
    <w:p w14:paraId="63D19928" w14:textId="7F2B2984" w:rsidR="00FE018A" w:rsidRPr="00AE058C" w:rsidRDefault="00FE018A" w:rsidP="00FE018A">
      <w:pPr>
        <w:jc w:val="both"/>
        <w:rPr>
          <w:rFonts w:asciiTheme="majorHAnsi" w:hAnsiTheme="majorHAnsi" w:cstheme="majorHAnsi"/>
          <w:lang w:val="es-ES"/>
        </w:rPr>
      </w:pPr>
      <w:r>
        <w:rPr>
          <w:rFonts w:asciiTheme="majorHAnsi" w:hAnsiTheme="majorHAnsi" w:cstheme="majorHAnsi"/>
          <w:lang w:val="es-ES"/>
        </w:rPr>
        <w:t xml:space="preserve">La mayoría de los hogares cuentan con servicios de salud indiferentemente de si el hogar es clasificado como pobre o no. No se esperaría entonces que esta variable fuera un predictor  importante  para clasificar a las personas en situación de pobreza. </w:t>
      </w:r>
    </w:p>
    <w:tbl>
      <w:tblPr>
        <w:tblStyle w:val="TableGrid"/>
        <w:tblW w:w="9604" w:type="dxa"/>
        <w:tblLook w:val="04A0" w:firstRow="1" w:lastRow="0" w:firstColumn="1" w:lastColumn="0" w:noHBand="0" w:noVBand="1"/>
      </w:tblPr>
      <w:tblGrid>
        <w:gridCol w:w="5004"/>
        <w:gridCol w:w="5099"/>
      </w:tblGrid>
      <w:tr w:rsidR="00F41662" w:rsidRPr="00F823E0" w14:paraId="1FD31492" w14:textId="77777777" w:rsidTr="00C054B1">
        <w:trPr>
          <w:trHeight w:val="5562"/>
        </w:trPr>
        <w:tc>
          <w:tcPr>
            <w:tcW w:w="4855" w:type="dxa"/>
            <w:vAlign w:val="center"/>
          </w:tcPr>
          <w:p w14:paraId="188C6B89" w14:textId="77777777" w:rsidR="00C054B1" w:rsidRDefault="007B1185" w:rsidP="00C054B1">
            <w:pPr>
              <w:pStyle w:val="Caption"/>
              <w:keepNext/>
              <w:jc w:val="center"/>
            </w:pPr>
            <w:r w:rsidRPr="007B1185">
              <w:rPr>
                <w:noProof/>
              </w:rPr>
              <w:lastRenderedPageBreak/>
              <w:drawing>
                <wp:inline distT="0" distB="0" distL="0" distR="0" wp14:anchorId="6FF042BA" wp14:editId="403221D6">
                  <wp:extent cx="3040889" cy="3815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584" cy="3896246"/>
                          </a:xfrm>
                          <a:prstGeom prst="rect">
                            <a:avLst/>
                          </a:prstGeom>
                        </pic:spPr>
                      </pic:pic>
                    </a:graphicData>
                  </a:graphic>
                </wp:inline>
              </w:drawing>
            </w:r>
          </w:p>
          <w:p w14:paraId="798BBCFC" w14:textId="6C01E56E" w:rsidR="0027697F" w:rsidRPr="00F823E0" w:rsidRDefault="00C054B1" w:rsidP="00C054B1">
            <w:pPr>
              <w:pStyle w:val="Caption"/>
              <w:jc w:val="center"/>
              <w:rPr>
                <w:rFonts w:cstheme="minorHAnsi"/>
                <w:lang w:val="es-ES"/>
              </w:rPr>
            </w:pPr>
            <w:r>
              <w:t xml:space="preserve">Gráfica 4: Cuartos en el hogar </w:t>
            </w:r>
          </w:p>
        </w:tc>
        <w:tc>
          <w:tcPr>
            <w:tcW w:w="4749" w:type="dxa"/>
            <w:vAlign w:val="center"/>
          </w:tcPr>
          <w:p w14:paraId="33A7D22A" w14:textId="6E861A20" w:rsidR="00A906FF" w:rsidRDefault="00F41662" w:rsidP="00C054B1">
            <w:pPr>
              <w:pStyle w:val="NormalWeb"/>
              <w:keepNext/>
              <w:jc w:val="center"/>
            </w:pPr>
            <w:r w:rsidRPr="00F41662">
              <w:rPr>
                <w:noProof/>
              </w:rPr>
              <w:drawing>
                <wp:inline distT="0" distB="0" distL="0" distR="0" wp14:anchorId="29A52674" wp14:editId="0E61826D">
                  <wp:extent cx="3100871" cy="38903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6557" cy="3935106"/>
                          </a:xfrm>
                          <a:prstGeom prst="rect">
                            <a:avLst/>
                          </a:prstGeom>
                        </pic:spPr>
                      </pic:pic>
                    </a:graphicData>
                  </a:graphic>
                </wp:inline>
              </w:drawing>
            </w:r>
          </w:p>
          <w:p w14:paraId="48366402" w14:textId="5D09B489" w:rsidR="00A906FF" w:rsidRDefault="00A906FF" w:rsidP="00C054B1">
            <w:pPr>
              <w:pStyle w:val="Caption"/>
              <w:jc w:val="center"/>
            </w:pPr>
            <w:r>
              <w:t xml:space="preserve">Gráfica </w:t>
            </w:r>
            <w:r>
              <w:rPr>
                <w:lang w:val="es-ES"/>
              </w:rPr>
              <w:t>5</w:t>
            </w:r>
            <w:r>
              <w:t>: Nivel Educativo</w:t>
            </w:r>
          </w:p>
          <w:p w14:paraId="00DDFF58" w14:textId="233E9A07" w:rsidR="0027697F" w:rsidRPr="00F823E0" w:rsidRDefault="0027697F" w:rsidP="00C054B1">
            <w:pPr>
              <w:pStyle w:val="NormalWeb"/>
              <w:jc w:val="center"/>
              <w:rPr>
                <w:rFonts w:asciiTheme="minorHAnsi" w:hAnsiTheme="minorHAnsi" w:cstheme="minorHAnsi"/>
                <w:lang w:val="es-ES"/>
              </w:rPr>
            </w:pPr>
          </w:p>
        </w:tc>
      </w:tr>
    </w:tbl>
    <w:p w14:paraId="030FEFDE" w14:textId="404F0DD9" w:rsidR="008B6C84" w:rsidRDefault="008B6C84"/>
    <w:p w14:paraId="33D31D84" w14:textId="7C499625" w:rsidR="00B25AA5" w:rsidRPr="00836BC4" w:rsidRDefault="00B25AA5" w:rsidP="00B25AA5">
      <w:pPr>
        <w:jc w:val="both"/>
        <w:rPr>
          <w:rFonts w:asciiTheme="majorHAnsi" w:hAnsiTheme="majorHAnsi" w:cstheme="majorHAnsi"/>
          <w:lang w:val="es-ES"/>
        </w:rPr>
      </w:pPr>
      <w:r w:rsidRPr="00836BC4">
        <w:rPr>
          <w:rFonts w:asciiTheme="majorHAnsi" w:hAnsiTheme="majorHAnsi" w:cstheme="majorHAnsi"/>
          <w:lang w:val="es-ES"/>
        </w:rPr>
        <w:t>La gráfica 4 muestra el número de cuartos con los que cuentan los hogares. En promedio la mayoría de l</w:t>
      </w:r>
      <w:r w:rsidR="00225809" w:rsidRPr="00836BC4">
        <w:rPr>
          <w:rFonts w:asciiTheme="majorHAnsi" w:hAnsiTheme="majorHAnsi" w:cstheme="majorHAnsi"/>
          <w:lang w:val="es-ES"/>
        </w:rPr>
        <w:t>as personas clasificadas pobre o no pobres cuenta con</w:t>
      </w:r>
      <w:r w:rsidRPr="00836BC4">
        <w:rPr>
          <w:rFonts w:asciiTheme="majorHAnsi" w:hAnsiTheme="majorHAnsi" w:cstheme="majorHAnsi"/>
          <w:lang w:val="es-ES"/>
        </w:rPr>
        <w:t xml:space="preserve"> 3 cuartos. </w:t>
      </w:r>
      <w:r w:rsidR="00225809" w:rsidRPr="00836BC4">
        <w:rPr>
          <w:rFonts w:asciiTheme="majorHAnsi" w:hAnsiTheme="majorHAnsi" w:cstheme="majorHAnsi"/>
          <w:lang w:val="es-ES"/>
        </w:rPr>
        <w:t>La distribución es similar para ambos grupos, por lo cual no pareciera ser un predictor importante para segmentar. Sin embargo, no estamos teniendo en cuenta la cantidad de personas que viven en cada hogar y que deben compartir un mismo cuarto. Tampoco para qué se utiliza cada cuarto. Una variable con interacción que tomara en cuenta el número de cuartos, el número de personas y la función de cada espacio podría ser un potencial buen predictor. En este trabajo no se incluyó dicha interacción pero se sugiere para otro estudio.</w:t>
      </w:r>
    </w:p>
    <w:p w14:paraId="2E11F63D" w14:textId="02205DA7" w:rsidR="00225809" w:rsidRPr="00836BC4" w:rsidRDefault="00225809" w:rsidP="00B25AA5">
      <w:pPr>
        <w:jc w:val="both"/>
        <w:rPr>
          <w:rFonts w:asciiTheme="majorHAnsi" w:hAnsiTheme="majorHAnsi" w:cstheme="majorHAnsi"/>
          <w:lang w:val="es-ES"/>
        </w:rPr>
      </w:pPr>
    </w:p>
    <w:p w14:paraId="2EB57AD4" w14:textId="723AFE7B" w:rsidR="00225809" w:rsidRPr="00836BC4" w:rsidRDefault="00225809" w:rsidP="00B25AA5">
      <w:pPr>
        <w:jc w:val="both"/>
        <w:rPr>
          <w:rFonts w:asciiTheme="majorHAnsi" w:hAnsiTheme="majorHAnsi" w:cstheme="majorHAnsi"/>
          <w:lang w:val="es-ES"/>
        </w:rPr>
      </w:pPr>
      <w:r w:rsidRPr="00836BC4">
        <w:rPr>
          <w:rFonts w:asciiTheme="majorHAnsi" w:hAnsiTheme="majorHAnsi" w:cstheme="majorHAnsi"/>
          <w:lang w:val="es-ES"/>
        </w:rPr>
        <w:t>E</w:t>
      </w:r>
      <w:r w:rsidR="008E6AFD" w:rsidRPr="00836BC4">
        <w:rPr>
          <w:rFonts w:asciiTheme="majorHAnsi" w:hAnsiTheme="majorHAnsi" w:cstheme="majorHAnsi"/>
          <w:lang w:val="es-ES"/>
        </w:rPr>
        <w:t xml:space="preserve">l nivel educativo refleja que quienes cuentan con educación superior en su gran mayoría no están en situación de pobreza y quienes son pobres en su mayoría sólo cuentan con educación primaria. Se espera que esta variable sea importante en los modelos de clasificación.  </w:t>
      </w:r>
    </w:p>
    <w:tbl>
      <w:tblPr>
        <w:tblStyle w:val="TableGrid"/>
        <w:tblW w:w="10085" w:type="dxa"/>
        <w:tblLook w:val="04A0" w:firstRow="1" w:lastRow="0" w:firstColumn="1" w:lastColumn="0" w:noHBand="0" w:noVBand="1"/>
      </w:tblPr>
      <w:tblGrid>
        <w:gridCol w:w="5098"/>
        <w:gridCol w:w="4987"/>
      </w:tblGrid>
      <w:tr w:rsidR="00C054B1" w:rsidRPr="00F823E0" w14:paraId="0AECFF11" w14:textId="77777777" w:rsidTr="00C054B1">
        <w:trPr>
          <w:trHeight w:val="328"/>
        </w:trPr>
        <w:tc>
          <w:tcPr>
            <w:tcW w:w="5098" w:type="dxa"/>
            <w:vAlign w:val="center"/>
          </w:tcPr>
          <w:p w14:paraId="18B9AD8F" w14:textId="4A16F72F" w:rsidR="00A906FF" w:rsidRDefault="00C054B1" w:rsidP="00C054B1">
            <w:pPr>
              <w:pStyle w:val="NormalWeb"/>
              <w:keepNext/>
              <w:jc w:val="center"/>
            </w:pPr>
            <w:r w:rsidRPr="00C054B1">
              <w:rPr>
                <w:noProof/>
              </w:rPr>
              <w:lastRenderedPageBreak/>
              <w:drawing>
                <wp:inline distT="0" distB="0" distL="0" distR="0" wp14:anchorId="6E1590C6" wp14:editId="364AEB7A">
                  <wp:extent cx="3057592" cy="3836035"/>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0989" cy="3852843"/>
                          </a:xfrm>
                          <a:prstGeom prst="rect">
                            <a:avLst/>
                          </a:prstGeom>
                        </pic:spPr>
                      </pic:pic>
                    </a:graphicData>
                  </a:graphic>
                </wp:inline>
              </w:drawing>
            </w:r>
          </w:p>
          <w:p w14:paraId="7FC8F968" w14:textId="649E5B21" w:rsidR="0027697F" w:rsidRPr="00F823E0" w:rsidRDefault="00A906FF" w:rsidP="00C054B1">
            <w:pPr>
              <w:pStyle w:val="Caption"/>
              <w:jc w:val="center"/>
              <w:rPr>
                <w:rFonts w:cstheme="minorHAnsi"/>
                <w:lang w:val="es-ES"/>
              </w:rPr>
            </w:pPr>
            <w:r>
              <w:t xml:space="preserve">Gráfica </w:t>
            </w:r>
            <w:r>
              <w:rPr>
                <w:lang w:val="es-ES"/>
              </w:rPr>
              <w:t>6</w:t>
            </w:r>
            <w:r>
              <w:t>: Tipo de trabajo</w:t>
            </w:r>
          </w:p>
        </w:tc>
        <w:tc>
          <w:tcPr>
            <w:tcW w:w="4987" w:type="dxa"/>
            <w:vAlign w:val="center"/>
          </w:tcPr>
          <w:p w14:paraId="03C34D0D" w14:textId="5C206101" w:rsidR="00A906FF" w:rsidRDefault="00C054B1" w:rsidP="00C054B1">
            <w:pPr>
              <w:pStyle w:val="NormalWeb"/>
              <w:keepNext/>
              <w:jc w:val="center"/>
            </w:pPr>
            <w:r w:rsidRPr="00C054B1">
              <w:rPr>
                <w:noProof/>
              </w:rPr>
              <w:drawing>
                <wp:inline distT="0" distB="0" distL="0" distR="0" wp14:anchorId="61365999" wp14:editId="559E0D3F">
                  <wp:extent cx="2961861" cy="3715933"/>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032" cy="3766331"/>
                          </a:xfrm>
                          <a:prstGeom prst="rect">
                            <a:avLst/>
                          </a:prstGeom>
                        </pic:spPr>
                      </pic:pic>
                    </a:graphicData>
                  </a:graphic>
                </wp:inline>
              </w:drawing>
            </w:r>
          </w:p>
          <w:p w14:paraId="766F9FDF" w14:textId="1FCB90C5" w:rsidR="00A906FF" w:rsidRDefault="00A906FF" w:rsidP="00C054B1">
            <w:pPr>
              <w:pStyle w:val="Caption"/>
              <w:jc w:val="center"/>
            </w:pPr>
            <w:r>
              <w:t xml:space="preserve">Gráfica </w:t>
            </w:r>
            <w:r>
              <w:rPr>
                <w:lang w:val="es-ES"/>
              </w:rPr>
              <w:t>7</w:t>
            </w:r>
            <w:r>
              <w:t>: Tipo de vivienda</w:t>
            </w:r>
          </w:p>
          <w:p w14:paraId="5C14F8D9" w14:textId="5DFB10E0" w:rsidR="0027697F" w:rsidRPr="00F823E0" w:rsidRDefault="0027697F" w:rsidP="00C054B1">
            <w:pPr>
              <w:pStyle w:val="NormalWeb"/>
              <w:jc w:val="center"/>
              <w:rPr>
                <w:rFonts w:asciiTheme="minorHAnsi" w:hAnsiTheme="minorHAnsi" w:cstheme="minorHAnsi"/>
                <w:lang w:val="es-ES"/>
              </w:rPr>
            </w:pPr>
          </w:p>
        </w:tc>
      </w:tr>
    </w:tbl>
    <w:p w14:paraId="7B3113E8" w14:textId="77777777" w:rsidR="00836BC4" w:rsidRDefault="00836BC4" w:rsidP="000B007A">
      <w:pPr>
        <w:pStyle w:val="NormalWeb"/>
        <w:jc w:val="both"/>
        <w:rPr>
          <w:rFonts w:asciiTheme="minorHAnsi" w:hAnsiTheme="minorHAnsi" w:cstheme="minorHAnsi"/>
          <w:lang w:val="es-ES"/>
        </w:rPr>
      </w:pPr>
    </w:p>
    <w:p w14:paraId="313247A0" w14:textId="77777777" w:rsidR="00836BC4" w:rsidRDefault="00836BC4" w:rsidP="000B007A">
      <w:pPr>
        <w:pStyle w:val="NormalWeb"/>
        <w:jc w:val="both"/>
        <w:rPr>
          <w:rFonts w:asciiTheme="minorHAnsi" w:hAnsiTheme="minorHAnsi" w:cstheme="minorHAnsi"/>
          <w:lang w:val="es-ES"/>
        </w:rPr>
      </w:pPr>
    </w:p>
    <w:p w14:paraId="3BF2FE77" w14:textId="24D597EE" w:rsidR="000B007A" w:rsidRPr="00836BC4" w:rsidRDefault="008E6AFD" w:rsidP="000B007A">
      <w:pPr>
        <w:pStyle w:val="NormalWeb"/>
        <w:jc w:val="both"/>
        <w:rPr>
          <w:rFonts w:asciiTheme="majorHAnsi" w:hAnsiTheme="majorHAnsi" w:cstheme="majorHAnsi"/>
          <w:lang w:val="es-ES"/>
        </w:rPr>
      </w:pPr>
      <w:r w:rsidRPr="00836BC4">
        <w:rPr>
          <w:rFonts w:asciiTheme="majorHAnsi" w:hAnsiTheme="majorHAnsi" w:cstheme="majorHAnsi"/>
          <w:lang w:val="es-ES"/>
        </w:rPr>
        <w:t xml:space="preserve">Como se puede observar en las gráficas 6 y 7 el grupo de personas en situación de pobreza trabaja en su mayoría por cuenta propia o como obrero. De igual manera, </w:t>
      </w:r>
      <w:r w:rsidR="000B007A" w:rsidRPr="00836BC4">
        <w:rPr>
          <w:rFonts w:asciiTheme="majorHAnsi" w:hAnsiTheme="majorHAnsi" w:cstheme="majorHAnsi"/>
          <w:lang w:val="es-ES"/>
        </w:rPr>
        <w:t xml:space="preserve">viven en arriendo. Estás también podrían ser variables significativas a la hora de clasificar a los más vulnerables. </w:t>
      </w:r>
    </w:p>
    <w:p w14:paraId="7C2B28F5" w14:textId="6EBF9B5C" w:rsidR="000B007A" w:rsidRPr="00836BC4" w:rsidRDefault="000B007A" w:rsidP="000B007A">
      <w:pPr>
        <w:pStyle w:val="NormalWeb"/>
        <w:jc w:val="both"/>
        <w:rPr>
          <w:rFonts w:asciiTheme="majorHAnsi" w:hAnsiTheme="majorHAnsi" w:cstheme="majorHAnsi"/>
          <w:lang w:val="es-ES"/>
        </w:rPr>
      </w:pPr>
      <w:r w:rsidRPr="00836BC4">
        <w:rPr>
          <w:rFonts w:asciiTheme="majorHAnsi" w:hAnsiTheme="majorHAnsi" w:cstheme="majorHAnsi"/>
          <w:lang w:val="es-ES"/>
        </w:rPr>
        <w:t>La gráfica 9 refleja una mayor cantidad de personas en pobreza en las cabeceras respecto al resto de territorios. Sin embargo, esta gráfica se debe analizar con cautela ya que la mayoría de las observaciones se realizaron en cabeceras</w:t>
      </w:r>
      <w:r w:rsidR="00836BC4" w:rsidRPr="00836BC4">
        <w:rPr>
          <w:rFonts w:asciiTheme="majorHAnsi" w:hAnsiTheme="majorHAnsi" w:cstheme="majorHAnsi"/>
          <w:lang w:val="es-ES"/>
        </w:rPr>
        <w:t>.</w:t>
      </w:r>
      <w:r w:rsidRPr="00836BC4">
        <w:rPr>
          <w:rFonts w:asciiTheme="majorHAnsi" w:hAnsiTheme="majorHAnsi" w:cstheme="majorHAnsi"/>
          <w:lang w:val="es-ES"/>
        </w:rPr>
        <w:t xml:space="preserve"> </w:t>
      </w:r>
    </w:p>
    <w:p w14:paraId="4804CE40" w14:textId="264B199E" w:rsidR="00836BC4" w:rsidRPr="00F823E0" w:rsidRDefault="00836BC4" w:rsidP="000B007A">
      <w:pPr>
        <w:pStyle w:val="NormalWeb"/>
        <w:jc w:val="both"/>
        <w:rPr>
          <w:rFonts w:asciiTheme="minorHAnsi" w:hAnsiTheme="minorHAnsi" w:cstheme="minorHAnsi"/>
          <w:lang w:val="es-E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6076"/>
      </w:tblGrid>
      <w:tr w:rsidR="00C054B1" w:rsidRPr="00F823E0" w14:paraId="2ECF3E81" w14:textId="77777777" w:rsidTr="002F0BEC">
        <w:trPr>
          <w:trHeight w:val="4654"/>
          <w:jc w:val="center"/>
        </w:trPr>
        <w:tc>
          <w:tcPr>
            <w:tcW w:w="5025" w:type="dxa"/>
          </w:tcPr>
          <w:p w14:paraId="4FA1D06B" w14:textId="7CE59C13" w:rsidR="00A906FF" w:rsidRDefault="007B1185" w:rsidP="00A906FF">
            <w:pPr>
              <w:pStyle w:val="NormalWeb"/>
              <w:keepNext/>
              <w:jc w:val="center"/>
            </w:pPr>
            <w:r w:rsidRPr="007B1185">
              <w:rPr>
                <w:noProof/>
              </w:rPr>
              <w:lastRenderedPageBreak/>
              <w:drawing>
                <wp:inline distT="0" distB="0" distL="0" distR="0" wp14:anchorId="0FA17E5D" wp14:editId="72188A22">
                  <wp:extent cx="3715507" cy="466145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8927" cy="4690834"/>
                          </a:xfrm>
                          <a:prstGeom prst="rect">
                            <a:avLst/>
                          </a:prstGeom>
                        </pic:spPr>
                      </pic:pic>
                    </a:graphicData>
                  </a:graphic>
                </wp:inline>
              </w:drawing>
            </w:r>
          </w:p>
          <w:p w14:paraId="3EE9EA53" w14:textId="71DBFAFA" w:rsidR="00C36950" w:rsidRPr="00F823E0" w:rsidRDefault="00A906FF" w:rsidP="00A906FF">
            <w:pPr>
              <w:pStyle w:val="Caption"/>
              <w:jc w:val="center"/>
              <w:rPr>
                <w:rFonts w:cstheme="minorHAnsi"/>
                <w:lang w:val="es-ES"/>
              </w:rPr>
            </w:pPr>
            <w:r>
              <w:t xml:space="preserve">Gráfica 9: Cabecera o resto </w:t>
            </w:r>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234583E2" w14:textId="77777777" w:rsidR="00836BC4" w:rsidRPr="00836BC4" w:rsidRDefault="00836BC4" w:rsidP="008A6ADD">
      <w:pPr>
        <w:jc w:val="both"/>
        <w:rPr>
          <w:rFonts w:asciiTheme="majorHAnsi" w:hAnsiTheme="majorHAnsi" w:cstheme="majorHAnsi"/>
          <w:lang w:val="es-ES"/>
        </w:rPr>
      </w:pPr>
    </w:p>
    <w:p w14:paraId="166849EF" w14:textId="70F28782" w:rsidR="009A71BA" w:rsidRPr="00836BC4" w:rsidRDefault="009A71BA" w:rsidP="008A6ADD">
      <w:pPr>
        <w:jc w:val="both"/>
        <w:rPr>
          <w:rFonts w:asciiTheme="majorHAnsi" w:hAnsiTheme="majorHAnsi" w:cstheme="majorHAnsi"/>
          <w:lang w:val="es-ES"/>
        </w:rPr>
      </w:pPr>
      <w:r w:rsidRPr="00836BC4">
        <w:rPr>
          <w:rFonts w:asciiTheme="majorHAnsi" w:hAnsiTheme="majorHAnsi" w:cstheme="majorHAnsi"/>
          <w:lang w:val="es-ES"/>
        </w:rPr>
        <w:t xml:space="preserve">En cuanto a las variables continuas se observa una muy baja correlación </w:t>
      </w:r>
      <w:r w:rsidR="00626FDB" w:rsidRPr="00836BC4">
        <w:rPr>
          <w:rFonts w:asciiTheme="majorHAnsi" w:hAnsiTheme="majorHAnsi" w:cstheme="majorHAnsi"/>
          <w:lang w:val="es-ES"/>
        </w:rPr>
        <w:t>(aunque significativa) entre ingreso, edad y tiempo trabajado. Inclusive la correlación es negativa</w:t>
      </w:r>
      <w:r w:rsidR="00602C4B" w:rsidRPr="00836BC4">
        <w:rPr>
          <w:rFonts w:asciiTheme="majorHAnsi" w:hAnsiTheme="majorHAnsi" w:cstheme="majorHAnsi"/>
          <w:lang w:val="es-ES"/>
        </w:rPr>
        <w:t xml:space="preserve"> </w:t>
      </w:r>
      <w:r w:rsidR="00626FDB" w:rsidRPr="00836BC4">
        <w:rPr>
          <w:rFonts w:asciiTheme="majorHAnsi" w:hAnsiTheme="majorHAnsi" w:cstheme="majorHAnsi"/>
          <w:lang w:val="es-ES"/>
        </w:rPr>
        <w:t>entre los años que lleva trabajando una persona</w:t>
      </w:r>
      <w:r w:rsidR="00602C4B" w:rsidRPr="00836BC4">
        <w:rPr>
          <w:rFonts w:asciiTheme="majorHAnsi" w:hAnsiTheme="majorHAnsi" w:cstheme="majorHAnsi"/>
          <w:lang w:val="es-ES"/>
        </w:rPr>
        <w:t xml:space="preserve"> en su empresa y </w:t>
      </w:r>
      <w:r w:rsidR="00626FDB" w:rsidRPr="00836BC4">
        <w:rPr>
          <w:rFonts w:asciiTheme="majorHAnsi" w:hAnsiTheme="majorHAnsi" w:cstheme="majorHAnsi"/>
          <w:lang w:val="es-ES"/>
        </w:rPr>
        <w:t>el ingreso</w:t>
      </w:r>
      <w:r w:rsidR="00602C4B" w:rsidRPr="00836BC4">
        <w:rPr>
          <w:rFonts w:asciiTheme="majorHAnsi" w:hAnsiTheme="majorHAnsi" w:cstheme="majorHAnsi"/>
          <w:lang w:val="es-ES"/>
        </w:rPr>
        <w:t xml:space="preserve"> para quienes se encuentran en situación de pobreza. Lo mismo sucede entre la variable edad y el ingreso. </w:t>
      </w:r>
    </w:p>
    <w:p w14:paraId="53A7D623" w14:textId="68CEEF21" w:rsidR="002F2195" w:rsidRDefault="002F2195" w:rsidP="008A6ADD">
      <w:pPr>
        <w:jc w:val="both"/>
        <w:rPr>
          <w:rFonts w:asciiTheme="majorHAnsi" w:hAnsiTheme="majorHAnsi" w:cstheme="majorHAnsi"/>
          <w:lang w:val="es-ES"/>
        </w:rPr>
      </w:pPr>
    </w:p>
    <w:tbl>
      <w:tblPr>
        <w:tblStyle w:val="TableGrid"/>
        <w:tblW w:w="0" w:type="auto"/>
        <w:tblLook w:val="04A0" w:firstRow="1" w:lastRow="0" w:firstColumn="1" w:lastColumn="0" w:noHBand="0" w:noVBand="1"/>
      </w:tblPr>
      <w:tblGrid>
        <w:gridCol w:w="4675"/>
        <w:gridCol w:w="4675"/>
      </w:tblGrid>
      <w:tr w:rsidR="002F2195" w14:paraId="48B58EC6" w14:textId="77777777" w:rsidTr="002F2195">
        <w:tc>
          <w:tcPr>
            <w:tcW w:w="4675" w:type="dxa"/>
          </w:tcPr>
          <w:p w14:paraId="50588BA8" w14:textId="437D65CF" w:rsidR="002F2195" w:rsidRDefault="002F2195" w:rsidP="008A6ADD">
            <w:pPr>
              <w:jc w:val="both"/>
              <w:rPr>
                <w:rFonts w:asciiTheme="majorHAnsi" w:hAnsiTheme="majorHAnsi" w:cstheme="majorHAnsi"/>
                <w:lang w:val="es-ES"/>
              </w:rPr>
            </w:pPr>
            <w:r w:rsidRPr="00081B13">
              <w:rPr>
                <w:rFonts w:asciiTheme="majorHAnsi" w:hAnsiTheme="majorHAnsi" w:cstheme="majorHAnsi"/>
                <w:noProof/>
                <w:lang w:val="es-ES"/>
              </w:rPr>
              <w:lastRenderedPageBreak/>
              <w:drawing>
                <wp:inline distT="0" distB="0" distL="0" distR="0" wp14:anchorId="3CB79E33" wp14:editId="6AF9AE9B">
                  <wp:extent cx="2747095" cy="33594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848" cy="3450842"/>
                          </a:xfrm>
                          <a:prstGeom prst="rect">
                            <a:avLst/>
                          </a:prstGeom>
                        </pic:spPr>
                      </pic:pic>
                    </a:graphicData>
                  </a:graphic>
                </wp:inline>
              </w:drawing>
            </w:r>
          </w:p>
        </w:tc>
        <w:tc>
          <w:tcPr>
            <w:tcW w:w="4675" w:type="dxa"/>
          </w:tcPr>
          <w:p w14:paraId="6FF297C7" w14:textId="08FA2550" w:rsidR="002F2195" w:rsidRDefault="002F2195" w:rsidP="008A6ADD">
            <w:pPr>
              <w:jc w:val="both"/>
              <w:rPr>
                <w:rFonts w:asciiTheme="majorHAnsi" w:hAnsiTheme="majorHAnsi" w:cstheme="majorHAnsi"/>
                <w:lang w:val="es-ES"/>
              </w:rPr>
            </w:pPr>
            <w:r w:rsidRPr="002F2195">
              <w:rPr>
                <w:rFonts w:asciiTheme="majorHAnsi" w:hAnsiTheme="majorHAnsi" w:cstheme="majorHAnsi"/>
                <w:noProof/>
                <w:lang w:val="es-ES"/>
              </w:rPr>
              <w:drawing>
                <wp:inline distT="0" distB="0" distL="0" distR="0" wp14:anchorId="7F761279" wp14:editId="339965CB">
                  <wp:extent cx="2792895" cy="3503949"/>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6846" cy="3533998"/>
                          </a:xfrm>
                          <a:prstGeom prst="rect">
                            <a:avLst/>
                          </a:prstGeom>
                        </pic:spPr>
                      </pic:pic>
                    </a:graphicData>
                  </a:graphic>
                </wp:inline>
              </w:drawing>
            </w:r>
          </w:p>
        </w:tc>
      </w:tr>
    </w:tbl>
    <w:p w14:paraId="65B8ACD6" w14:textId="77777777" w:rsidR="002F2195" w:rsidRDefault="002F2195" w:rsidP="008A6ADD">
      <w:pPr>
        <w:jc w:val="both"/>
        <w:rPr>
          <w:rFonts w:asciiTheme="majorHAnsi" w:hAnsiTheme="majorHAnsi" w:cstheme="majorHAnsi"/>
          <w:lang w:val="es-ES"/>
        </w:rPr>
      </w:pPr>
    </w:p>
    <w:p w14:paraId="09FE297E" w14:textId="768A6DF5" w:rsidR="00081B13" w:rsidRDefault="00081B13" w:rsidP="008A6ADD">
      <w:pPr>
        <w:jc w:val="both"/>
        <w:rPr>
          <w:rFonts w:asciiTheme="majorHAnsi" w:hAnsiTheme="majorHAnsi" w:cstheme="majorHAnsi"/>
          <w:lang w:val="es-ES"/>
        </w:rPr>
      </w:pPr>
    </w:p>
    <w:p w14:paraId="37A95022" w14:textId="225093C9" w:rsidR="00081B13" w:rsidRDefault="00081B13" w:rsidP="00081B13">
      <w:pPr>
        <w:jc w:val="center"/>
        <w:rPr>
          <w:rFonts w:asciiTheme="majorHAnsi" w:hAnsiTheme="majorHAnsi" w:cstheme="majorHAnsi"/>
          <w:lang w:val="es-ES"/>
        </w:rPr>
      </w:pP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28BAB4A4">
            <wp:extent cx="5194506" cy="3613400"/>
            <wp:effectExtent l="12700" t="12700" r="12700" b="190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33783" cy="3640722"/>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fldSimple w:instr=" SEQ Gráfica_10:_Distribución_y_correlación_ \* ARABIC ">
        <w:r>
          <w:rPr>
            <w:noProof/>
          </w:rPr>
          <w:t>1</w:t>
        </w:r>
      </w:fldSimple>
    </w:p>
    <w:p w14:paraId="014049F7" w14:textId="5EC01B36" w:rsidR="0067714D" w:rsidRPr="00F823E0" w:rsidRDefault="009C7A35" w:rsidP="00F823E0">
      <w:pPr>
        <w:pStyle w:val="Title"/>
        <w:rPr>
          <w:sz w:val="32"/>
          <w:szCs w:val="32"/>
          <w:lang w:val="es-ES"/>
        </w:rPr>
      </w:pPr>
      <w:r w:rsidRPr="00F823E0">
        <w:rPr>
          <w:sz w:val="32"/>
          <w:szCs w:val="32"/>
          <w:lang w:val="es-ES"/>
        </w:rPr>
        <w:lastRenderedPageBreak/>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5DDA32DF" w14:textId="77777777" w:rsidR="0085158F" w:rsidRDefault="0085158F" w:rsidP="0085158F">
      <w:pPr>
        <w:jc w:val="both"/>
        <w:rPr>
          <w:rFonts w:asciiTheme="majorHAnsi" w:hAnsiTheme="majorHAnsi" w:cstheme="majorHAnsi"/>
          <w:lang w:val="es-ES"/>
        </w:rPr>
      </w:pPr>
    </w:p>
    <w:p w14:paraId="16DE73F3"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4.1 Modelo de clasificación</w:t>
      </w:r>
    </w:p>
    <w:p w14:paraId="6F12EA12" w14:textId="77777777" w:rsidR="0085158F" w:rsidRDefault="0085158F" w:rsidP="0085158F">
      <w:pPr>
        <w:jc w:val="both"/>
        <w:rPr>
          <w:rFonts w:asciiTheme="majorHAnsi" w:hAnsiTheme="majorHAnsi" w:cstheme="majorHAnsi"/>
          <w:lang w:val="es-ES"/>
        </w:rPr>
      </w:pPr>
    </w:p>
    <w:p w14:paraId="43AAA89A" w14:textId="10E93666" w:rsidR="0085158F" w:rsidRDefault="0085158F" w:rsidP="0085158F">
      <w:pPr>
        <w:jc w:val="both"/>
        <w:rPr>
          <w:rFonts w:asciiTheme="majorHAnsi" w:hAnsiTheme="majorHAnsi" w:cstheme="majorHAnsi"/>
          <w:lang w:val="es-ES"/>
        </w:rPr>
      </w:pPr>
      <w:r>
        <w:rPr>
          <w:rFonts w:asciiTheme="majorHAnsi" w:hAnsiTheme="majorHAnsi" w:cstheme="majorHAnsi"/>
          <w:lang w:val="es-ES"/>
        </w:rPr>
        <w:t>Podemos inicialmente identificar algunas características de los hogares clas</w:t>
      </w:r>
      <w:r w:rsidR="00EE3641">
        <w:rPr>
          <w:rFonts w:asciiTheme="majorHAnsi" w:hAnsiTheme="majorHAnsi" w:cstheme="majorHAnsi"/>
          <w:lang w:val="es-ES"/>
        </w:rPr>
        <w:t>i</w:t>
      </w:r>
      <w:r>
        <w:rPr>
          <w:rFonts w:asciiTheme="majorHAnsi" w:hAnsiTheme="majorHAnsi" w:cstheme="majorHAnsi"/>
          <w:lang w:val="es-ES"/>
        </w:rPr>
        <w:t>ficados como pobres en los datos de entrenamiento:</w:t>
      </w:r>
    </w:p>
    <w:p w14:paraId="051303BA" w14:textId="77777777" w:rsidR="0085158F" w:rsidRDefault="0085158F" w:rsidP="0085158F">
      <w:pPr>
        <w:jc w:val="both"/>
        <w:rPr>
          <w:rFonts w:asciiTheme="majorHAnsi" w:hAnsiTheme="majorHAnsi" w:cstheme="majorHAnsi"/>
          <w:lang w:val="es-ES"/>
        </w:rPr>
      </w:pPr>
      <w:r w:rsidRPr="00F823E0">
        <w:rPr>
          <w:rFonts w:cstheme="minorHAnsi"/>
          <w:noProof/>
          <w:lang w:val="es-ES"/>
        </w:rPr>
        <w:drawing>
          <wp:anchor distT="0" distB="0" distL="114300" distR="114300" simplePos="0" relativeHeight="251663360" behindDoc="1" locked="0" layoutInCell="1" allowOverlap="1" wp14:anchorId="2EA6F57D" wp14:editId="562494F9">
            <wp:simplePos x="0" y="0"/>
            <wp:positionH relativeFrom="column">
              <wp:posOffset>568118</wp:posOffset>
            </wp:positionH>
            <wp:positionV relativeFrom="paragraph">
              <wp:posOffset>32385</wp:posOffset>
            </wp:positionV>
            <wp:extent cx="1692910" cy="1795780"/>
            <wp:effectExtent l="0" t="0" r="0" b="0"/>
            <wp:wrapNone/>
            <wp:docPr id="19"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2910" cy="1795780"/>
                    </a:xfrm>
                    <a:prstGeom prst="rect">
                      <a:avLst/>
                    </a:prstGeom>
                  </pic:spPr>
                </pic:pic>
              </a:graphicData>
            </a:graphic>
            <wp14:sizeRelH relativeFrom="page">
              <wp14:pctWidth>0</wp14:pctWidth>
            </wp14:sizeRelH>
            <wp14:sizeRelV relativeFrom="page">
              <wp14:pctHeight>0</wp14:pctHeight>
            </wp14:sizeRelV>
          </wp:anchor>
        </w:drawing>
      </w:r>
      <w:r w:rsidRPr="00DF5F98">
        <w:rPr>
          <w:rFonts w:cstheme="minorHAnsi"/>
          <w:noProof/>
          <w:lang w:val="es-ES"/>
        </w:rPr>
        <w:drawing>
          <wp:anchor distT="0" distB="0" distL="114300" distR="114300" simplePos="0" relativeHeight="251662336" behindDoc="1" locked="0" layoutInCell="1" allowOverlap="1" wp14:anchorId="5474091F" wp14:editId="028EBCFD">
            <wp:simplePos x="0" y="0"/>
            <wp:positionH relativeFrom="column">
              <wp:posOffset>2948414</wp:posOffset>
            </wp:positionH>
            <wp:positionV relativeFrom="paragraph">
              <wp:posOffset>185240</wp:posOffset>
            </wp:positionV>
            <wp:extent cx="2237478" cy="1588944"/>
            <wp:effectExtent l="0" t="0" r="0" b="0"/>
            <wp:wrapNone/>
            <wp:docPr id="20" name="Imagen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7478" cy="1588944"/>
                    </a:xfrm>
                    <a:prstGeom prst="rect">
                      <a:avLst/>
                    </a:prstGeom>
                  </pic:spPr>
                </pic:pic>
              </a:graphicData>
            </a:graphic>
            <wp14:sizeRelH relativeFrom="page">
              <wp14:pctWidth>0</wp14:pctWidth>
            </wp14:sizeRelH>
            <wp14:sizeRelV relativeFrom="page">
              <wp14:pctHeight>0</wp14:pctHeight>
            </wp14:sizeRelV>
          </wp:anchor>
        </w:drawing>
      </w:r>
    </w:p>
    <w:p w14:paraId="458299A3" w14:textId="77777777" w:rsidR="0085158F" w:rsidRDefault="0085158F" w:rsidP="0085158F">
      <w:pPr>
        <w:rPr>
          <w:rFonts w:cstheme="minorHAnsi"/>
          <w:lang w:val="es-ES"/>
        </w:rPr>
      </w:pPr>
    </w:p>
    <w:p w14:paraId="3E4CDC5B" w14:textId="77777777" w:rsidR="0085158F" w:rsidRPr="00F823E0" w:rsidRDefault="0085158F" w:rsidP="0085158F">
      <w:pPr>
        <w:rPr>
          <w:rFonts w:cstheme="minorHAnsi"/>
          <w:lang w:val="es-ES"/>
        </w:rPr>
      </w:pPr>
    </w:p>
    <w:p w14:paraId="25AE563E" w14:textId="77777777" w:rsidR="0085158F" w:rsidRDefault="0085158F" w:rsidP="0085158F">
      <w:pPr>
        <w:rPr>
          <w:rFonts w:cstheme="minorHAnsi"/>
          <w:i/>
          <w:iCs/>
          <w:lang w:val="es-ES"/>
        </w:rPr>
      </w:pPr>
      <w:r>
        <w:rPr>
          <w:rFonts w:cstheme="minorHAnsi"/>
          <w:i/>
          <w:iCs/>
          <w:lang w:val="es-ES"/>
        </w:rPr>
        <w:t xml:space="preserve">            </w:t>
      </w:r>
    </w:p>
    <w:p w14:paraId="2C2F516E" w14:textId="77777777" w:rsidR="0085158F" w:rsidRDefault="0085158F" w:rsidP="0085158F">
      <w:pPr>
        <w:rPr>
          <w:rFonts w:cstheme="minorHAnsi"/>
          <w:i/>
          <w:iCs/>
          <w:lang w:val="es-ES"/>
        </w:rPr>
      </w:pPr>
    </w:p>
    <w:p w14:paraId="2E53B8B0" w14:textId="77777777" w:rsidR="0085158F" w:rsidRDefault="0085158F" w:rsidP="0085158F">
      <w:pPr>
        <w:rPr>
          <w:rFonts w:cstheme="minorHAnsi"/>
          <w:i/>
          <w:iCs/>
          <w:lang w:val="es-ES"/>
        </w:rPr>
      </w:pPr>
    </w:p>
    <w:p w14:paraId="5CE0F59A" w14:textId="77777777" w:rsidR="0085158F" w:rsidRDefault="0085158F" w:rsidP="0085158F">
      <w:pPr>
        <w:rPr>
          <w:rFonts w:cstheme="minorHAnsi"/>
          <w:i/>
          <w:iCs/>
          <w:lang w:val="es-ES"/>
        </w:rPr>
      </w:pPr>
    </w:p>
    <w:p w14:paraId="3D3B0198" w14:textId="77777777" w:rsidR="0085158F" w:rsidRDefault="0085158F" w:rsidP="0085158F">
      <w:pPr>
        <w:rPr>
          <w:rFonts w:cstheme="minorHAnsi"/>
          <w:i/>
          <w:iCs/>
          <w:lang w:val="es-ES"/>
        </w:rPr>
      </w:pPr>
    </w:p>
    <w:p w14:paraId="1BB8E63C" w14:textId="77777777" w:rsidR="0085158F" w:rsidRDefault="0085158F" w:rsidP="0085158F">
      <w:pPr>
        <w:rPr>
          <w:rFonts w:cstheme="minorHAnsi"/>
          <w:i/>
          <w:iCs/>
          <w:lang w:val="es-ES"/>
        </w:rPr>
      </w:pPr>
    </w:p>
    <w:p w14:paraId="1F654040" w14:textId="77777777" w:rsidR="0085158F" w:rsidRDefault="0085158F" w:rsidP="0085158F">
      <w:pPr>
        <w:rPr>
          <w:rFonts w:cstheme="minorHAnsi"/>
          <w:i/>
          <w:iCs/>
          <w:lang w:val="es-ES"/>
        </w:rPr>
      </w:pPr>
    </w:p>
    <w:p w14:paraId="0A5E906D" w14:textId="77777777" w:rsidR="0085158F" w:rsidRPr="00DF5F98" w:rsidRDefault="0085158F" w:rsidP="0085158F">
      <w:pPr>
        <w:ind w:firstLine="720"/>
        <w:rPr>
          <w:rFonts w:cstheme="minorHAnsi"/>
          <w:i/>
          <w:iCs/>
          <w:lang w:val="es-ES"/>
        </w:rPr>
      </w:pPr>
      <w:r>
        <w:rPr>
          <w:rFonts w:cstheme="minorHAnsi"/>
          <w:i/>
          <w:iCs/>
          <w:lang w:val="es-ES"/>
        </w:rPr>
        <w:t xml:space="preserve">                  </w:t>
      </w:r>
      <w:r w:rsidRPr="00DF5F98">
        <w:rPr>
          <w:rFonts w:cstheme="minorHAnsi"/>
          <w:i/>
          <w:iCs/>
          <w:lang w:val="es-ES"/>
        </w:rPr>
        <w:t>Gráfic</w:t>
      </w:r>
      <w:r>
        <w:rPr>
          <w:rFonts w:cstheme="minorHAnsi"/>
          <w:i/>
          <w:iCs/>
          <w:lang w:val="es-ES"/>
        </w:rPr>
        <w:t>a</w:t>
      </w:r>
      <w:r w:rsidRPr="00DF5F98">
        <w:rPr>
          <w:rFonts w:cstheme="minorHAnsi"/>
          <w:i/>
          <w:iCs/>
          <w:lang w:val="es-ES"/>
        </w:rPr>
        <w:t xml:space="preserve"> 11</w:t>
      </w:r>
      <w:r>
        <w:rPr>
          <w:rFonts w:cstheme="minorHAnsi"/>
          <w:i/>
          <w:iCs/>
          <w:lang w:val="es-ES"/>
        </w:rPr>
        <w:tab/>
      </w:r>
      <w:r>
        <w:rPr>
          <w:rFonts w:cstheme="minorHAnsi"/>
          <w:i/>
          <w:iCs/>
          <w:lang w:val="es-ES"/>
        </w:rPr>
        <w:tab/>
      </w:r>
      <w:r>
        <w:rPr>
          <w:rFonts w:cstheme="minorHAnsi"/>
          <w:i/>
          <w:iCs/>
          <w:lang w:val="es-ES"/>
        </w:rPr>
        <w:tab/>
      </w:r>
      <w:r>
        <w:rPr>
          <w:rFonts w:cstheme="minorHAnsi"/>
          <w:i/>
          <w:iCs/>
          <w:lang w:val="es-ES"/>
        </w:rPr>
        <w:tab/>
        <w:t xml:space="preserve">               Gráfica 12</w:t>
      </w:r>
    </w:p>
    <w:p w14:paraId="68D74969" w14:textId="77777777" w:rsidR="0085158F" w:rsidRDefault="0085158F" w:rsidP="0085158F">
      <w:pPr>
        <w:jc w:val="both"/>
        <w:rPr>
          <w:rFonts w:asciiTheme="majorHAnsi" w:hAnsiTheme="majorHAnsi" w:cstheme="majorHAnsi"/>
          <w:lang w:val="es-ES"/>
        </w:rPr>
      </w:pPr>
    </w:p>
    <w:p w14:paraId="26283A9B"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La Gráfica 11 muestra que en promedio, personas que viven por fuera de cabeceras están clasificadas en mayor proporción como pobres que aquellas que viven en las cabeceras, </w:t>
      </w:r>
      <w:proofErr w:type="spellStart"/>
      <w:r>
        <w:rPr>
          <w:rFonts w:asciiTheme="majorHAnsi" w:hAnsiTheme="majorHAnsi" w:cstheme="majorHAnsi"/>
          <w:lang w:val="es-ES"/>
        </w:rPr>
        <w:t>asi</w:t>
      </w:r>
      <w:proofErr w:type="spellEnd"/>
      <w:r>
        <w:rPr>
          <w:rFonts w:asciiTheme="majorHAnsi" w:hAnsiTheme="majorHAnsi" w:cstheme="majorHAnsi"/>
          <w:lang w:val="es-ES"/>
        </w:rPr>
        <w:t xml:space="preserve"> mismo, existe una menor proporción de personas pobres que viven en vivienda propia ( sea pagada o pagando). Hacemos una primera estimación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tomando las siguientes variables:</w:t>
      </w:r>
    </w:p>
    <w:p w14:paraId="705D10A4" w14:textId="77777777" w:rsidR="0085158F" w:rsidRDefault="0085158F" w:rsidP="0085158F">
      <w:pPr>
        <w:jc w:val="both"/>
        <w:rPr>
          <w:rFonts w:asciiTheme="majorHAnsi" w:hAnsiTheme="majorHAnsi" w:cstheme="majorHAnsi"/>
          <w:lang w:val="es-ES"/>
        </w:rPr>
      </w:pPr>
    </w:p>
    <w:p w14:paraId="3D54569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Resultados de la </w:t>
      </w:r>
      <w:proofErr w:type="spellStart"/>
      <w:r w:rsidRPr="000F12C0">
        <w:rPr>
          <w:rFonts w:asciiTheme="majorHAnsi" w:hAnsiTheme="majorHAnsi" w:cstheme="majorHAnsi"/>
          <w:sz w:val="16"/>
          <w:szCs w:val="16"/>
          <w:lang w:val="es-ES"/>
        </w:rPr>
        <w:t>Regresion</w:t>
      </w:r>
      <w:proofErr w:type="spellEnd"/>
    </w:p>
    <w:p w14:paraId="678AD82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5493A005"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Dependent</w:t>
      </w:r>
      <w:proofErr w:type="spellEnd"/>
      <w:r w:rsidRPr="000F12C0">
        <w:rPr>
          <w:rFonts w:asciiTheme="majorHAnsi" w:hAnsiTheme="majorHAnsi" w:cstheme="majorHAnsi"/>
          <w:sz w:val="16"/>
          <w:szCs w:val="16"/>
          <w:lang w:val="es-ES"/>
        </w:rPr>
        <w:t xml:space="preserve"> variable:</w:t>
      </w:r>
    </w:p>
    <w:p w14:paraId="3E6EB4B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38177C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Pobre</w:t>
      </w:r>
    </w:p>
    <w:p w14:paraId="78060CF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1B2D6E80"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ingreso                    -0.0000135***</w:t>
      </w:r>
    </w:p>
    <w:p w14:paraId="38F4F2A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(0.0000001)</w:t>
      </w:r>
    </w:p>
    <w:p w14:paraId="280DB574" w14:textId="77777777" w:rsidR="0085158F" w:rsidRPr="000F12C0" w:rsidRDefault="0085158F" w:rsidP="0085158F">
      <w:pPr>
        <w:jc w:val="center"/>
        <w:rPr>
          <w:rFonts w:asciiTheme="majorHAnsi" w:hAnsiTheme="majorHAnsi" w:cstheme="majorHAnsi"/>
          <w:sz w:val="16"/>
          <w:szCs w:val="16"/>
          <w:lang w:val="es-ES"/>
        </w:rPr>
      </w:pPr>
    </w:p>
    <w:p w14:paraId="30F6F3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cabecera                   3.0062840***</w:t>
      </w:r>
    </w:p>
    <w:p w14:paraId="0CDE4BA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(0.0498550)</w:t>
      </w:r>
    </w:p>
    <w:p w14:paraId="4709B729" w14:textId="77777777" w:rsidR="0085158F" w:rsidRPr="000F12C0" w:rsidRDefault="0085158F" w:rsidP="0085158F">
      <w:pPr>
        <w:jc w:val="center"/>
        <w:rPr>
          <w:rFonts w:asciiTheme="majorHAnsi" w:hAnsiTheme="majorHAnsi" w:cstheme="majorHAnsi"/>
          <w:sz w:val="16"/>
          <w:szCs w:val="16"/>
          <w:lang w:val="es-ES"/>
        </w:rPr>
      </w:pPr>
    </w:p>
    <w:p w14:paraId="5AC48A24"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cuartos                    -0.3090874***</w:t>
      </w:r>
    </w:p>
    <w:p w14:paraId="40F476A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(0.0178814)</w:t>
      </w:r>
    </w:p>
    <w:p w14:paraId="7D788389" w14:textId="77777777" w:rsidR="0085158F" w:rsidRPr="000F12C0" w:rsidRDefault="0085158F" w:rsidP="0085158F">
      <w:pPr>
        <w:jc w:val="center"/>
        <w:rPr>
          <w:rFonts w:asciiTheme="majorHAnsi" w:hAnsiTheme="majorHAnsi" w:cstheme="majorHAnsi"/>
          <w:sz w:val="16"/>
          <w:szCs w:val="16"/>
          <w:lang w:val="es-ES"/>
        </w:rPr>
      </w:pPr>
    </w:p>
    <w:p w14:paraId="135B18A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v. propia </w:t>
      </w:r>
      <w:proofErr w:type="spellStart"/>
      <w:r w:rsidRPr="000F12C0">
        <w:rPr>
          <w:rFonts w:asciiTheme="majorHAnsi" w:hAnsiTheme="majorHAnsi" w:cstheme="majorHAnsi"/>
          <w:sz w:val="16"/>
          <w:szCs w:val="16"/>
          <w:lang w:val="es-ES"/>
        </w:rPr>
        <w:t>pagadando</w:t>
      </w:r>
      <w:proofErr w:type="spellEnd"/>
      <w:r w:rsidRPr="000F12C0">
        <w:rPr>
          <w:rFonts w:asciiTheme="majorHAnsi" w:hAnsiTheme="majorHAnsi" w:cstheme="majorHAnsi"/>
          <w:sz w:val="16"/>
          <w:szCs w:val="16"/>
          <w:lang w:val="es-ES"/>
        </w:rPr>
        <w:t xml:space="preserve">        2.7819130***</w:t>
      </w:r>
    </w:p>
    <w:p w14:paraId="28CE931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(0.1104976)</w:t>
      </w:r>
    </w:p>
    <w:p w14:paraId="17ECD46F" w14:textId="77777777" w:rsidR="0085158F" w:rsidRPr="000F12C0" w:rsidRDefault="0085158F" w:rsidP="0085158F">
      <w:pPr>
        <w:jc w:val="center"/>
        <w:rPr>
          <w:rFonts w:asciiTheme="majorHAnsi" w:hAnsiTheme="majorHAnsi" w:cstheme="majorHAnsi"/>
          <w:sz w:val="16"/>
          <w:szCs w:val="16"/>
          <w:lang w:val="es-ES"/>
        </w:rPr>
      </w:pPr>
    </w:p>
    <w:p w14:paraId="739E775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v. arriendo                3.4532500***</w:t>
      </w:r>
    </w:p>
    <w:p w14:paraId="21546C3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(0.0475044)</w:t>
      </w:r>
    </w:p>
    <w:p w14:paraId="3EC760C1" w14:textId="77777777" w:rsidR="0085158F" w:rsidRPr="000F12C0" w:rsidRDefault="0085158F" w:rsidP="0085158F">
      <w:pPr>
        <w:jc w:val="center"/>
        <w:rPr>
          <w:rFonts w:asciiTheme="majorHAnsi" w:hAnsiTheme="majorHAnsi" w:cstheme="majorHAnsi"/>
          <w:sz w:val="16"/>
          <w:szCs w:val="16"/>
          <w:lang w:val="es-ES"/>
        </w:rPr>
      </w:pPr>
    </w:p>
    <w:p w14:paraId="01D79480"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v.usufructo</w:t>
      </w:r>
      <w:proofErr w:type="spellEnd"/>
      <w:r w:rsidRPr="000F12C0">
        <w:rPr>
          <w:rFonts w:asciiTheme="majorHAnsi" w:hAnsiTheme="majorHAnsi" w:cstheme="majorHAnsi"/>
          <w:sz w:val="16"/>
          <w:szCs w:val="16"/>
          <w:lang w:val="es-ES"/>
        </w:rPr>
        <w:t xml:space="preserve">                0.1216218***</w:t>
      </w:r>
    </w:p>
    <w:p w14:paraId="4668917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(0.0433736)</w:t>
      </w:r>
    </w:p>
    <w:p w14:paraId="34A09CEE" w14:textId="77777777" w:rsidR="0085158F" w:rsidRPr="000F12C0" w:rsidRDefault="0085158F" w:rsidP="0085158F">
      <w:pPr>
        <w:jc w:val="center"/>
        <w:rPr>
          <w:rFonts w:asciiTheme="majorHAnsi" w:hAnsiTheme="majorHAnsi" w:cstheme="majorHAnsi"/>
          <w:sz w:val="16"/>
          <w:szCs w:val="16"/>
          <w:lang w:val="es-ES"/>
        </w:rPr>
      </w:pPr>
    </w:p>
    <w:p w14:paraId="10B13121"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posesion</w:t>
      </w:r>
      <w:proofErr w:type="spellEnd"/>
      <w:r w:rsidRPr="000F12C0">
        <w:rPr>
          <w:rFonts w:asciiTheme="majorHAnsi" w:hAnsiTheme="majorHAnsi" w:cstheme="majorHAnsi"/>
          <w:sz w:val="16"/>
          <w:szCs w:val="16"/>
          <w:lang w:val="es-ES"/>
        </w:rPr>
        <w:t xml:space="preserve"> sin </w:t>
      </w:r>
      <w:proofErr w:type="spellStart"/>
      <w:r w:rsidRPr="000F12C0">
        <w:rPr>
          <w:rFonts w:asciiTheme="majorHAnsi" w:hAnsiTheme="majorHAnsi" w:cstheme="majorHAnsi"/>
          <w:sz w:val="16"/>
          <w:szCs w:val="16"/>
          <w:lang w:val="es-ES"/>
        </w:rPr>
        <w:t>titulo</w:t>
      </w:r>
      <w:proofErr w:type="spellEnd"/>
      <w:r w:rsidRPr="000F12C0">
        <w:rPr>
          <w:rFonts w:asciiTheme="majorHAnsi" w:hAnsiTheme="majorHAnsi" w:cstheme="majorHAnsi"/>
          <w:sz w:val="16"/>
          <w:szCs w:val="16"/>
          <w:lang w:val="es-ES"/>
        </w:rPr>
        <w:t xml:space="preserve">        3.2577080***</w:t>
      </w:r>
    </w:p>
    <w:p w14:paraId="78B66A3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(0.0638888)</w:t>
      </w:r>
    </w:p>
    <w:p w14:paraId="0915DF22" w14:textId="77777777" w:rsidR="0085158F" w:rsidRPr="000F12C0" w:rsidRDefault="0085158F" w:rsidP="0085158F">
      <w:pPr>
        <w:jc w:val="center"/>
        <w:rPr>
          <w:rFonts w:asciiTheme="majorHAnsi" w:hAnsiTheme="majorHAnsi" w:cstheme="majorHAnsi"/>
          <w:sz w:val="16"/>
          <w:szCs w:val="16"/>
          <w:lang w:val="es-ES"/>
        </w:rPr>
      </w:pPr>
    </w:p>
    <w:p w14:paraId="271DC75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otro tipo vivienda         3.0300070***</w:t>
      </w:r>
    </w:p>
    <w:p w14:paraId="3C74F99F"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(0.3805796)</w:t>
      </w:r>
    </w:p>
    <w:p w14:paraId="6E991842" w14:textId="77777777" w:rsidR="0085158F" w:rsidRPr="000F12C0" w:rsidRDefault="0085158F" w:rsidP="0085158F">
      <w:pPr>
        <w:jc w:val="center"/>
        <w:rPr>
          <w:rFonts w:asciiTheme="majorHAnsi" w:hAnsiTheme="majorHAnsi" w:cstheme="majorHAnsi"/>
          <w:sz w:val="16"/>
          <w:szCs w:val="16"/>
          <w:lang w:val="es-ES"/>
        </w:rPr>
      </w:pPr>
    </w:p>
    <w:p w14:paraId="0244917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No personas hogar          6.3759240***</w:t>
      </w:r>
    </w:p>
    <w:p w14:paraId="1B8D54E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lastRenderedPageBreak/>
        <w:t>(0.0539241)</w:t>
      </w:r>
    </w:p>
    <w:p w14:paraId="17FDFCA2" w14:textId="77777777" w:rsidR="0085158F" w:rsidRPr="000F12C0" w:rsidRDefault="0085158F" w:rsidP="0085158F">
      <w:pPr>
        <w:jc w:val="center"/>
        <w:rPr>
          <w:rFonts w:asciiTheme="majorHAnsi" w:hAnsiTheme="majorHAnsi" w:cstheme="majorHAnsi"/>
          <w:sz w:val="16"/>
          <w:szCs w:val="16"/>
          <w:lang w:val="es-ES"/>
        </w:rPr>
      </w:pPr>
    </w:p>
    <w:p w14:paraId="05D18283"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hombre                       0.0080015</w:t>
      </w:r>
    </w:p>
    <w:p w14:paraId="51887CC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(0.0298929)</w:t>
      </w:r>
    </w:p>
    <w:p w14:paraId="7C27F066" w14:textId="77777777" w:rsidR="0085158F" w:rsidRPr="000F12C0" w:rsidRDefault="0085158F" w:rsidP="0085158F">
      <w:pPr>
        <w:jc w:val="center"/>
        <w:rPr>
          <w:rFonts w:asciiTheme="majorHAnsi" w:hAnsiTheme="majorHAnsi" w:cstheme="majorHAnsi"/>
          <w:sz w:val="16"/>
          <w:szCs w:val="16"/>
          <w:lang w:val="es-ES"/>
        </w:rPr>
      </w:pPr>
    </w:p>
    <w:p w14:paraId="233E80E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edad                        0.0317639**</w:t>
      </w:r>
    </w:p>
    <w:p w14:paraId="2FE3DD89"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(0.0157935)</w:t>
      </w:r>
    </w:p>
    <w:p w14:paraId="53B68C69" w14:textId="77777777" w:rsidR="0085158F" w:rsidRPr="000F12C0" w:rsidRDefault="0085158F" w:rsidP="0085158F">
      <w:pPr>
        <w:jc w:val="center"/>
        <w:rPr>
          <w:rFonts w:asciiTheme="majorHAnsi" w:hAnsiTheme="majorHAnsi" w:cstheme="majorHAnsi"/>
          <w:sz w:val="16"/>
          <w:szCs w:val="16"/>
          <w:lang w:val="es-ES"/>
        </w:rPr>
      </w:pPr>
    </w:p>
    <w:p w14:paraId="1D35887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educación superior         -0.5573191***</w:t>
      </w:r>
    </w:p>
    <w:p w14:paraId="29C0FB6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(0.0457574)</w:t>
      </w:r>
    </w:p>
    <w:p w14:paraId="6B7A2EEE" w14:textId="77777777" w:rsidR="0085158F" w:rsidRPr="000F12C0" w:rsidRDefault="0085158F" w:rsidP="0085158F">
      <w:pPr>
        <w:jc w:val="center"/>
        <w:rPr>
          <w:rFonts w:asciiTheme="majorHAnsi" w:hAnsiTheme="majorHAnsi" w:cstheme="majorHAnsi"/>
          <w:sz w:val="16"/>
          <w:szCs w:val="16"/>
          <w:lang w:val="es-ES"/>
        </w:rPr>
      </w:pPr>
    </w:p>
    <w:p w14:paraId="4967525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horas de trabajo           -0.0664711***</w:t>
      </w:r>
    </w:p>
    <w:p w14:paraId="1BCF242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(0.0143651)</w:t>
      </w:r>
    </w:p>
    <w:p w14:paraId="74A9F33B" w14:textId="77777777" w:rsidR="0085158F" w:rsidRPr="00440D0E" w:rsidRDefault="0085158F" w:rsidP="0085158F">
      <w:pPr>
        <w:jc w:val="center"/>
        <w:rPr>
          <w:rFonts w:asciiTheme="majorHAnsi" w:hAnsiTheme="majorHAnsi" w:cstheme="majorHAnsi"/>
          <w:sz w:val="16"/>
          <w:szCs w:val="16"/>
          <w:lang w:val="en-US"/>
        </w:rPr>
      </w:pPr>
    </w:p>
    <w:p w14:paraId="36E51831"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Constant                   5.7969590***</w:t>
      </w:r>
    </w:p>
    <w:p w14:paraId="0DDDF016"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(0.0706046)</w:t>
      </w:r>
    </w:p>
    <w:p w14:paraId="16503F21" w14:textId="77777777" w:rsidR="0085158F" w:rsidRPr="00440D0E" w:rsidRDefault="0085158F" w:rsidP="0085158F">
      <w:pPr>
        <w:jc w:val="center"/>
        <w:rPr>
          <w:rFonts w:asciiTheme="majorHAnsi" w:hAnsiTheme="majorHAnsi" w:cstheme="majorHAnsi"/>
          <w:sz w:val="16"/>
          <w:szCs w:val="16"/>
          <w:lang w:val="en-US"/>
        </w:rPr>
      </w:pPr>
    </w:p>
    <w:p w14:paraId="1F92A5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57D9DD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Observations                  164,960</w:t>
      </w:r>
    </w:p>
    <w:p w14:paraId="5C096352" w14:textId="77777777" w:rsidR="0085158F" w:rsidRPr="000F12C0"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Log Likelihood            -16,104.3100000</w:t>
      </w:r>
    </w:p>
    <w:p w14:paraId="6F342BC9" w14:textId="77777777" w:rsidR="0085158F" w:rsidRPr="00440D0E"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 xml:space="preserve">Akaike Inf. Crit.         </w:t>
      </w:r>
      <w:r w:rsidRPr="00440D0E">
        <w:rPr>
          <w:rFonts w:asciiTheme="majorHAnsi" w:hAnsiTheme="majorHAnsi" w:cstheme="majorHAnsi"/>
          <w:sz w:val="16"/>
          <w:szCs w:val="16"/>
          <w:lang w:val="en-US"/>
        </w:rPr>
        <w:t>32,236.6300000</w:t>
      </w:r>
    </w:p>
    <w:p w14:paraId="3F80A68B"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45820B5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Note:               *p&lt;0.1; **p&lt;0.05; ***p&lt;0.01</w:t>
      </w:r>
    </w:p>
    <w:p w14:paraId="28F9270D" w14:textId="77777777" w:rsidR="0085158F" w:rsidRPr="00440D0E" w:rsidRDefault="0085158F" w:rsidP="0085158F">
      <w:pPr>
        <w:jc w:val="both"/>
        <w:rPr>
          <w:rFonts w:asciiTheme="majorHAnsi" w:hAnsiTheme="majorHAnsi" w:cstheme="majorHAnsi"/>
          <w:lang w:val="en-US"/>
        </w:rPr>
      </w:pPr>
    </w:p>
    <w:p w14:paraId="795BE487"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Se observa que todas son significativas a excepción de la variable, hombre. Esto indica que si el jefe de hogar es hombre o mujer, esto no tiene implicaciones sobre la probabilidad de que el hogar sea clasificado como pobre. Procedemos a retirar la variable ingreso dado que no la vamos a tener en nuestra base de datos de prueba y procedemos a estimar con las demás variables, usamos el modelo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y la técnica de validación cruzada (5 </w:t>
      </w:r>
      <w:proofErr w:type="spellStart"/>
      <w:r>
        <w:rPr>
          <w:rFonts w:asciiTheme="majorHAnsi" w:hAnsiTheme="majorHAnsi" w:cstheme="majorHAnsi"/>
          <w:lang w:val="es-ES"/>
        </w:rPr>
        <w:t>folds</w:t>
      </w:r>
      <w:proofErr w:type="spellEnd"/>
      <w:r>
        <w:rPr>
          <w:rFonts w:asciiTheme="majorHAnsi" w:hAnsiTheme="majorHAnsi" w:cstheme="majorHAnsi"/>
          <w:lang w:val="es-ES"/>
        </w:rPr>
        <w:t>) para garantizar que los datos son independientes de la partición entre entrenamiento y prueba. El modelo nos arroja los siguientes resultados:</w:t>
      </w:r>
    </w:p>
    <w:p w14:paraId="555B01D5" w14:textId="77777777" w:rsidR="0085158F" w:rsidRDefault="0085158F" w:rsidP="0085158F">
      <w:pPr>
        <w:jc w:val="both"/>
        <w:rPr>
          <w:rFonts w:asciiTheme="majorHAnsi" w:hAnsiTheme="majorHAnsi" w:cstheme="majorHAnsi"/>
          <w:lang w:val="es-ES"/>
        </w:rPr>
      </w:pPr>
    </w:p>
    <w:p w14:paraId="1F622CB6" w14:textId="77777777" w:rsidR="0085158F" w:rsidRDefault="0085158F" w:rsidP="0085158F">
      <w:pPr>
        <w:jc w:val="both"/>
        <w:rPr>
          <w:rFonts w:asciiTheme="majorHAnsi" w:hAnsiTheme="majorHAnsi" w:cstheme="majorHAnsi"/>
          <w:lang w:val="en-US"/>
        </w:rPr>
      </w:pPr>
      <w:r w:rsidRPr="00372474">
        <w:rPr>
          <w:rFonts w:asciiTheme="majorHAnsi" w:hAnsiTheme="majorHAnsi" w:cstheme="majorHAnsi"/>
          <w:noProof/>
          <w:lang w:val="en-US"/>
        </w:rPr>
        <w:drawing>
          <wp:inline distT="0" distB="0" distL="0" distR="0" wp14:anchorId="38F4D767" wp14:editId="23F86BAE">
            <wp:extent cx="5067300" cy="660400"/>
            <wp:effectExtent l="0" t="0" r="0" b="0"/>
            <wp:docPr id="41" name="Imagen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10;&#10;Description automatically generated"/>
                    <pic:cNvPicPr/>
                  </pic:nvPicPr>
                  <pic:blipFill>
                    <a:blip r:embed="rId23"/>
                    <a:stretch>
                      <a:fillRect/>
                    </a:stretch>
                  </pic:blipFill>
                  <pic:spPr>
                    <a:xfrm>
                      <a:off x="0" y="0"/>
                      <a:ext cx="5067300" cy="660400"/>
                    </a:xfrm>
                    <a:prstGeom prst="rect">
                      <a:avLst/>
                    </a:prstGeom>
                  </pic:spPr>
                </pic:pic>
              </a:graphicData>
            </a:graphic>
          </wp:inline>
        </w:drawing>
      </w:r>
    </w:p>
    <w:p w14:paraId="1459FDEA" w14:textId="77777777" w:rsidR="0085158F" w:rsidRPr="00372474" w:rsidRDefault="0085158F" w:rsidP="0085158F">
      <w:pPr>
        <w:jc w:val="both"/>
        <w:rPr>
          <w:rFonts w:asciiTheme="majorHAnsi" w:hAnsiTheme="majorHAnsi" w:cstheme="majorHAnsi"/>
        </w:rPr>
      </w:pPr>
      <w:r w:rsidRPr="00372474">
        <w:rPr>
          <w:rFonts w:asciiTheme="majorHAnsi" w:hAnsiTheme="majorHAnsi" w:cstheme="majorHAnsi"/>
        </w:rPr>
        <w:t xml:space="preserve">Procedemos de igual forma a </w:t>
      </w:r>
      <w:r>
        <w:rPr>
          <w:rFonts w:asciiTheme="majorHAnsi" w:hAnsiTheme="majorHAnsi" w:cstheme="majorHAnsi"/>
        </w:rPr>
        <w:t>evaluar el ROC que muestra la Grafica 13, el cual nos muestra la capacidad predictiva del modelo.</w:t>
      </w:r>
    </w:p>
    <w:p w14:paraId="5B6EAB89" w14:textId="77777777" w:rsidR="0085158F" w:rsidRPr="00F823E0" w:rsidRDefault="0085158F" w:rsidP="0085158F">
      <w:pPr>
        <w:jc w:val="center"/>
        <w:rPr>
          <w:rFonts w:cstheme="minorHAnsi"/>
          <w:lang w:val="es-ES"/>
        </w:rPr>
      </w:pPr>
      <w:r w:rsidRPr="00F823E0">
        <w:rPr>
          <w:rFonts w:cstheme="minorHAnsi"/>
          <w:noProof/>
          <w:lang w:val="es-ES"/>
        </w:rPr>
        <w:lastRenderedPageBreak/>
        <w:drawing>
          <wp:inline distT="0" distB="0" distL="0" distR="0" wp14:anchorId="0C47B3DA" wp14:editId="35CB6A2B">
            <wp:extent cx="3415553" cy="3507875"/>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4"/>
                    <a:stretch>
                      <a:fillRect/>
                    </a:stretch>
                  </pic:blipFill>
                  <pic:spPr>
                    <a:xfrm>
                      <a:off x="0" y="0"/>
                      <a:ext cx="3433703" cy="3526515"/>
                    </a:xfrm>
                    <a:prstGeom prst="rect">
                      <a:avLst/>
                    </a:prstGeom>
                  </pic:spPr>
                </pic:pic>
              </a:graphicData>
            </a:graphic>
          </wp:inline>
        </w:drawing>
      </w:r>
    </w:p>
    <w:p w14:paraId="3FB78315" w14:textId="77777777" w:rsidR="0085158F" w:rsidRPr="0022394B" w:rsidRDefault="0085158F" w:rsidP="0085158F">
      <w:pPr>
        <w:jc w:val="center"/>
        <w:rPr>
          <w:rFonts w:cstheme="minorHAnsi"/>
          <w:i/>
          <w:iCs/>
          <w:lang w:val="es-ES"/>
        </w:rPr>
      </w:pPr>
      <w:r w:rsidRPr="0022394B">
        <w:rPr>
          <w:rFonts w:cstheme="minorHAnsi"/>
          <w:i/>
          <w:iCs/>
          <w:lang w:val="es-ES"/>
        </w:rPr>
        <w:t>Grafica 13</w:t>
      </w:r>
    </w:p>
    <w:p w14:paraId="7E2C8E13" w14:textId="77777777" w:rsidR="0085158F" w:rsidRPr="00F823E0" w:rsidRDefault="0085158F" w:rsidP="0085158F">
      <w:pPr>
        <w:jc w:val="both"/>
        <w:rPr>
          <w:rFonts w:cstheme="minorHAnsi"/>
          <w:lang w:val="es-ES"/>
        </w:rPr>
      </w:pPr>
    </w:p>
    <w:p w14:paraId="0E5359C1" w14:textId="77777777" w:rsidR="0085158F" w:rsidRPr="00F823E0" w:rsidRDefault="0085158F" w:rsidP="0085158F">
      <w:pPr>
        <w:jc w:val="both"/>
        <w:rPr>
          <w:rFonts w:cstheme="minorHAnsi"/>
          <w:lang w:val="es-ES"/>
        </w:rPr>
      </w:pPr>
    </w:p>
    <w:p w14:paraId="70EB6EDE" w14:textId="77777777" w:rsidR="00DD4009" w:rsidRDefault="00DD4009" w:rsidP="008A6ADD">
      <w:pPr>
        <w:jc w:val="both"/>
        <w:rPr>
          <w:rFonts w:asciiTheme="majorHAnsi" w:hAnsiTheme="majorHAnsi" w:cstheme="maj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2308B59A" w:rsidR="00DD4009" w:rsidRPr="00DD4009" w:rsidRDefault="002B6423" w:rsidP="00DD4009">
      <w:pPr>
        <w:pStyle w:val="Subtitle"/>
      </w:pPr>
      <w:r>
        <w:rPr>
          <w:lang w:val="es-ES"/>
        </w:rPr>
        <w:t xml:space="preserve">4.2 </w:t>
      </w:r>
      <w:r w:rsidR="00DD4009" w:rsidRPr="00DD4009">
        <w:t xml:space="preserve">Modelo de Regresión de Ingreso </w:t>
      </w:r>
    </w:p>
    <w:p w14:paraId="3F062AC3" w14:textId="16079601"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w:t>
      </w:r>
      <w:r w:rsidR="00DA380E">
        <w:rPr>
          <w:rFonts w:asciiTheme="majorHAnsi" w:hAnsiTheme="majorHAnsi" w:cstheme="majorHAnsi"/>
          <w:lang w:val="es-PE"/>
        </w:rPr>
        <w:t xml:space="preserve">difíciles </w:t>
      </w:r>
      <w:r w:rsidRPr="00DD4009">
        <w:rPr>
          <w:rFonts w:asciiTheme="majorHAnsi" w:hAnsiTheme="majorHAnsi" w:cstheme="majorHAnsi"/>
        </w:rPr>
        <w:t xml:space="preserve">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54077A2B"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en función de s</w:t>
      </w:r>
      <w:r w:rsidRPr="00DD4009">
        <w:rPr>
          <w:rFonts w:asciiTheme="majorHAnsi" w:hAnsiTheme="majorHAnsi" w:cstheme="majorHAnsi"/>
        </w:rPr>
        <w:t>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5B09A521"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3727FB7A"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 xml:space="preserve"> 14</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14DD9CE1"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es bueno</w:t>
      </w:r>
      <w:r w:rsidRPr="00DD4009">
        <w:rPr>
          <w:rFonts w:asciiTheme="majorHAnsi" w:hAnsiTheme="majorHAnsi" w:cstheme="majorHAnsi"/>
        </w:rPr>
        <w:t>, medido a partir del R-cuadrado, en el primero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es de </w:t>
      </w:r>
      <w:r w:rsidRPr="00DD4009">
        <w:rPr>
          <w:rFonts w:asciiTheme="majorHAnsi" w:hAnsiTheme="majorHAnsi" w:cstheme="majorHAnsi"/>
        </w:rPr>
        <w:t xml:space="preserve">54,9% y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n el </w:t>
      </w:r>
      <w:r w:rsidRPr="00DD4009">
        <w:rPr>
          <w:rFonts w:asciiTheme="majorHAnsi" w:hAnsiTheme="majorHAnsi" w:cstheme="majorHAnsi"/>
        </w:rPr>
        <w:t xml:space="preserve">modelo semilogarítmico </w:t>
      </w:r>
      <w:r w:rsidR="00DA380E" w:rsidRPr="00DA380E">
        <w:rPr>
          <w:rFonts w:asciiTheme="majorHAnsi" w:hAnsiTheme="majorHAnsi" w:cstheme="majorHAnsi"/>
          <w:lang w:val="es-PE"/>
        </w:rPr>
        <w:t>es</w:t>
      </w:r>
      <w:r w:rsidR="00DA380E">
        <w:rPr>
          <w:rFonts w:asciiTheme="majorHAnsi" w:hAnsiTheme="majorHAnsi" w:cstheme="majorHAnsi"/>
          <w:lang w:val="es-PE"/>
        </w:rPr>
        <w:t xml:space="preserve"> de </w:t>
      </w:r>
      <w:r w:rsidRPr="00DD4009">
        <w:rPr>
          <w:rFonts w:asciiTheme="majorHAnsi" w:hAnsiTheme="majorHAnsi" w:cstheme="majorHAnsi"/>
        </w:rPr>
        <w:t>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1A0522A0"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w:t>
      </w:r>
      <w:r w:rsidR="00DA380E" w:rsidRPr="00DA380E">
        <w:rPr>
          <w:rFonts w:asciiTheme="majorHAnsi" w:hAnsiTheme="majorHAnsi" w:cstheme="majorHAnsi"/>
          <w:lang w:val="es-PE"/>
        </w:rPr>
        <w:t>n</w:t>
      </w:r>
      <w:r w:rsidRPr="00DD4009">
        <w:rPr>
          <w:rFonts w:asciiTheme="majorHAnsi" w:hAnsiTheme="majorHAnsi" w:cstheme="majorHAnsi"/>
        </w:rPr>
        <w:t xml:space="preserve"> el modelo lineal, según la magnitud de</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los </w:t>
      </w:r>
      <w:r w:rsidRPr="00DD4009">
        <w:rPr>
          <w:rFonts w:asciiTheme="majorHAnsi" w:hAnsiTheme="majorHAnsi" w:cstheme="majorHAnsi"/>
        </w:rPr>
        <w:t>coeficiente</w:t>
      </w:r>
      <w:r w:rsidR="00DA380E" w:rsidRPr="00DA380E">
        <w:rPr>
          <w:rFonts w:asciiTheme="majorHAnsi" w:hAnsiTheme="majorHAnsi" w:cstheme="majorHAnsi"/>
          <w:lang w:val="es-PE"/>
        </w:rPr>
        <w:t>s</w:t>
      </w:r>
      <w:r w:rsidRPr="00DD4009">
        <w:rPr>
          <w:rFonts w:asciiTheme="majorHAnsi" w:hAnsiTheme="majorHAnsi" w:cstheme="majorHAnsi"/>
        </w:rPr>
        <w:t xml:space="preserv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dad determinada </w:t>
      </w:r>
      <w:r w:rsidRPr="00DD4009">
        <w:rPr>
          <w:rFonts w:asciiTheme="majorHAnsi" w:hAnsiTheme="majorHAnsi" w:cstheme="majorHAnsi"/>
        </w:rPr>
        <w:t>los ingresos comienzan a disminuir, también existen diferencias en el ingreso del hogar dependiendo si el jefe del hogar es hombre o mujer, siendo los ingresos más altos en el caso de los hombres. Las otras variables como la educación media y el tipo de trabajo que retribuye un pago</w:t>
      </w:r>
      <w:r w:rsidR="00DA380E" w:rsidRPr="00DA380E">
        <w:rPr>
          <w:rFonts w:asciiTheme="majorHAnsi" w:hAnsiTheme="majorHAnsi" w:cstheme="majorHAnsi"/>
          <w:lang w:val="es-PE"/>
        </w:rPr>
        <w:t>,</w:t>
      </w:r>
      <w:r w:rsidRPr="00DD4009">
        <w:rPr>
          <w:rFonts w:asciiTheme="majorHAnsi" w:hAnsiTheme="majorHAnsi" w:cstheme="majorHAnsi"/>
        </w:rPr>
        <w:t xml:space="preserve">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6029BD9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w:t>
      </w:r>
      <w:r w:rsidRPr="00DD4009">
        <w:rPr>
          <w:rFonts w:asciiTheme="majorHAnsi" w:hAnsiTheme="majorHAnsi" w:cstheme="majorHAnsi"/>
        </w:rPr>
        <w:t>cuant</w:t>
      </w:r>
      <w:r w:rsidR="00DA380E" w:rsidRPr="00DA380E">
        <w:rPr>
          <w:rFonts w:asciiTheme="majorHAnsi" w:hAnsiTheme="majorHAnsi" w:cstheme="majorHAnsi"/>
          <w:lang w:val="es-PE"/>
        </w:rPr>
        <w:t>o</w:t>
      </w:r>
      <w:r w:rsidRPr="00DD4009">
        <w:rPr>
          <w:rFonts w:asciiTheme="majorHAnsi" w:hAnsiTheme="majorHAnsi" w:cstheme="majorHAnsi"/>
        </w:rPr>
        <w:t xml:space="preserve"> mayor educación tenga el jefe del hogar los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aumentan</w:t>
      </w:r>
      <w:r w:rsidR="005F258B">
        <w:rPr>
          <w:rFonts w:asciiTheme="majorHAnsi" w:hAnsiTheme="majorHAnsi" w:cstheme="majorHAnsi"/>
          <w:lang w:val="es-PE"/>
        </w:rPr>
        <w:t xml:space="preserve">-, </w:t>
      </w:r>
      <w:r w:rsidRPr="00DD4009">
        <w:rPr>
          <w:rFonts w:asciiTheme="majorHAnsi" w:hAnsiTheme="majorHAnsi" w:cstheme="majorHAnsi"/>
        </w:rPr>
        <w:t xml:space="preserve"> también si la familia se encuentra en cabecera municipal</w:t>
      </w:r>
      <w:r w:rsidR="005F258B">
        <w:rPr>
          <w:rFonts w:asciiTheme="majorHAnsi" w:hAnsiTheme="majorHAnsi" w:cstheme="majorHAnsi"/>
          <w:lang w:val="es-PE"/>
        </w:rPr>
        <w:t>, sus ingresos aumentan</w:t>
      </w:r>
      <w:r w:rsidRPr="00DD4009">
        <w:rPr>
          <w:rFonts w:asciiTheme="majorHAnsi" w:hAnsiTheme="majorHAnsi" w:cstheme="majorHAnsi"/>
        </w:rPr>
        <w:t>.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usar modelos de regularización y ajustar los modelos lineales, que consiste en ajustar el modelo con todos los predictores y penalizar de tal modo que las estimaciones de los coeficientes de la </w:t>
      </w:r>
      <w:r w:rsidRPr="00DD4009">
        <w:rPr>
          <w:rFonts w:asciiTheme="majorHAnsi" w:hAnsiTheme="majorHAnsi" w:cstheme="majorHAnsi"/>
        </w:rPr>
        <w:lastRenderedPageBreak/>
        <w:t xml:space="preserve">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18DB05B"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Como el objetivo del modelo es predecir</w:t>
      </w:r>
      <w:r w:rsidR="005F258B" w:rsidRPr="005F258B">
        <w:rPr>
          <w:rFonts w:asciiTheme="majorHAnsi" w:hAnsiTheme="majorHAnsi" w:cstheme="majorHAnsi"/>
          <w:lang w:val="es-PE"/>
        </w:rPr>
        <w:t xml:space="preserve"> </w:t>
      </w:r>
      <w:r w:rsidR="005F258B">
        <w:rPr>
          <w:rFonts w:asciiTheme="majorHAnsi" w:hAnsiTheme="majorHAnsi" w:cstheme="majorHAnsi"/>
          <w:lang w:val="es-PE"/>
        </w:rPr>
        <w:t>el</w:t>
      </w:r>
      <w:r w:rsidRPr="00DD4009">
        <w:rPr>
          <w:rFonts w:asciiTheme="majorHAnsi" w:hAnsiTheme="majorHAnsi" w:cstheme="majorHAnsi"/>
        </w:rPr>
        <w:t xml:space="preserve"> ingreso e indirectamente clasificar si el hogar e</w:t>
      </w:r>
      <w:r w:rsidR="005F258B" w:rsidRPr="005F258B">
        <w:rPr>
          <w:rFonts w:asciiTheme="majorHAnsi" w:hAnsiTheme="majorHAnsi" w:cstheme="majorHAnsi"/>
          <w:lang w:val="es-PE"/>
        </w:rPr>
        <w:t>s</w:t>
      </w:r>
      <w:r w:rsidRPr="00DD4009">
        <w:rPr>
          <w:rFonts w:asciiTheme="majorHAnsi" w:hAnsiTheme="majorHAnsi" w:cstheme="majorHAnsi"/>
        </w:rPr>
        <w:t xml:space="preserve"> pobre o no, necesitamos obtener un modelo </w:t>
      </w:r>
      <w:r w:rsidR="005F258B" w:rsidRPr="005F258B">
        <w:rPr>
          <w:rFonts w:asciiTheme="majorHAnsi" w:hAnsiTheme="majorHAnsi" w:cstheme="majorHAnsi"/>
          <w:lang w:val="es-PE"/>
        </w:rPr>
        <w:t>qu</w:t>
      </w:r>
      <w:r w:rsidR="005F258B">
        <w:rPr>
          <w:rFonts w:asciiTheme="majorHAnsi" w:hAnsiTheme="majorHAnsi" w:cstheme="majorHAnsi"/>
          <w:lang w:val="es-PE"/>
        </w:rPr>
        <w:t xml:space="preserve">e tenga el mejor </w:t>
      </w:r>
      <w:r w:rsidRPr="00DD4009">
        <w:rPr>
          <w:rFonts w:asciiTheme="majorHAnsi" w:hAnsiTheme="majorHAnsi" w:cstheme="majorHAnsi"/>
        </w:rPr>
        <w:t xml:space="preserve">poder predictivo, </w:t>
      </w:r>
      <w:r w:rsidR="005F258B" w:rsidRPr="005F258B">
        <w:rPr>
          <w:rFonts w:asciiTheme="majorHAnsi" w:hAnsiTheme="majorHAnsi" w:cstheme="majorHAnsi"/>
          <w:lang w:val="es-PE"/>
        </w:rPr>
        <w:t>l</w:t>
      </w:r>
      <w:r w:rsidR="005F258B">
        <w:rPr>
          <w:rFonts w:asciiTheme="majorHAnsi" w:hAnsiTheme="majorHAnsi" w:cstheme="majorHAnsi"/>
          <w:lang w:val="es-PE"/>
        </w:rPr>
        <w:t xml:space="preserve">o cual se </w:t>
      </w:r>
      <w:r w:rsidRPr="00DD4009">
        <w:rPr>
          <w:rFonts w:asciiTheme="majorHAnsi" w:hAnsiTheme="majorHAnsi" w:cstheme="majorHAnsi"/>
        </w:rPr>
        <w:t xml:space="preserve">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47E9AC9C" w14:textId="1DB0BEB0" w:rsidR="0085158F" w:rsidRPr="0085158F" w:rsidRDefault="00DD4009" w:rsidP="0085158F">
      <w:pPr>
        <w:tabs>
          <w:tab w:val="left" w:pos="426"/>
        </w:tabs>
        <w:jc w:val="both"/>
        <w:rPr>
          <w:rFonts w:asciiTheme="majorHAnsi" w:eastAsiaTheme="minorEastAsia" w:hAnsiTheme="majorHAnsi" w:cstheme="majorHAnsi"/>
        </w:rPr>
      </w:pPr>
      <w:r w:rsidRPr="00DD4009">
        <w:rPr>
          <w:rFonts w:asciiTheme="majorHAnsi" w:hAnsiTheme="majorHAnsi" w:cstheme="majorHAnsi"/>
        </w:rPr>
        <w:t>Este método consiste en estimar el modelo de regresión dependiendo del hiperparametro lambda que determina el grado de penalización</w:t>
      </w:r>
      <w:r w:rsidR="005F258B" w:rsidRPr="005F258B">
        <w:rPr>
          <w:rFonts w:asciiTheme="majorHAnsi" w:hAnsiTheme="majorHAnsi" w:cstheme="majorHAnsi"/>
          <w:lang w:val="es-PE"/>
        </w:rPr>
        <w:t>.</w:t>
      </w:r>
      <w:r w:rsidR="005F258B">
        <w:rPr>
          <w:rFonts w:asciiTheme="majorHAnsi" w:hAnsiTheme="majorHAnsi" w:cstheme="majorHAnsi"/>
          <w:lang w:val="es-PE"/>
        </w:rPr>
        <w:t xml:space="preserve"> E</w:t>
      </w:r>
      <w:r w:rsidRPr="00DD4009">
        <w:rPr>
          <w:rFonts w:asciiTheme="majorHAnsi" w:hAnsiTheme="majorHAnsi" w:cstheme="majorHAnsi"/>
        </w:rPr>
        <w:t xml:space="preserv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xml:space="preserve">, lo que significa que va desde un modelo muy restrictivo (no tiene ningún predictor) hasta un modelo equivalente al estimado por mínimos cuadrados. Se </w:t>
      </w:r>
      <w:r w:rsidR="005F258B" w:rsidRPr="005F258B">
        <w:rPr>
          <w:rFonts w:asciiTheme="majorHAnsi" w:eastAsiaTheme="minorEastAsia" w:hAnsiTheme="majorHAnsi" w:cstheme="majorHAnsi"/>
          <w:lang w:val="es-PE"/>
        </w:rPr>
        <w:t>par</w:t>
      </w:r>
      <w:r w:rsidR="005F258B">
        <w:rPr>
          <w:rFonts w:asciiTheme="majorHAnsi" w:eastAsiaTheme="minorEastAsia" w:hAnsiTheme="majorHAnsi" w:cstheme="majorHAnsi"/>
          <w:lang w:val="es-PE"/>
        </w:rPr>
        <w:t xml:space="preserve">te del </w:t>
      </w:r>
      <w:r w:rsidRPr="00DD4009">
        <w:rPr>
          <w:rFonts w:asciiTheme="majorHAnsi" w:eastAsiaTheme="minorEastAsia" w:hAnsiTheme="majorHAnsi" w:cstheme="majorHAnsi"/>
        </w:rPr>
        <w:t xml:space="preserve">modelo de regresión lineal </w:t>
      </w:r>
      <w:r w:rsidR="005F258B" w:rsidRPr="005F258B">
        <w:rPr>
          <w:rFonts w:asciiTheme="majorHAnsi" w:eastAsiaTheme="minorEastAsia" w:hAnsiTheme="majorHAnsi" w:cstheme="majorHAnsi"/>
          <w:lang w:val="es-PE"/>
        </w:rPr>
        <w:t>ante</w:t>
      </w:r>
      <w:r w:rsidR="005F258B">
        <w:rPr>
          <w:rFonts w:asciiTheme="majorHAnsi" w:eastAsiaTheme="minorEastAsia" w:hAnsiTheme="majorHAnsi" w:cstheme="majorHAnsi"/>
          <w:lang w:val="es-PE"/>
        </w:rPr>
        <w:t>rior</w:t>
      </w:r>
      <w:r w:rsidRPr="00DD4009">
        <w:rPr>
          <w:rFonts w:asciiTheme="majorHAnsi" w:eastAsiaTheme="minorEastAsia" w:hAnsiTheme="majorHAnsi" w:cstheme="majorHAnsi"/>
        </w:rPr>
        <w:t>.</w:t>
      </w:r>
    </w:p>
    <w:p w14:paraId="2622F3B9" w14:textId="77777777" w:rsidR="0085158F" w:rsidRDefault="0085158F" w:rsidP="00DD4009">
      <w:pPr>
        <w:jc w:val="center"/>
        <w:rPr>
          <w:rFonts w:asciiTheme="majorHAnsi" w:hAnsiTheme="majorHAnsi" w:cstheme="majorHAnsi"/>
          <w:noProof/>
        </w:rPr>
      </w:pPr>
    </w:p>
    <w:p w14:paraId="5A83A9A8" w14:textId="6A8FB51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15</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4B8C384">
            <wp:extent cx="5214912" cy="3309730"/>
            <wp:effectExtent l="0" t="0" r="5080" b="508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65715" cy="3405440"/>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5C8F4CC4" w14:textId="77777777" w:rsidR="005F258B" w:rsidRDefault="005F258B" w:rsidP="00DD4009">
      <w:pPr>
        <w:tabs>
          <w:tab w:val="left" w:pos="426"/>
        </w:tabs>
        <w:jc w:val="both"/>
        <w:rPr>
          <w:rFonts w:asciiTheme="majorHAnsi" w:eastAsiaTheme="minorEastAsia" w:hAnsiTheme="majorHAnsi" w:cstheme="majorHAnsi"/>
          <w:i/>
          <w:iCs/>
          <w:u w:val="single"/>
        </w:rPr>
      </w:pPr>
    </w:p>
    <w:p w14:paraId="173BEDB9" w14:textId="646046F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29F931B4" w14:textId="57F48FBF" w:rsidR="0085158F" w:rsidRDefault="0085158F" w:rsidP="00DD4009">
      <w:pPr>
        <w:tabs>
          <w:tab w:val="left" w:pos="426"/>
        </w:tabs>
        <w:jc w:val="both"/>
        <w:rPr>
          <w:rFonts w:asciiTheme="majorHAnsi" w:eastAsiaTheme="minorEastAsia" w:hAnsiTheme="majorHAnsi" w:cstheme="majorHAnsi"/>
        </w:rPr>
      </w:pPr>
    </w:p>
    <w:p w14:paraId="5C3B658E" w14:textId="6DB3EA40" w:rsidR="0085158F" w:rsidRDefault="0085158F" w:rsidP="00DD4009">
      <w:pPr>
        <w:tabs>
          <w:tab w:val="left" w:pos="426"/>
        </w:tabs>
        <w:jc w:val="both"/>
        <w:rPr>
          <w:rFonts w:asciiTheme="majorHAnsi" w:eastAsiaTheme="minorEastAsia" w:hAnsiTheme="majorHAnsi" w:cstheme="majorHAnsi"/>
        </w:rPr>
      </w:pPr>
    </w:p>
    <w:p w14:paraId="2A2E8825" w14:textId="77777777" w:rsidR="0085158F" w:rsidRPr="00DD4009" w:rsidRDefault="0085158F" w:rsidP="00DD4009">
      <w:pPr>
        <w:tabs>
          <w:tab w:val="left" w:pos="426"/>
        </w:tabs>
        <w:jc w:val="both"/>
        <w:rPr>
          <w:rFonts w:asciiTheme="majorHAnsi" w:eastAsiaTheme="minorEastAsia" w:hAnsiTheme="majorHAnsi" w:cstheme="majorHAnsi"/>
        </w:rPr>
      </w:pPr>
    </w:p>
    <w:p w14:paraId="4A655F68" w14:textId="0152DDA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16</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01644E41">
            <wp:extent cx="5903966" cy="3747052"/>
            <wp:effectExtent l="0" t="0" r="1905" b="0"/>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61231" cy="3846863"/>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0080EFA5"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Cuando lambda es igual a cero, el modelo resultante es equivalente al modelo lineal por mínimos cuadrados ordinarios y conforme aumenta lambda</w:t>
      </w:r>
      <w:r w:rsidR="005F258B" w:rsidRPr="005F258B">
        <w:rPr>
          <w:rFonts w:asciiTheme="majorHAnsi" w:eastAsiaTheme="minorEastAsia" w:hAnsiTheme="majorHAnsi" w:cstheme="majorHAnsi"/>
          <w:lang w:val="es-PE"/>
        </w:rPr>
        <w:t>,</w:t>
      </w:r>
      <w:r w:rsidRPr="00DD4009">
        <w:rPr>
          <w:rFonts w:asciiTheme="majorHAnsi" w:eastAsiaTheme="minorEastAsia" w:hAnsiTheme="majorHAnsi" w:cstheme="majorHAnsi"/>
        </w:rPr>
        <w:t xml:space="preserve">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0F31514F" w:rsidR="00DD4009" w:rsidRDefault="00DD4009" w:rsidP="00DD4009">
      <w:pPr>
        <w:tabs>
          <w:tab w:val="left" w:pos="426"/>
        </w:tabs>
        <w:jc w:val="both"/>
        <w:rPr>
          <w:rFonts w:asciiTheme="majorHAnsi" w:eastAsiaTheme="minorEastAsia" w:hAnsiTheme="majorHAnsi" w:cstheme="majorHAnsi"/>
        </w:rPr>
      </w:pPr>
    </w:p>
    <w:p w14:paraId="7208F992" w14:textId="5D5B46E1" w:rsidR="0085158F" w:rsidRDefault="0085158F" w:rsidP="00DD4009">
      <w:pPr>
        <w:tabs>
          <w:tab w:val="left" w:pos="426"/>
        </w:tabs>
        <w:jc w:val="both"/>
        <w:rPr>
          <w:rFonts w:asciiTheme="majorHAnsi" w:eastAsiaTheme="minorEastAsia" w:hAnsiTheme="majorHAnsi" w:cstheme="majorHAnsi"/>
        </w:rPr>
      </w:pPr>
    </w:p>
    <w:p w14:paraId="11BB14DC" w14:textId="77777777" w:rsidR="0085158F" w:rsidRPr="00DD4009" w:rsidRDefault="0085158F"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2A55D45B" w14:textId="03D7A48B"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En esta sección se plantean diversos modelos de ingreso del hogar complejos añadiendo formas polinómicas y de interacción entre las características del hogar. Los resultados </w:t>
      </w:r>
      <w:r w:rsidR="005F258B">
        <w:rPr>
          <w:rFonts w:asciiTheme="majorHAnsi" w:eastAsiaTheme="minorEastAsia" w:hAnsiTheme="majorHAnsi" w:cstheme="majorHAnsi"/>
          <w:lang w:val="es-PE"/>
        </w:rPr>
        <w:t xml:space="preserve">que se muestran </w:t>
      </w:r>
      <w:r w:rsidRPr="00DD4009">
        <w:rPr>
          <w:rFonts w:asciiTheme="majorHAnsi" w:eastAsiaTheme="minorEastAsia" w:hAnsiTheme="majorHAnsi" w:cstheme="majorHAnsi"/>
        </w:rPr>
        <w:t>en los siguientes gráficos y métricas corresponden al modelo de ingreso con variables independientes expresad</w:t>
      </w:r>
      <w:r w:rsidR="005F258B" w:rsidRPr="005F258B">
        <w:rPr>
          <w:rFonts w:asciiTheme="majorHAnsi" w:eastAsiaTheme="minorEastAsia" w:hAnsiTheme="majorHAnsi" w:cstheme="majorHAnsi"/>
          <w:lang w:val="es-PE"/>
        </w:rPr>
        <w:t>a</w:t>
      </w:r>
      <w:r w:rsidR="005F258B">
        <w:rPr>
          <w:rFonts w:asciiTheme="majorHAnsi" w:eastAsiaTheme="minorEastAsia" w:hAnsiTheme="majorHAnsi" w:cstheme="majorHAnsi"/>
          <w:lang w:val="es-PE"/>
        </w:rPr>
        <w:t>s</w:t>
      </w:r>
      <w:r w:rsidRPr="00DD4009">
        <w:rPr>
          <w:rFonts w:asciiTheme="majorHAnsi" w:eastAsiaTheme="minorEastAsia" w:hAnsiTheme="majorHAnsi" w:cstheme="majorHAnsi"/>
        </w:rPr>
        <w:t xml:space="preserve"> en el caso de la edad con un polinomio de grado 3 y su interacción con las otras variables, y la interacción entre estas (anexo: mejor modelo). Para identificar el valor de lambda que arroja el mejor modelo se recurre a validación cruzada con ocho folds.</w:t>
      </w:r>
    </w:p>
    <w:p w14:paraId="02D01157" w14:textId="0335DA7E" w:rsidR="005F258B" w:rsidRDefault="005F258B" w:rsidP="00DD4009">
      <w:pPr>
        <w:tabs>
          <w:tab w:val="left" w:pos="426"/>
        </w:tabs>
        <w:jc w:val="both"/>
        <w:rPr>
          <w:rFonts w:asciiTheme="majorHAnsi" w:eastAsiaTheme="minorEastAsia" w:hAnsiTheme="majorHAnsi" w:cstheme="majorHAnsi"/>
        </w:rPr>
      </w:pPr>
    </w:p>
    <w:p w14:paraId="3E186E80" w14:textId="77777777" w:rsidR="0085158F" w:rsidRDefault="0085158F" w:rsidP="00DD4009">
      <w:pPr>
        <w:tabs>
          <w:tab w:val="left" w:pos="426"/>
        </w:tabs>
        <w:jc w:val="both"/>
        <w:rPr>
          <w:rFonts w:asciiTheme="majorHAnsi" w:eastAsiaTheme="minorEastAsia" w:hAnsiTheme="majorHAnsi" w:cstheme="majorHAnsi"/>
        </w:rPr>
      </w:pPr>
    </w:p>
    <w:p w14:paraId="7571CC25" w14:textId="29B19CEE" w:rsidR="005F258B" w:rsidRDefault="005F258B" w:rsidP="00DD4009">
      <w:pPr>
        <w:tabs>
          <w:tab w:val="left" w:pos="426"/>
        </w:tabs>
        <w:jc w:val="both"/>
        <w:rPr>
          <w:rFonts w:asciiTheme="majorHAnsi" w:eastAsiaTheme="minorEastAsia" w:hAnsiTheme="majorHAnsi" w:cstheme="majorHAnsi"/>
        </w:rPr>
      </w:pPr>
    </w:p>
    <w:p w14:paraId="39C08026" w14:textId="14CF7014"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17</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lastRenderedPageBreak/>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511BFDB5" w:rsidR="00DD4009" w:rsidRPr="0085158F" w:rsidRDefault="00DD4009" w:rsidP="00DD4009">
      <w:pPr>
        <w:jc w:val="center"/>
        <w:rPr>
          <w:rFonts w:asciiTheme="majorHAnsi" w:hAnsiTheme="majorHAnsi" w:cstheme="majorHAnsi"/>
          <w:lang w:val="es-ES"/>
        </w:rPr>
      </w:pPr>
      <w:r w:rsidRPr="00DD4009">
        <w:rPr>
          <w:rFonts w:asciiTheme="majorHAnsi" w:hAnsiTheme="majorHAnsi" w:cstheme="majorHAnsi"/>
        </w:rPr>
        <w:t>Tabla #</w:t>
      </w:r>
      <w:r w:rsidR="0085158F">
        <w:rPr>
          <w:rFonts w:asciiTheme="majorHAnsi" w:hAnsiTheme="majorHAnsi" w:cstheme="majorHAnsi"/>
          <w:lang w:val="es-ES"/>
        </w:rPr>
        <w:t>1</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BC22A6A" w14:textId="691DB4D9" w:rsidR="00BE56C4"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5A606BB4" w:rsidR="00DD4009" w:rsidRPr="00EE3641" w:rsidRDefault="00DD4009" w:rsidP="00DD4009">
      <w:pPr>
        <w:jc w:val="both"/>
        <w:rPr>
          <w:rFonts w:asciiTheme="majorHAnsi" w:hAnsiTheme="majorHAnsi" w:cstheme="majorHAnsi"/>
          <w:lang w:val="es-PE"/>
        </w:rPr>
      </w:pPr>
      <w:r w:rsidRPr="00DD4009">
        <w:rPr>
          <w:rFonts w:asciiTheme="majorHAnsi" w:hAnsiTheme="majorHAnsi" w:cstheme="majorHAnsi"/>
        </w:rPr>
        <w:t xml:space="preserve">Los resultados </w:t>
      </w:r>
      <w:r w:rsidR="00203DEB" w:rsidRPr="00203DEB">
        <w:rPr>
          <w:rFonts w:asciiTheme="majorHAnsi" w:hAnsiTheme="majorHAnsi" w:cstheme="majorHAnsi"/>
          <w:lang w:val="es-PE"/>
        </w:rPr>
        <w:t>c</w:t>
      </w:r>
      <w:r w:rsidR="00203DEB">
        <w:rPr>
          <w:rFonts w:asciiTheme="majorHAnsi" w:hAnsiTheme="majorHAnsi" w:cstheme="majorHAnsi"/>
          <w:lang w:val="es-PE"/>
        </w:rPr>
        <w:t xml:space="preserve">on los que se predice el ingreso corresponden al modelo </w:t>
      </w:r>
      <w:r w:rsidRPr="00DD4009">
        <w:rPr>
          <w:rFonts w:asciiTheme="majorHAnsi" w:hAnsiTheme="majorHAnsi" w:cstheme="majorHAnsi"/>
        </w:rPr>
        <w:t>de regularización Lasso</w:t>
      </w:r>
      <w:r w:rsidR="00203DEB" w:rsidRPr="00203DEB">
        <w:rPr>
          <w:rFonts w:asciiTheme="majorHAnsi" w:hAnsiTheme="majorHAnsi" w:cstheme="majorHAnsi"/>
          <w:lang w:val="es-PE"/>
        </w:rPr>
        <w:t>,</w:t>
      </w:r>
      <w:r w:rsidR="00203DEB">
        <w:rPr>
          <w:rFonts w:asciiTheme="majorHAnsi" w:hAnsiTheme="majorHAnsi" w:cstheme="majorHAnsi"/>
          <w:lang w:val="es-PE"/>
        </w:rPr>
        <w:t xml:space="preserve"> tal como </w:t>
      </w:r>
      <w:r w:rsidRPr="00DD4009">
        <w:rPr>
          <w:rFonts w:asciiTheme="majorHAnsi" w:hAnsiTheme="majorHAnsi" w:cstheme="majorHAnsi"/>
        </w:rPr>
        <w:t>se muestra e</w:t>
      </w:r>
      <w:r w:rsidR="00EE3641" w:rsidRPr="00EE3641">
        <w:rPr>
          <w:rFonts w:asciiTheme="majorHAnsi" w:hAnsiTheme="majorHAnsi" w:cstheme="majorHAnsi"/>
          <w:lang w:val="es-PE"/>
        </w:rPr>
        <w:t xml:space="preserve">n </w:t>
      </w:r>
      <w:r w:rsidRPr="00DD4009">
        <w:rPr>
          <w:rFonts w:asciiTheme="majorHAnsi" w:hAnsiTheme="majorHAnsi" w:cstheme="majorHAnsi"/>
        </w:rPr>
        <w:t>e</w:t>
      </w:r>
      <w:r w:rsidR="00EE3641" w:rsidRPr="00EE3641">
        <w:rPr>
          <w:rFonts w:asciiTheme="majorHAnsi" w:hAnsiTheme="majorHAnsi" w:cstheme="majorHAnsi"/>
          <w:lang w:val="es-PE"/>
        </w:rPr>
        <w:t>l</w:t>
      </w:r>
      <w:r w:rsidRPr="00DD4009">
        <w:rPr>
          <w:rFonts w:asciiTheme="majorHAnsi" w:hAnsiTheme="majorHAnsi" w:cstheme="majorHAnsi"/>
        </w:rPr>
        <w:t xml:space="preserve"> anexo (mejor modelo). </w:t>
      </w:r>
      <w:r w:rsidR="00203DEB" w:rsidRPr="00203DEB">
        <w:rPr>
          <w:rFonts w:asciiTheme="majorHAnsi" w:hAnsiTheme="majorHAnsi" w:cstheme="majorHAnsi"/>
          <w:lang w:val="es-PE"/>
        </w:rPr>
        <w:t>L</w:t>
      </w:r>
      <w:r w:rsidR="00203DEB">
        <w:rPr>
          <w:rFonts w:asciiTheme="majorHAnsi" w:hAnsiTheme="majorHAnsi" w:cstheme="majorHAnsi"/>
          <w:lang w:val="es-PE"/>
        </w:rPr>
        <w:t xml:space="preserve">a clasificación de </w:t>
      </w:r>
      <w:r w:rsidRPr="00DD4009">
        <w:rPr>
          <w:rFonts w:asciiTheme="majorHAnsi" w:hAnsiTheme="majorHAnsi" w:cstheme="majorHAnsi"/>
        </w:rPr>
        <w:t xml:space="preserve">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w:t>
      </w:r>
      <w:r w:rsidR="00EE3641" w:rsidRPr="00EE3641">
        <w:rPr>
          <w:rFonts w:asciiTheme="majorHAnsi" w:hAnsiTheme="majorHAnsi" w:cstheme="majorHAnsi"/>
          <w:lang w:val="es-PE"/>
        </w:rPr>
        <w:t>18</w:t>
      </w:r>
      <w:r w:rsidRPr="00DD4009">
        <w:rPr>
          <w:rFonts w:asciiTheme="majorHAnsi" w:hAnsiTheme="majorHAnsi" w:cstheme="majorHAnsi"/>
        </w:rPr>
        <w:t>%. Con ello se evidencia que clasificar si un hogar es pobre o no a partir del ingreso no es lo más conveniente, se corre el riesgo de subestimar la clasificación de pobres. Esto se explica en la mucha concentración de hogares con ingresos alrededor de la línea de pobreza</w:t>
      </w:r>
      <w:r w:rsidR="00203DEB" w:rsidRPr="00203DEB">
        <w:rPr>
          <w:rFonts w:asciiTheme="majorHAnsi" w:hAnsiTheme="majorHAnsi" w:cstheme="majorHAnsi"/>
          <w:lang w:val="es-PE"/>
        </w:rPr>
        <w:t xml:space="preserve"> </w:t>
      </w:r>
      <w:r w:rsidR="00203DEB">
        <w:rPr>
          <w:rFonts w:asciiTheme="majorHAnsi" w:hAnsiTheme="majorHAnsi" w:cstheme="majorHAnsi"/>
          <w:lang w:val="es-PE"/>
        </w:rPr>
        <w:t>y ante un leve shock cambian rápidamente de condición</w:t>
      </w:r>
      <w:r w:rsidRPr="00DD4009">
        <w:rPr>
          <w:rFonts w:asciiTheme="majorHAnsi" w:hAnsiTheme="majorHAnsi" w:cstheme="majorHAnsi"/>
        </w:rPr>
        <w:t xml:space="preserve">, además el reporte de ingresos de los miembros del hogar </w:t>
      </w:r>
      <w:r w:rsidR="00203DEB" w:rsidRPr="00203DEB">
        <w:rPr>
          <w:rFonts w:asciiTheme="majorHAnsi" w:hAnsiTheme="majorHAnsi" w:cstheme="majorHAnsi"/>
          <w:lang w:val="es-PE"/>
        </w:rPr>
        <w:t>es</w:t>
      </w:r>
      <w:r w:rsidR="00203DEB">
        <w:rPr>
          <w:rFonts w:asciiTheme="majorHAnsi" w:hAnsiTheme="majorHAnsi" w:cstheme="majorHAnsi"/>
          <w:lang w:val="es-PE"/>
        </w:rPr>
        <w:t xml:space="preserve">tá sujeto a </w:t>
      </w:r>
      <w:r w:rsidRPr="00DD4009">
        <w:rPr>
          <w:rFonts w:asciiTheme="majorHAnsi" w:hAnsiTheme="majorHAnsi" w:cstheme="majorHAnsi"/>
        </w:rPr>
        <w:t>problemas como la subdeclaración de ingresos, la no respuesta a la encuesta (no es aleatoria), entre otros</w:t>
      </w:r>
      <w:r w:rsidR="00EE3641" w:rsidRPr="00EE3641">
        <w:rPr>
          <w:rFonts w:asciiTheme="majorHAnsi" w:hAnsiTheme="majorHAnsi" w:cstheme="majorHAnsi"/>
          <w:lang w:val="es-PE"/>
        </w:rPr>
        <w:t>,</w:t>
      </w:r>
      <w:r w:rsidR="00EE3641">
        <w:rPr>
          <w:rFonts w:asciiTheme="majorHAnsi" w:hAnsiTheme="majorHAnsi" w:cstheme="majorHAnsi"/>
          <w:lang w:val="es-PE"/>
        </w:rPr>
        <w:t xml:space="preserve"> que agrava el problema de clasificación </w:t>
      </w:r>
    </w:p>
    <w:p w14:paraId="5DFA70A9" w14:textId="77777777" w:rsidR="00203DEB" w:rsidRPr="00DD4009" w:rsidRDefault="00203DEB" w:rsidP="00DD4009">
      <w:pPr>
        <w:jc w:val="both"/>
        <w:rPr>
          <w:rFonts w:asciiTheme="majorHAnsi" w:hAnsiTheme="majorHAnsi" w:cstheme="majorHAnsi"/>
        </w:rPr>
      </w:pPr>
    </w:p>
    <w:p w14:paraId="6332EB18" w14:textId="2F9D02AE" w:rsidR="00DD4009" w:rsidRDefault="00DD4009" w:rsidP="00DD4009">
      <w:pPr>
        <w:jc w:val="both"/>
        <w:rPr>
          <w:rFonts w:asciiTheme="majorHAnsi" w:hAnsiTheme="majorHAnsi" w:cstheme="majorHAnsi"/>
        </w:rPr>
      </w:pPr>
      <w:r w:rsidRPr="00DD4009">
        <w:rPr>
          <w:rFonts w:asciiTheme="majorHAnsi" w:hAnsiTheme="majorHAnsi" w:cstheme="majorHAnsi"/>
        </w:rPr>
        <w:lastRenderedPageBreak/>
        <w:t xml:space="preserve">También hicimos estimaciones de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w:t>
      </w:r>
      <w:r w:rsidR="00203DEB" w:rsidRPr="00203DEB">
        <w:rPr>
          <w:rFonts w:asciiTheme="majorHAnsi" w:hAnsiTheme="majorHAnsi" w:cstheme="majorHAnsi"/>
          <w:lang w:val="es-PE"/>
        </w:rPr>
        <w:t>de</w:t>
      </w:r>
      <w:r w:rsidR="00203DEB">
        <w:rPr>
          <w:rFonts w:asciiTheme="majorHAnsi" w:hAnsiTheme="majorHAnsi" w:cstheme="majorHAnsi"/>
          <w:lang w:val="es-PE"/>
        </w:rPr>
        <w:t xml:space="preserve"> 100 hogares de la muestra train</w:t>
      </w:r>
      <w:r w:rsidRPr="00DD4009">
        <w:rPr>
          <w:rFonts w:asciiTheme="majorHAnsi" w:hAnsiTheme="majorHAnsi" w:cstheme="majorHAnsi"/>
        </w:rPr>
        <w:t>.</w:t>
      </w:r>
    </w:p>
    <w:p w14:paraId="78AAC0D1" w14:textId="77777777" w:rsidR="00203DEB" w:rsidRPr="00DD4009" w:rsidRDefault="00203DEB" w:rsidP="00DD4009">
      <w:pPr>
        <w:jc w:val="both"/>
        <w:rPr>
          <w:rFonts w:asciiTheme="majorHAnsi" w:hAnsiTheme="majorHAnsi" w:cstheme="majorHAnsi"/>
        </w:rPr>
      </w:pPr>
    </w:p>
    <w:p w14:paraId="3371D83A" w14:textId="47701EFD"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w:t>
      </w:r>
      <w:r w:rsidR="00203DEB" w:rsidRPr="00203DEB">
        <w:rPr>
          <w:rFonts w:asciiTheme="majorHAnsi" w:hAnsiTheme="majorHAnsi" w:cstheme="majorHAnsi"/>
          <w:lang w:val="es-PE"/>
        </w:rPr>
        <w:t>p</w:t>
      </w:r>
      <w:r w:rsidR="00203DEB">
        <w:rPr>
          <w:rFonts w:asciiTheme="majorHAnsi" w:hAnsiTheme="majorHAnsi" w:cstheme="majorHAnsi"/>
          <w:lang w:val="es-PE"/>
        </w:rPr>
        <w:t xml:space="preserve">ermite </w:t>
      </w:r>
      <w:r w:rsidRPr="00DD4009">
        <w:rPr>
          <w:rFonts w:asciiTheme="majorHAnsi" w:hAnsiTheme="majorHAnsi" w:cstheme="majorHAnsi"/>
        </w:rPr>
        <w:t xml:space="preserve">recomendar </w:t>
      </w:r>
      <w:r w:rsidR="00203DEB" w:rsidRPr="00203DEB">
        <w:rPr>
          <w:rFonts w:asciiTheme="majorHAnsi" w:hAnsiTheme="majorHAnsi" w:cstheme="majorHAnsi"/>
          <w:lang w:val="es-PE"/>
        </w:rPr>
        <w:t>a</w:t>
      </w:r>
      <w:r w:rsidR="00203DEB">
        <w:rPr>
          <w:rFonts w:asciiTheme="majorHAnsi" w:hAnsiTheme="majorHAnsi" w:cstheme="majorHAnsi"/>
          <w:lang w:val="es-PE"/>
        </w:rPr>
        <w:t xml:space="preserve"> </w:t>
      </w:r>
      <w:r w:rsidRPr="00DD4009">
        <w:rPr>
          <w:rFonts w:asciiTheme="majorHAnsi" w:hAnsiTheme="majorHAnsi" w:cstheme="majorHAnsi"/>
        </w:rPr>
        <w:t xml:space="preserve">no usar modelos de </w:t>
      </w:r>
      <w:r w:rsidR="00203DEB">
        <w:rPr>
          <w:rFonts w:asciiTheme="majorHAnsi" w:hAnsiTheme="majorHAnsi" w:cstheme="majorHAnsi"/>
          <w:lang w:val="es-PE"/>
        </w:rPr>
        <w:t xml:space="preserve">predicción </w:t>
      </w:r>
      <w:r w:rsidRPr="00DD4009">
        <w:rPr>
          <w:rFonts w:asciiTheme="majorHAnsi" w:hAnsiTheme="majorHAnsi" w:cstheme="majorHAnsi"/>
        </w:rPr>
        <w:t>de ingresos de hogares para clasificar si un hogar se encuentra en condición de pobreza o no, ya que existen otr</w:t>
      </w:r>
      <w:r w:rsidR="00203DEB" w:rsidRPr="00203DEB">
        <w:rPr>
          <w:rFonts w:asciiTheme="majorHAnsi" w:hAnsiTheme="majorHAnsi" w:cstheme="majorHAnsi"/>
          <w:lang w:val="es-PE"/>
        </w:rPr>
        <w:t>o</w:t>
      </w:r>
      <w:r w:rsidRPr="00DD4009">
        <w:rPr>
          <w:rFonts w:asciiTheme="majorHAnsi" w:hAnsiTheme="majorHAnsi" w:cstheme="majorHAnsi"/>
        </w:rPr>
        <w:t xml:space="preserve">s </w:t>
      </w:r>
      <w:r w:rsidR="00203DEB" w:rsidRPr="00203DEB">
        <w:rPr>
          <w:rFonts w:asciiTheme="majorHAnsi" w:hAnsiTheme="majorHAnsi" w:cstheme="majorHAnsi"/>
          <w:lang w:val="es-PE"/>
        </w:rPr>
        <w:t>f</w:t>
      </w:r>
      <w:r w:rsidR="00203DEB">
        <w:rPr>
          <w:rFonts w:asciiTheme="majorHAnsi" w:hAnsiTheme="majorHAnsi" w:cstheme="majorHAnsi"/>
          <w:lang w:val="es-PE"/>
        </w:rPr>
        <w:t xml:space="preserve">actores </w:t>
      </w:r>
      <w:r w:rsidRPr="00DD4009">
        <w:rPr>
          <w:rFonts w:asciiTheme="majorHAnsi" w:hAnsiTheme="majorHAnsi" w:cstheme="majorHAnsi"/>
        </w:rPr>
        <w:t xml:space="preserve">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39E0F507" w:rsidR="00DD4009" w:rsidRDefault="00DD4009" w:rsidP="00DD4009">
      <w:pPr>
        <w:jc w:val="both"/>
      </w:pPr>
    </w:p>
    <w:p w14:paraId="0624D315" w14:textId="4DC26F52" w:rsidR="0085158F" w:rsidRDefault="0085158F" w:rsidP="00DD4009">
      <w:pPr>
        <w:jc w:val="both"/>
      </w:pPr>
    </w:p>
    <w:p w14:paraId="37357A73" w14:textId="19A76991" w:rsidR="0085158F" w:rsidRDefault="0085158F" w:rsidP="00DD4009">
      <w:pPr>
        <w:jc w:val="both"/>
      </w:pPr>
    </w:p>
    <w:p w14:paraId="4689A6B5" w14:textId="29CD4F16" w:rsidR="0085158F" w:rsidRDefault="0085158F" w:rsidP="00DD4009">
      <w:pPr>
        <w:jc w:val="both"/>
      </w:pPr>
    </w:p>
    <w:p w14:paraId="445FD6F5" w14:textId="77777777" w:rsidR="0085158F" w:rsidRDefault="0085158F" w:rsidP="00DD4009">
      <w:pPr>
        <w:jc w:val="both"/>
      </w:pPr>
    </w:p>
    <w:p w14:paraId="2CA549B9" w14:textId="38A48E4A" w:rsidR="00DD4009" w:rsidRDefault="00DD4009" w:rsidP="00DD4009">
      <w:pPr>
        <w:jc w:val="both"/>
      </w:pPr>
    </w:p>
    <w:p w14:paraId="1BF37890" w14:textId="6664F152" w:rsidR="00D42DEE" w:rsidRDefault="00D42DEE" w:rsidP="00DD4009">
      <w:pPr>
        <w:jc w:val="both"/>
      </w:pPr>
    </w:p>
    <w:p w14:paraId="498ABBCB" w14:textId="6A532EE3" w:rsidR="00D42DEE" w:rsidRDefault="00D42DEE" w:rsidP="00DD4009">
      <w:pPr>
        <w:jc w:val="both"/>
      </w:pPr>
    </w:p>
    <w:p w14:paraId="143AB9FF" w14:textId="2BFE24F5" w:rsidR="00D42DEE" w:rsidRDefault="00D42DEE" w:rsidP="00DD4009">
      <w:pPr>
        <w:jc w:val="both"/>
      </w:pPr>
    </w:p>
    <w:p w14:paraId="4FDCA31E" w14:textId="5E6AA71D" w:rsidR="00D42DEE" w:rsidRDefault="00D42DEE" w:rsidP="00DD4009">
      <w:pPr>
        <w:jc w:val="both"/>
      </w:pPr>
    </w:p>
    <w:p w14:paraId="3C99EEFC" w14:textId="7871FF27" w:rsidR="00D42DEE" w:rsidRDefault="00D42DEE" w:rsidP="00DD4009">
      <w:pPr>
        <w:jc w:val="both"/>
      </w:pPr>
    </w:p>
    <w:p w14:paraId="4856718E" w14:textId="374F2E20" w:rsidR="00D42DEE" w:rsidRDefault="00D42DEE" w:rsidP="00DD4009">
      <w:pPr>
        <w:jc w:val="both"/>
      </w:pPr>
    </w:p>
    <w:p w14:paraId="73A95DC9" w14:textId="437FD1E5" w:rsidR="00D42DEE" w:rsidRDefault="00D42DEE" w:rsidP="00DD4009">
      <w:pPr>
        <w:jc w:val="both"/>
      </w:pPr>
    </w:p>
    <w:p w14:paraId="19A40AFF" w14:textId="45469315" w:rsidR="00D42DEE" w:rsidRDefault="00D42DEE" w:rsidP="00DD4009">
      <w:pPr>
        <w:jc w:val="both"/>
      </w:pPr>
    </w:p>
    <w:p w14:paraId="3F855A2E" w14:textId="79E17079" w:rsidR="00D42DEE" w:rsidRDefault="00D42DEE" w:rsidP="00DD4009">
      <w:pPr>
        <w:jc w:val="both"/>
      </w:pPr>
    </w:p>
    <w:p w14:paraId="58A4C306" w14:textId="77777777" w:rsidR="00D42DEE" w:rsidRDefault="00D42DEE"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lastRenderedPageBreak/>
        <w:t>Anexos</w:t>
      </w:r>
    </w:p>
    <w:p w14:paraId="4D9D4D42" w14:textId="77777777" w:rsidR="00DD4009" w:rsidRDefault="00DD4009" w:rsidP="00DD4009">
      <w:pPr>
        <w:jc w:val="center"/>
      </w:pPr>
      <w:r w:rsidRPr="006D1F36">
        <w:rPr>
          <w:noProof/>
        </w:rPr>
        <w:drawing>
          <wp:inline distT="0" distB="0" distL="0" distR="0" wp14:anchorId="103E5D53" wp14:editId="12F132B2">
            <wp:extent cx="4474266" cy="770033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9199" cy="7708825"/>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766228">
    <w:abstractNumId w:val="1"/>
  </w:num>
  <w:num w:numId="2" w16cid:durableId="197395458">
    <w:abstractNumId w:val="2"/>
  </w:num>
  <w:num w:numId="3" w16cid:durableId="189885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1523F"/>
    <w:rsid w:val="00081B13"/>
    <w:rsid w:val="00096907"/>
    <w:rsid w:val="000B007A"/>
    <w:rsid w:val="000B35BC"/>
    <w:rsid w:val="00104C1C"/>
    <w:rsid w:val="00122FFE"/>
    <w:rsid w:val="00157DD7"/>
    <w:rsid w:val="00194539"/>
    <w:rsid w:val="001B0237"/>
    <w:rsid w:val="001C141B"/>
    <w:rsid w:val="001D5EFC"/>
    <w:rsid w:val="001D6F84"/>
    <w:rsid w:val="00203DEB"/>
    <w:rsid w:val="00225809"/>
    <w:rsid w:val="0023476A"/>
    <w:rsid w:val="00255607"/>
    <w:rsid w:val="0027697F"/>
    <w:rsid w:val="002B3578"/>
    <w:rsid w:val="002B6423"/>
    <w:rsid w:val="002F0BEC"/>
    <w:rsid w:val="002F2195"/>
    <w:rsid w:val="0030411B"/>
    <w:rsid w:val="003218B6"/>
    <w:rsid w:val="00375579"/>
    <w:rsid w:val="003A4716"/>
    <w:rsid w:val="003A5E11"/>
    <w:rsid w:val="003A6DE0"/>
    <w:rsid w:val="0040679D"/>
    <w:rsid w:val="00406941"/>
    <w:rsid w:val="0043361F"/>
    <w:rsid w:val="0047192D"/>
    <w:rsid w:val="00486899"/>
    <w:rsid w:val="00516786"/>
    <w:rsid w:val="005D49BC"/>
    <w:rsid w:val="005E2F93"/>
    <w:rsid w:val="005E5096"/>
    <w:rsid w:val="005F1846"/>
    <w:rsid w:val="005F258B"/>
    <w:rsid w:val="005F5D9B"/>
    <w:rsid w:val="00602C4B"/>
    <w:rsid w:val="00626FDB"/>
    <w:rsid w:val="0067714D"/>
    <w:rsid w:val="006818BC"/>
    <w:rsid w:val="006A42A7"/>
    <w:rsid w:val="006E1499"/>
    <w:rsid w:val="006E2816"/>
    <w:rsid w:val="006F496E"/>
    <w:rsid w:val="00721379"/>
    <w:rsid w:val="0072354B"/>
    <w:rsid w:val="007557D6"/>
    <w:rsid w:val="007B1185"/>
    <w:rsid w:val="007C61C1"/>
    <w:rsid w:val="007E2952"/>
    <w:rsid w:val="007E5F35"/>
    <w:rsid w:val="0080729B"/>
    <w:rsid w:val="00836BC4"/>
    <w:rsid w:val="00840777"/>
    <w:rsid w:val="00841823"/>
    <w:rsid w:val="00847AAA"/>
    <w:rsid w:val="0085158F"/>
    <w:rsid w:val="00851BB7"/>
    <w:rsid w:val="00857E0B"/>
    <w:rsid w:val="008719F8"/>
    <w:rsid w:val="008A6ADD"/>
    <w:rsid w:val="008B6C84"/>
    <w:rsid w:val="008E6AFD"/>
    <w:rsid w:val="00927CE6"/>
    <w:rsid w:val="00950FBE"/>
    <w:rsid w:val="009862E7"/>
    <w:rsid w:val="009A71BA"/>
    <w:rsid w:val="009B03C7"/>
    <w:rsid w:val="009C7A35"/>
    <w:rsid w:val="009D6683"/>
    <w:rsid w:val="009D68D9"/>
    <w:rsid w:val="00A02012"/>
    <w:rsid w:val="00A265D7"/>
    <w:rsid w:val="00A4329B"/>
    <w:rsid w:val="00A83734"/>
    <w:rsid w:val="00A906FF"/>
    <w:rsid w:val="00AC5862"/>
    <w:rsid w:val="00AE058C"/>
    <w:rsid w:val="00AF7E2A"/>
    <w:rsid w:val="00B0251B"/>
    <w:rsid w:val="00B25AA5"/>
    <w:rsid w:val="00BD5294"/>
    <w:rsid w:val="00BE56C4"/>
    <w:rsid w:val="00C054B1"/>
    <w:rsid w:val="00C23C41"/>
    <w:rsid w:val="00C36950"/>
    <w:rsid w:val="00C80E3C"/>
    <w:rsid w:val="00CF7BC1"/>
    <w:rsid w:val="00D3371B"/>
    <w:rsid w:val="00D42DEE"/>
    <w:rsid w:val="00DA380E"/>
    <w:rsid w:val="00DD4009"/>
    <w:rsid w:val="00DE65C2"/>
    <w:rsid w:val="00E42EC1"/>
    <w:rsid w:val="00EA70DA"/>
    <w:rsid w:val="00EB76A0"/>
    <w:rsid w:val="00EE3641"/>
    <w:rsid w:val="00EF55F6"/>
    <w:rsid w:val="00F07FDD"/>
    <w:rsid w:val="00F119CE"/>
    <w:rsid w:val="00F41662"/>
    <w:rsid w:val="00F823E0"/>
    <w:rsid w:val="00F86C0A"/>
    <w:rsid w:val="00FA3B18"/>
    <w:rsid w:val="00FA4B5F"/>
    <w:rsid w:val="00FD6B73"/>
    <w:rsid w:val="00FE018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20</Pages>
  <Words>3092</Words>
  <Characters>17630</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59</cp:revision>
  <dcterms:created xsi:type="dcterms:W3CDTF">2023-02-25T22:13:00Z</dcterms:created>
  <dcterms:modified xsi:type="dcterms:W3CDTF">2023-02-28T15:43:00Z</dcterms:modified>
</cp:coreProperties>
</file>