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CC04F" w14:textId="23CA417C" w:rsidR="008A7928" w:rsidRDefault="008A7928" w:rsidP="008A7928">
      <w:pPr>
        <w:ind w:firstLine="0"/>
      </w:pPr>
    </w:p>
    <w:p w14:paraId="213F0106" w14:textId="091707E5" w:rsidR="008A7928" w:rsidRDefault="008A7928" w:rsidP="00990EAC"/>
    <w:p w14:paraId="53967EF5" w14:textId="4F9161A2" w:rsidR="008A7928" w:rsidRDefault="008A7928" w:rsidP="00990EAC"/>
    <w:p w14:paraId="175B5B85" w14:textId="26D2C4BA" w:rsidR="008A7928" w:rsidRDefault="008A7928" w:rsidP="00990EAC"/>
    <w:p w14:paraId="7ED1CB04" w14:textId="5166422D" w:rsidR="008A7928" w:rsidRDefault="008A7928" w:rsidP="00990EAC"/>
    <w:p w14:paraId="5B059D93" w14:textId="0F174C3A" w:rsidR="008A7928" w:rsidRDefault="008A7928" w:rsidP="00990EAC"/>
    <w:p w14:paraId="0BD3FFE0" w14:textId="5F0BEDB2" w:rsidR="00C50827" w:rsidRDefault="00C50827" w:rsidP="00990EAC"/>
    <w:p w14:paraId="67AA9DC7" w14:textId="1773CC83" w:rsidR="00C50827" w:rsidRDefault="00C50827" w:rsidP="00990EAC"/>
    <w:p w14:paraId="083D284B" w14:textId="77777777" w:rsidR="00C50827" w:rsidRDefault="00C50827" w:rsidP="00990EAC"/>
    <w:p w14:paraId="65C0A3F1" w14:textId="2A5E355C" w:rsidR="008A7928" w:rsidRDefault="008A7928" w:rsidP="00990EAC"/>
    <w:p w14:paraId="7B31E36F" w14:textId="77777777" w:rsidR="008A7928" w:rsidRPr="00646136" w:rsidRDefault="008A7928" w:rsidP="00990EAC"/>
    <w:p w14:paraId="326582D4" w14:textId="6E9C214C" w:rsidR="00990EAC" w:rsidRPr="00177239" w:rsidRDefault="00A6518F" w:rsidP="00420D22">
      <w:pPr>
        <w:pStyle w:val="vguxTitleDocName"/>
        <w:spacing w:line="240" w:lineRule="auto"/>
        <w:rPr>
          <w:lang w:val="ru-RU"/>
        </w:rPr>
      </w:pPr>
      <w:r>
        <w:rPr>
          <w:lang w:val="ru-RU"/>
        </w:rPr>
        <w:t>ТЕХНИЧЕСКОЕ ЗАДАНИЕ</w:t>
      </w:r>
    </w:p>
    <w:p w14:paraId="1AC91821" w14:textId="2A3E4DB6" w:rsidR="00990EAC" w:rsidRPr="000803D2" w:rsidRDefault="00420D22" w:rsidP="00420D22">
      <w:pPr>
        <w:spacing w:line="240" w:lineRule="auto"/>
        <w:ind w:firstLine="0"/>
        <w:jc w:val="center"/>
      </w:pPr>
      <w:r>
        <w:rPr>
          <w:rFonts w:cs="Times New Roman"/>
          <w:color w:val="1F1F1F"/>
          <w:sz w:val="32"/>
          <w:szCs w:val="32"/>
          <w:shd w:val="clear" w:color="auto" w:fill="FFFFFF"/>
        </w:rPr>
        <w:t>Т</w:t>
      </w:r>
      <w:r w:rsidRPr="00743076">
        <w:rPr>
          <w:rFonts w:cs="Times New Roman"/>
          <w:color w:val="1F1F1F"/>
          <w:sz w:val="32"/>
          <w:szCs w:val="32"/>
          <w:shd w:val="clear" w:color="auto" w:fill="FFFFFF"/>
        </w:rPr>
        <w:t xml:space="preserve">елеграм-бот </w:t>
      </w:r>
      <w:r>
        <w:rPr>
          <w:rFonts w:cs="Times New Roman"/>
          <w:color w:val="1F1F1F"/>
          <w:sz w:val="32"/>
          <w:szCs w:val="32"/>
          <w:shd w:val="clear" w:color="auto" w:fill="FFFFFF"/>
        </w:rPr>
        <w:t>«</w:t>
      </w:r>
      <w:r w:rsidRPr="00743076">
        <w:rPr>
          <w:rFonts w:cs="Times New Roman"/>
          <w:color w:val="1F1F1F"/>
          <w:sz w:val="32"/>
          <w:szCs w:val="32"/>
          <w:shd w:val="clear" w:color="auto" w:fill="FFFFFF"/>
        </w:rPr>
        <w:t>OverEdit</w:t>
      </w:r>
      <w:r>
        <w:rPr>
          <w:rFonts w:cs="Times New Roman"/>
          <w:color w:val="1F1F1F"/>
          <w:sz w:val="32"/>
          <w:szCs w:val="32"/>
          <w:shd w:val="clear" w:color="auto" w:fill="FFFFFF"/>
        </w:rPr>
        <w:t>»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p w14:paraId="4EEED0FE" w14:textId="52D2A6A5" w:rsidR="00D2756B" w:rsidRDefault="00D2756B" w:rsidP="003E22A5">
      <w:pPr>
        <w:ind w:firstLine="0"/>
      </w:pPr>
    </w:p>
    <w:p w14:paraId="2821F77F" w14:textId="2AD32305" w:rsidR="003E22A5" w:rsidRDefault="003E22A5" w:rsidP="003E22A5">
      <w:pPr>
        <w:ind w:firstLine="0"/>
      </w:pPr>
    </w:p>
    <w:p w14:paraId="00F33C21" w14:textId="0E567224" w:rsidR="008A7928" w:rsidRDefault="008A7928" w:rsidP="003E22A5">
      <w:pPr>
        <w:ind w:firstLine="0"/>
      </w:pPr>
    </w:p>
    <w:p w14:paraId="256592BE" w14:textId="44BB42D3" w:rsidR="008A7928" w:rsidRDefault="008A7928" w:rsidP="003E22A5">
      <w:pPr>
        <w:ind w:firstLine="0"/>
      </w:pPr>
    </w:p>
    <w:p w14:paraId="5EFF78E5" w14:textId="09CDE26E" w:rsidR="008A7928" w:rsidRDefault="008A7928" w:rsidP="003E22A5">
      <w:pPr>
        <w:ind w:firstLine="0"/>
      </w:pPr>
    </w:p>
    <w:p w14:paraId="3A744564" w14:textId="1996E658" w:rsidR="008A7928" w:rsidRDefault="008A7928" w:rsidP="003E22A5">
      <w:pPr>
        <w:ind w:firstLine="0"/>
      </w:pPr>
    </w:p>
    <w:p w14:paraId="4D0F8FB7" w14:textId="69093FD6" w:rsidR="008A7928" w:rsidRDefault="008A7928" w:rsidP="003E22A5">
      <w:pPr>
        <w:ind w:firstLine="0"/>
      </w:pPr>
    </w:p>
    <w:p w14:paraId="22E2E536" w14:textId="758014BE" w:rsidR="008A7928" w:rsidRDefault="008A7928" w:rsidP="003E22A5">
      <w:pPr>
        <w:ind w:firstLine="0"/>
      </w:pPr>
    </w:p>
    <w:p w14:paraId="4DA8ABD8" w14:textId="5AD549D2" w:rsidR="008A7928" w:rsidRDefault="008A7928" w:rsidP="003E22A5">
      <w:pPr>
        <w:ind w:firstLine="0"/>
      </w:pPr>
    </w:p>
    <w:p w14:paraId="437DDAA6" w14:textId="4E39F895" w:rsidR="008A7928" w:rsidRDefault="008A7928" w:rsidP="003E22A5">
      <w:pPr>
        <w:ind w:firstLine="0"/>
      </w:pPr>
    </w:p>
    <w:p w14:paraId="210243A6" w14:textId="6EE9F0C6" w:rsidR="008A7928" w:rsidRDefault="008A7928" w:rsidP="003E22A5">
      <w:pPr>
        <w:ind w:firstLine="0"/>
      </w:pPr>
    </w:p>
    <w:p w14:paraId="3929B7F4" w14:textId="1082DEE4" w:rsidR="008A7928" w:rsidRDefault="008A7928" w:rsidP="003E22A5">
      <w:pPr>
        <w:ind w:firstLine="0"/>
      </w:pPr>
    </w:p>
    <w:p w14:paraId="07AD7CBD" w14:textId="25972312" w:rsidR="008A7928" w:rsidRDefault="008A7928" w:rsidP="003E22A5">
      <w:pPr>
        <w:ind w:firstLine="0"/>
      </w:pPr>
    </w:p>
    <w:p w14:paraId="32293D29" w14:textId="731C1CA4" w:rsidR="008A7928" w:rsidRDefault="008A7928" w:rsidP="003E22A5">
      <w:pPr>
        <w:ind w:firstLine="0"/>
      </w:pPr>
    </w:p>
    <w:p w14:paraId="3CA04401" w14:textId="77777777" w:rsidR="008A7928" w:rsidRDefault="008A7928" w:rsidP="003E22A5">
      <w:pPr>
        <w:ind w:firstLine="0"/>
      </w:pPr>
    </w:p>
    <w:p w14:paraId="0E468CFB" w14:textId="721BA3C1" w:rsidR="00D2756B" w:rsidRDefault="00D2756B" w:rsidP="00303DC8"/>
    <w:p w14:paraId="4110DC7E" w14:textId="11FCBDFD" w:rsidR="00D2756B" w:rsidRDefault="00D2756B" w:rsidP="003312E5">
      <w:pPr>
        <w:ind w:firstLine="0"/>
      </w:pPr>
    </w:p>
    <w:p w14:paraId="2DD731FE" w14:textId="77777777" w:rsidR="00F113BF" w:rsidRDefault="00F113BF" w:rsidP="00303DC8"/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C02503E" w14:textId="10128436" w:rsidR="002A5EC7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47082" w:history="1">
            <w:r w:rsidR="002A5EC7" w:rsidRPr="003555A5">
              <w:rPr>
                <w:rStyle w:val="a6"/>
              </w:rPr>
              <w:t>1.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Введение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_Toc157647082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3</w:t>
            </w:r>
            <w:r w:rsidR="002A5EC7">
              <w:rPr>
                <w:webHidden/>
              </w:rPr>
              <w:fldChar w:fldCharType="end"/>
            </w:r>
          </w:hyperlink>
        </w:p>
        <w:p w14:paraId="4FCD072E" w14:textId="1B620447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3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Наименование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_Toc157647083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3</w:t>
            </w:r>
            <w:r w:rsidR="002A5EC7">
              <w:rPr>
                <w:webHidden/>
              </w:rPr>
              <w:fldChar w:fldCharType="end"/>
            </w:r>
          </w:hyperlink>
        </w:p>
        <w:p w14:paraId="07995372" w14:textId="769815D2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4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Краткая характеристика области применения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_Toc157647084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3</w:t>
            </w:r>
            <w:r w:rsidR="002A5EC7">
              <w:rPr>
                <w:webHidden/>
              </w:rPr>
              <w:fldChar w:fldCharType="end"/>
            </w:r>
          </w:hyperlink>
        </w:p>
        <w:p w14:paraId="2022E6D3" w14:textId="3B40C375" w:rsidR="002A5EC7" w:rsidRDefault="00415B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5" w:history="1">
            <w:r w:rsidR="002A5EC7" w:rsidRPr="003555A5">
              <w:rPr>
                <w:rStyle w:val="a6"/>
              </w:rPr>
              <w:t>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Основания для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_Toc157647085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4</w:t>
            </w:r>
            <w:r w:rsidR="002A5EC7">
              <w:rPr>
                <w:webHidden/>
              </w:rPr>
              <w:fldChar w:fldCharType="end"/>
            </w:r>
          </w:hyperlink>
        </w:p>
        <w:p w14:paraId="75FDFF25" w14:textId="51902DD9" w:rsidR="002A5EC7" w:rsidRDefault="00415B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6" w:history="1">
            <w:r w:rsidR="002A5EC7" w:rsidRPr="003555A5">
              <w:rPr>
                <w:rStyle w:val="a6"/>
              </w:rPr>
              <w:t>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Назначение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_Toc157647086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5</w:t>
            </w:r>
            <w:r w:rsidR="002A5EC7">
              <w:rPr>
                <w:webHidden/>
              </w:rPr>
              <w:fldChar w:fldCharType="end"/>
            </w:r>
          </w:hyperlink>
        </w:p>
        <w:p w14:paraId="2C322E1F" w14:textId="1F380840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7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Функциональное назначение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_Toc157647087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5</w:t>
            </w:r>
            <w:r w:rsidR="002A5EC7">
              <w:rPr>
                <w:webHidden/>
              </w:rPr>
              <w:fldChar w:fldCharType="end"/>
            </w:r>
          </w:hyperlink>
        </w:p>
        <w:p w14:paraId="1C202285" w14:textId="66ABCC81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8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Эксплуатационное назначение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_Toc157647088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5</w:t>
            </w:r>
            <w:r w:rsidR="002A5EC7">
              <w:rPr>
                <w:webHidden/>
              </w:rPr>
              <w:fldChar w:fldCharType="end"/>
            </w:r>
          </w:hyperlink>
        </w:p>
        <w:p w14:paraId="17D91831" w14:textId="480E4324" w:rsidR="002A5EC7" w:rsidRDefault="00415B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89" w:history="1">
            <w:r w:rsidR="002A5EC7" w:rsidRPr="003555A5">
              <w:rPr>
                <w:rStyle w:val="a6"/>
              </w:rPr>
              <w:t>4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программе или программному изделию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_Toc157647089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6</w:t>
            </w:r>
            <w:r w:rsidR="002A5EC7">
              <w:rPr>
                <w:webHidden/>
              </w:rPr>
              <w:fldChar w:fldCharType="end"/>
            </w:r>
          </w:hyperlink>
        </w:p>
        <w:p w14:paraId="7E81DB66" w14:textId="39DE5AF4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0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функциональным характеристикам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_Toc157647090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6</w:t>
            </w:r>
            <w:r w:rsidR="002A5EC7">
              <w:rPr>
                <w:webHidden/>
              </w:rPr>
              <w:fldChar w:fldCharType="end"/>
            </w:r>
          </w:hyperlink>
        </w:p>
        <w:p w14:paraId="56CAE2D2" w14:textId="05BDD338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1" w:history="1">
            <w:r w:rsidR="002A5EC7" w:rsidRPr="003555A5">
              <w:rPr>
                <w:rStyle w:val="a6"/>
              </w:rPr>
              <w:t>4.1.1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Описание работы чат-бота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_Toc157647091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6</w:t>
            </w:r>
            <w:r w:rsidR="002A5EC7">
              <w:rPr>
                <w:webHidden/>
              </w:rPr>
              <w:fldChar w:fldCharType="end"/>
            </w:r>
          </w:hyperlink>
        </w:p>
        <w:p w14:paraId="406C7B6A" w14:textId="05F2D289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2" w:history="1">
            <w:r w:rsidR="002A5EC7" w:rsidRPr="003555A5">
              <w:rPr>
                <w:rStyle w:val="a6"/>
              </w:rPr>
              <w:t>4.1.2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Описание интерфейса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_Toc157647092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7</w:t>
            </w:r>
            <w:r w:rsidR="002A5EC7">
              <w:rPr>
                <w:webHidden/>
              </w:rPr>
              <w:fldChar w:fldCharType="end"/>
            </w:r>
          </w:hyperlink>
        </w:p>
        <w:p w14:paraId="1CC76548" w14:textId="1E312D33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3" w:history="1">
            <w:r w:rsidR="002A5EC7" w:rsidRPr="003555A5">
              <w:rPr>
                <w:rStyle w:val="a6"/>
              </w:rPr>
              <w:t>4.1.3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Возможности пользователя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_Toc157647093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9</w:t>
            </w:r>
            <w:r w:rsidR="002A5EC7">
              <w:rPr>
                <w:webHidden/>
              </w:rPr>
              <w:fldChar w:fldCharType="end"/>
            </w:r>
          </w:hyperlink>
        </w:p>
        <w:p w14:paraId="2885317B" w14:textId="3AE1E134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4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надежности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_Toc157647094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18C8099D" w14:textId="199349B5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5" w:history="1">
            <w:r w:rsidR="002A5EC7" w:rsidRPr="003555A5">
              <w:rPr>
                <w:rStyle w:val="a6"/>
              </w:rPr>
              <w:t>4.2.1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обеспечению надежного функционирования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_Toc157647095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4D257BEA" w14:textId="698C3726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6" w:history="1">
            <w:r w:rsidR="002A5EC7" w:rsidRPr="003555A5">
              <w:rPr>
                <w:rStyle w:val="a6"/>
              </w:rPr>
              <w:t>4.2.2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Время восстановления программы после отказа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_Toc157647096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320F9C78" w14:textId="425CE927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7" w:history="1">
            <w:r w:rsidR="002A5EC7" w:rsidRPr="003555A5">
              <w:rPr>
                <w:rStyle w:val="a6"/>
              </w:rPr>
              <w:t>4.2.3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Отказ из-за некорректных действий оператора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_Toc157647097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1BF286FB" w14:textId="7249CCFD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8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Условия эксплуатации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_Toc157647098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4231076D" w14:textId="11A83A96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099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составу и параметру технических средств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_Toc157647099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10</w:t>
            </w:r>
            <w:r w:rsidR="002A5EC7">
              <w:rPr>
                <w:webHidden/>
              </w:rPr>
              <w:fldChar w:fldCharType="end"/>
            </w:r>
          </w:hyperlink>
        </w:p>
        <w:p w14:paraId="6DF6BBEF" w14:textId="41070D40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0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информационной и программной совместимости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_Toc157647100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2D94A9C6" w14:textId="5A4FBF08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1" w:history="1">
            <w:r w:rsidR="002A5EC7" w:rsidRPr="003555A5">
              <w:rPr>
                <w:rStyle w:val="a6"/>
              </w:rPr>
              <w:t>4.5.1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информационным структурам и методам решения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_Toc157647101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3B41E4C6" w14:textId="60F95F5A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2" w:history="1">
            <w:r w:rsidR="002A5EC7" w:rsidRPr="003555A5">
              <w:rPr>
                <w:rStyle w:val="a6"/>
              </w:rPr>
              <w:t>4.5.2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исходным кодам и языкам программирования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_Toc157647102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69F26395" w14:textId="61B265E8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3" w:history="1">
            <w:r w:rsidR="002A5EC7" w:rsidRPr="003555A5">
              <w:rPr>
                <w:rStyle w:val="a6"/>
              </w:rPr>
              <w:t>4.5.3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программным средствам, используемым программой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_Toc157647103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12E33B4D" w14:textId="5C0E6BA7" w:rsidR="002A5EC7" w:rsidRDefault="00415B4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4" w:history="1">
            <w:r w:rsidR="002A5EC7" w:rsidRPr="003555A5">
              <w:rPr>
                <w:rStyle w:val="a6"/>
              </w:rPr>
              <w:t>4.5.4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  <w:shd w:val="clear" w:color="auto" w:fill="FFFFFF"/>
              </w:rPr>
              <w:t>Требования к защите информации программы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_Toc157647104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3266A93A" w14:textId="19B51266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5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маркировке и упаковке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_Toc157647105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2776EF03" w14:textId="2DCC08CE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6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4.7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Требование к транспортированию и хранению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_Toc157647106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18BC10DF" w14:textId="46F4005B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7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4.8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Специальные требования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_Toc157647107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11</w:t>
            </w:r>
            <w:r w:rsidR="002A5EC7">
              <w:rPr>
                <w:webHidden/>
              </w:rPr>
              <w:fldChar w:fldCharType="end"/>
            </w:r>
          </w:hyperlink>
        </w:p>
        <w:p w14:paraId="01DFF922" w14:textId="14F0BBB4" w:rsidR="002A5EC7" w:rsidRDefault="00415B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8" w:history="1">
            <w:r w:rsidR="002A5EC7" w:rsidRPr="003555A5">
              <w:rPr>
                <w:rStyle w:val="a6"/>
              </w:rPr>
              <w:t>5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Требования к программной документации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_Toc157647108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12</w:t>
            </w:r>
            <w:r w:rsidR="002A5EC7">
              <w:rPr>
                <w:webHidden/>
              </w:rPr>
              <w:fldChar w:fldCharType="end"/>
            </w:r>
          </w:hyperlink>
        </w:p>
        <w:p w14:paraId="086530B9" w14:textId="28408078" w:rsidR="002A5EC7" w:rsidRDefault="00415B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09" w:history="1">
            <w:r w:rsidR="002A5EC7" w:rsidRPr="003555A5">
              <w:rPr>
                <w:rStyle w:val="a6"/>
              </w:rPr>
              <w:t>6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Технико-экономические показатели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_Toc157647109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13</w:t>
            </w:r>
            <w:r w:rsidR="002A5EC7">
              <w:rPr>
                <w:webHidden/>
              </w:rPr>
              <w:fldChar w:fldCharType="end"/>
            </w:r>
          </w:hyperlink>
        </w:p>
        <w:p w14:paraId="2D0AD27F" w14:textId="14FEA340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0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Экономическая эффективность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_Toc157647110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13</w:t>
            </w:r>
            <w:r w:rsidR="002A5EC7">
              <w:rPr>
                <w:webHidden/>
              </w:rPr>
              <w:fldChar w:fldCharType="end"/>
            </w:r>
          </w:hyperlink>
        </w:p>
        <w:p w14:paraId="133A1FD5" w14:textId="15CB090B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1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Экономические преимущества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_Toc157647111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13</w:t>
            </w:r>
            <w:r w:rsidR="002A5EC7">
              <w:rPr>
                <w:webHidden/>
              </w:rPr>
              <w:fldChar w:fldCharType="end"/>
            </w:r>
          </w:hyperlink>
        </w:p>
        <w:p w14:paraId="37E3E078" w14:textId="37CBBD74" w:rsidR="002A5EC7" w:rsidRDefault="00415B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2" w:history="1">
            <w:r w:rsidR="002A5EC7" w:rsidRPr="003555A5">
              <w:rPr>
                <w:rStyle w:val="a6"/>
              </w:rPr>
              <w:t>7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Стадии и этапы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_Toc157647112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14</w:t>
            </w:r>
            <w:r w:rsidR="002A5EC7">
              <w:rPr>
                <w:webHidden/>
              </w:rPr>
              <w:fldChar w:fldCharType="end"/>
            </w:r>
          </w:hyperlink>
        </w:p>
        <w:p w14:paraId="3C2732A0" w14:textId="3BCB78C9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3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Стадии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_Toc157647113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14</w:t>
            </w:r>
            <w:r w:rsidR="002A5EC7">
              <w:rPr>
                <w:webHidden/>
              </w:rPr>
              <w:fldChar w:fldCharType="end"/>
            </w:r>
          </w:hyperlink>
        </w:p>
        <w:p w14:paraId="46CDE9CF" w14:textId="32604BC6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4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Этапы разработки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_Toc157647114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14</w:t>
            </w:r>
            <w:r w:rsidR="002A5EC7">
              <w:rPr>
                <w:webHidden/>
              </w:rPr>
              <w:fldChar w:fldCharType="end"/>
            </w:r>
          </w:hyperlink>
        </w:p>
        <w:p w14:paraId="648F8130" w14:textId="1484DE5B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5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7.3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Содержание работы по этапам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_Toc157647115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14</w:t>
            </w:r>
            <w:r w:rsidR="002A5EC7">
              <w:rPr>
                <w:webHidden/>
              </w:rPr>
              <w:fldChar w:fldCharType="end"/>
            </w:r>
          </w:hyperlink>
        </w:p>
        <w:p w14:paraId="705C0A37" w14:textId="0FEE1D77" w:rsidR="002A5EC7" w:rsidRDefault="00415B4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6" w:history="1">
            <w:r w:rsidR="002A5EC7" w:rsidRPr="003555A5">
              <w:rPr>
                <w:rStyle w:val="a6"/>
              </w:rPr>
              <w:t>8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Порядок контроля и приемки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_Toc157647116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16</w:t>
            </w:r>
            <w:r w:rsidR="002A5EC7">
              <w:rPr>
                <w:webHidden/>
              </w:rPr>
              <w:fldChar w:fldCharType="end"/>
            </w:r>
          </w:hyperlink>
        </w:p>
        <w:p w14:paraId="1600E2E2" w14:textId="0A0CE409" w:rsidR="002A5EC7" w:rsidRDefault="00415B4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7647117" w:history="1">
            <w:r w:rsidR="002A5EC7" w:rsidRPr="003555A5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2A5EC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2A5EC7" w:rsidRPr="003555A5">
              <w:rPr>
                <w:rStyle w:val="a6"/>
              </w:rPr>
              <w:t>Виды испытаний</w:t>
            </w:r>
            <w:r w:rsidR="002A5EC7">
              <w:rPr>
                <w:webHidden/>
              </w:rPr>
              <w:tab/>
            </w:r>
            <w:r w:rsidR="002A5EC7">
              <w:rPr>
                <w:webHidden/>
              </w:rPr>
              <w:fldChar w:fldCharType="begin"/>
            </w:r>
            <w:r w:rsidR="002A5EC7">
              <w:rPr>
                <w:webHidden/>
              </w:rPr>
              <w:instrText xml:space="preserve"> PAGEREF _Toc157647117 \h </w:instrText>
            </w:r>
            <w:r w:rsidR="002A5EC7">
              <w:rPr>
                <w:webHidden/>
              </w:rPr>
            </w:r>
            <w:r w:rsidR="002A5EC7">
              <w:rPr>
                <w:webHidden/>
              </w:rPr>
              <w:fldChar w:fldCharType="separate"/>
            </w:r>
            <w:r w:rsidR="006C13E9">
              <w:rPr>
                <w:webHidden/>
              </w:rPr>
              <w:t>16</w:t>
            </w:r>
            <w:r w:rsidR="002A5EC7">
              <w:rPr>
                <w:webHidden/>
              </w:rPr>
              <w:fldChar w:fldCharType="end"/>
            </w:r>
          </w:hyperlink>
        </w:p>
        <w:p w14:paraId="3CF0F4E1" w14:textId="3B0CB82A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1B2C5F15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E982ACC" w:rsidR="00303DC8" w:rsidRDefault="00442256" w:rsidP="00D84CBB">
      <w:pPr>
        <w:pStyle w:val="1"/>
        <w:numPr>
          <w:ilvl w:val="0"/>
          <w:numId w:val="16"/>
        </w:numPr>
        <w:spacing w:after="240"/>
      </w:pPr>
      <w:bookmarkStart w:id="0" w:name="_Toc157647082"/>
      <w:r>
        <w:lastRenderedPageBreak/>
        <w:t>Вв</w:t>
      </w:r>
      <w:r w:rsidR="005A4E60" w:rsidRPr="00F62DCD">
        <w:t>едение</w:t>
      </w:r>
      <w:bookmarkEnd w:id="0"/>
    </w:p>
    <w:p w14:paraId="5EAED908" w14:textId="5B691622" w:rsidR="00211DC5" w:rsidRDefault="00211DC5" w:rsidP="00D84CBB">
      <w:pPr>
        <w:pStyle w:val="2"/>
      </w:pPr>
      <w:bookmarkStart w:id="1" w:name="_Toc157647083"/>
      <w:r>
        <w:t xml:space="preserve">Наименование </w:t>
      </w:r>
      <w:r w:rsidR="00681B00">
        <w:t>программы</w:t>
      </w:r>
      <w:bookmarkEnd w:id="1"/>
    </w:p>
    <w:p w14:paraId="4AAEFC75" w14:textId="66DF7407" w:rsidR="00211DC5" w:rsidRPr="00681B00" w:rsidRDefault="00211DC5" w:rsidP="00D84CBB">
      <w:pPr>
        <w:rPr>
          <w:rFonts w:eastAsia="MS Mincho" w:cs="Arial"/>
          <w:szCs w:val="24"/>
        </w:rPr>
      </w:pPr>
      <w:r>
        <w:t>Наименование</w:t>
      </w:r>
      <w:r w:rsidR="00681B00">
        <w:t xml:space="preserve"> программы:</w:t>
      </w:r>
      <w:r>
        <w:t xml:space="preserve"> </w:t>
      </w:r>
      <w:r w:rsidR="00681B00">
        <w:t xml:space="preserve">Телеграм-бот </w:t>
      </w:r>
      <w:r>
        <w:t>«</w:t>
      </w:r>
      <w:r w:rsidR="00681B00">
        <w:rPr>
          <w:lang w:val="en-US"/>
        </w:rPr>
        <w:t>O</w:t>
      </w:r>
      <w:r w:rsidR="00846EC3">
        <w:rPr>
          <w:lang w:val="en-US"/>
        </w:rPr>
        <w:t>v</w:t>
      </w:r>
      <w:r w:rsidR="00681B00">
        <w:rPr>
          <w:lang w:val="en-US"/>
        </w:rPr>
        <w:t>erEdit</w:t>
      </w:r>
      <w:r>
        <w:t>»</w:t>
      </w:r>
    </w:p>
    <w:p w14:paraId="6AF3A683" w14:textId="6B14D360" w:rsidR="00211DC5" w:rsidRDefault="00211DC5" w:rsidP="00D84CBB">
      <w:pPr>
        <w:pStyle w:val="2"/>
      </w:pPr>
      <w:bookmarkStart w:id="2" w:name="_Toc157647084"/>
      <w:r>
        <w:t>Краткая характеристика области применения программы</w:t>
      </w:r>
      <w:bookmarkEnd w:id="2"/>
    </w:p>
    <w:p w14:paraId="17D8D36D" w14:textId="01F07A67" w:rsidR="00926288" w:rsidRPr="001063EC" w:rsidRDefault="00846EC3" w:rsidP="00D84CBB">
      <w:r>
        <w:t>Телеграм-б</w:t>
      </w:r>
      <w:r w:rsidR="00681B00">
        <w:t>от предназначен для</w:t>
      </w:r>
      <w:r w:rsidR="001063EC" w:rsidRPr="001063EC">
        <w:t xml:space="preserve"> предоставления оверлеев, которые могут быть использованы в различных мультимедийных проектах. </w:t>
      </w:r>
    </w:p>
    <w:p w14:paraId="706F3848" w14:textId="75CF1DDC" w:rsidR="00681B00" w:rsidRPr="00681B00" w:rsidRDefault="00681B00" w:rsidP="00D84CBB"/>
    <w:p w14:paraId="25B97CEE" w14:textId="57FA819D" w:rsidR="00681B00" w:rsidRPr="00681B00" w:rsidRDefault="00681B00" w:rsidP="00D84CBB"/>
    <w:p w14:paraId="404B44FE" w14:textId="22A29FC3" w:rsidR="00681B00" w:rsidRPr="00681B00" w:rsidRDefault="00681B00" w:rsidP="00D84CBB"/>
    <w:p w14:paraId="53D7CD5C" w14:textId="18EE343E" w:rsidR="00681B00" w:rsidRPr="00681B00" w:rsidRDefault="00681B00" w:rsidP="00D84CBB"/>
    <w:p w14:paraId="0556DEA2" w14:textId="70A7917D" w:rsidR="00681B00" w:rsidRPr="00681B00" w:rsidRDefault="00681B00" w:rsidP="00D84CBB"/>
    <w:p w14:paraId="678561CB" w14:textId="03058C7B" w:rsidR="00681B00" w:rsidRPr="00681B00" w:rsidRDefault="00681B00" w:rsidP="00D84CBB"/>
    <w:p w14:paraId="06EAF519" w14:textId="7EC96C37" w:rsidR="00681B00" w:rsidRPr="00681B00" w:rsidRDefault="00681B00" w:rsidP="00D84CBB"/>
    <w:p w14:paraId="10496A4B" w14:textId="6B7F6E39" w:rsidR="00681B00" w:rsidRPr="00681B00" w:rsidRDefault="00681B00" w:rsidP="00D84CBB"/>
    <w:p w14:paraId="12B47CA4" w14:textId="311E63D7" w:rsidR="00681B00" w:rsidRPr="00681B00" w:rsidRDefault="00681B00" w:rsidP="00D84CBB"/>
    <w:p w14:paraId="75E8F4C9" w14:textId="0503C061" w:rsidR="00681B00" w:rsidRPr="00681B00" w:rsidRDefault="00681B00" w:rsidP="00D84CBB"/>
    <w:p w14:paraId="7BF7F85D" w14:textId="730011A7" w:rsidR="00681B00" w:rsidRPr="00681B00" w:rsidRDefault="00681B00" w:rsidP="00D84CBB"/>
    <w:p w14:paraId="64B215E6" w14:textId="1EFEF77E" w:rsidR="00681B00" w:rsidRPr="00681B00" w:rsidRDefault="00681B00" w:rsidP="00D84CBB"/>
    <w:p w14:paraId="36695592" w14:textId="02048FBE" w:rsidR="00681B00" w:rsidRPr="00681B00" w:rsidRDefault="00681B00" w:rsidP="00D84CBB"/>
    <w:p w14:paraId="040B2D5D" w14:textId="3BD80B40" w:rsidR="00681B00" w:rsidRPr="00681B00" w:rsidRDefault="00681B00" w:rsidP="00D84CBB"/>
    <w:p w14:paraId="6A346523" w14:textId="7718EAE5" w:rsidR="00681B00" w:rsidRPr="00681B00" w:rsidRDefault="00681B00" w:rsidP="00D84CBB"/>
    <w:p w14:paraId="11F844B6" w14:textId="7C70B4C8" w:rsidR="00681B00" w:rsidRDefault="00681B00" w:rsidP="00D84CBB"/>
    <w:p w14:paraId="0AD4657B" w14:textId="2607C700" w:rsidR="00681B00" w:rsidRPr="00681B00" w:rsidRDefault="00681B00" w:rsidP="00D84CBB"/>
    <w:p w14:paraId="136A0226" w14:textId="64E139A7" w:rsidR="00681B00" w:rsidRPr="00681B00" w:rsidRDefault="00681B00" w:rsidP="00D84CBB"/>
    <w:p w14:paraId="2F6DB14F" w14:textId="1E37DDEC" w:rsidR="00681B00" w:rsidRPr="00681B00" w:rsidRDefault="00681B00" w:rsidP="00D84CBB"/>
    <w:p w14:paraId="60495F61" w14:textId="79DCF25D" w:rsidR="00681B00" w:rsidRPr="00681B00" w:rsidRDefault="00681B00" w:rsidP="00D84CBB"/>
    <w:p w14:paraId="2C4AC9BB" w14:textId="4C29CCCC" w:rsidR="00681B00" w:rsidRPr="00681B00" w:rsidRDefault="00681B00" w:rsidP="00D84CBB"/>
    <w:p w14:paraId="7AA27AFC" w14:textId="4654FD53" w:rsidR="00681B00" w:rsidRDefault="00681B00" w:rsidP="00D84CBB"/>
    <w:p w14:paraId="458722A8" w14:textId="72055E6E" w:rsidR="00681B00" w:rsidRPr="00681B00" w:rsidRDefault="00681B00" w:rsidP="00D84CBB"/>
    <w:p w14:paraId="53049B7E" w14:textId="72CE2296" w:rsidR="00681B00" w:rsidRDefault="00681B00" w:rsidP="00D84CBB"/>
    <w:p w14:paraId="6911D152" w14:textId="408A2DE2" w:rsidR="00681B00" w:rsidRDefault="00681B00" w:rsidP="00D84CBB"/>
    <w:p w14:paraId="100F1690" w14:textId="25B35784" w:rsidR="00681B00" w:rsidRPr="00681B00" w:rsidRDefault="00681B00" w:rsidP="00D84CBB">
      <w:pPr>
        <w:tabs>
          <w:tab w:val="left" w:pos="4968"/>
        </w:tabs>
      </w:pPr>
      <w:r>
        <w:tab/>
      </w:r>
    </w:p>
    <w:p w14:paraId="60B3EB90" w14:textId="5AE216A0" w:rsidR="00926288" w:rsidRDefault="00A109AC" w:rsidP="00D84CBB">
      <w:pPr>
        <w:pStyle w:val="1"/>
      </w:pPr>
      <w:bookmarkStart w:id="3" w:name="_Toc157647085"/>
      <w:r>
        <w:lastRenderedPageBreak/>
        <w:t>Основания для разработки</w:t>
      </w:r>
      <w:bookmarkEnd w:id="3"/>
    </w:p>
    <w:p w14:paraId="373576D1" w14:textId="1EDC08CB" w:rsidR="00A109AC" w:rsidRPr="00A109AC" w:rsidRDefault="00A109AC" w:rsidP="00D84CBB">
      <w:pPr>
        <w:rPr>
          <w:rFonts w:cs="Times New Roman"/>
        </w:rPr>
      </w:pPr>
      <w:r w:rsidRPr="00A109AC">
        <w:rPr>
          <w:rFonts w:cs="Times New Roman"/>
        </w:rPr>
        <w:t xml:space="preserve">Основанием для разработки является учебный план, специальности 09.02.07 «Информационные системы и программирование», индивидуально задание на учебную практику. </w:t>
      </w:r>
    </w:p>
    <w:p w14:paraId="7A4A2770" w14:textId="3269C9AC" w:rsidR="00A109AC" w:rsidRPr="00A109AC" w:rsidRDefault="00A109AC" w:rsidP="00D84CBB">
      <w:pPr>
        <w:rPr>
          <w:rFonts w:cs="Times New Roman"/>
        </w:rPr>
      </w:pPr>
      <w:r w:rsidRPr="00A109AC">
        <w:rPr>
          <w:rFonts w:cs="Times New Roman"/>
        </w:rPr>
        <w:t>Срок выполнения работ:</w:t>
      </w:r>
    </w:p>
    <w:p w14:paraId="1C9FDE4A" w14:textId="1DD1EA7C" w:rsidR="00A109AC" w:rsidRDefault="00A109AC" w:rsidP="00D84CBB">
      <w:pPr>
        <w:pStyle w:val="a0"/>
      </w:pPr>
      <w:r>
        <w:t xml:space="preserve">начало разработки: </w:t>
      </w:r>
      <w:r w:rsidR="00C50827">
        <w:t>01</w:t>
      </w:r>
      <w:r w:rsidR="008A7928">
        <w:t>.09.2023</w:t>
      </w:r>
      <w:r>
        <w:t>;</w:t>
      </w:r>
    </w:p>
    <w:p w14:paraId="1F6A888E" w14:textId="168108AB" w:rsidR="00A109AC" w:rsidRDefault="00A109AC" w:rsidP="00D84CBB">
      <w:pPr>
        <w:pStyle w:val="a0"/>
      </w:pPr>
      <w:r>
        <w:t xml:space="preserve">окончание разработки: </w:t>
      </w:r>
      <w:r w:rsidR="002A5EC7" w:rsidRPr="002A5EC7">
        <w:t>15</w:t>
      </w:r>
      <w:r w:rsidR="002A5EC7">
        <w:t>.11.</w:t>
      </w:r>
      <w:r w:rsidR="002A5EC7" w:rsidRPr="002A5EC7">
        <w:t>2023 года</w:t>
      </w:r>
      <w:r w:rsidR="00C50827">
        <w:t>.</w:t>
      </w:r>
    </w:p>
    <w:p w14:paraId="3F7D0E7B" w14:textId="7D6AAF75" w:rsidR="00A109AC" w:rsidRPr="00846EC3" w:rsidRDefault="00A109AC" w:rsidP="00D84CBB">
      <w:pPr>
        <w:rPr>
          <w:rFonts w:cs="Times New Roman"/>
        </w:rPr>
      </w:pPr>
      <w:r w:rsidRPr="136EC3CD">
        <w:rPr>
          <w:rFonts w:cs="Times New Roman"/>
        </w:rPr>
        <w:t xml:space="preserve">Заказчик: </w:t>
      </w:r>
      <w:r w:rsidR="00846EC3">
        <w:rPr>
          <w:rFonts w:cs="Times New Roman"/>
        </w:rPr>
        <w:t>Долженкова Мария Львовна</w:t>
      </w:r>
      <w:r w:rsidR="00331470">
        <w:rPr>
          <w:rFonts w:cs="Times New Roman"/>
        </w:rPr>
        <w:t xml:space="preserve">.    </w:t>
      </w:r>
    </w:p>
    <w:p w14:paraId="3BA162DE" w14:textId="726F8893" w:rsidR="00A109AC" w:rsidRDefault="00A109AC" w:rsidP="00D84CBB">
      <w:pPr>
        <w:rPr>
          <w:rFonts w:cs="Times New Roman"/>
        </w:rPr>
      </w:pPr>
      <w:r w:rsidRPr="00931427">
        <w:rPr>
          <w:rFonts w:cs="Times New Roman"/>
        </w:rPr>
        <w:t>Исполнитель: студент группы ИСПк-</w:t>
      </w:r>
      <w:r w:rsidR="00846EC3" w:rsidRPr="00846EC3">
        <w:rPr>
          <w:rFonts w:cs="Times New Roman"/>
        </w:rPr>
        <w:t>3</w:t>
      </w:r>
      <w:r w:rsidRPr="00931427">
        <w:rPr>
          <w:rFonts w:cs="Times New Roman"/>
        </w:rPr>
        <w:t xml:space="preserve">01-51-00 </w:t>
      </w:r>
      <w:r w:rsidR="00FF53CE">
        <w:rPr>
          <w:rFonts w:cs="Times New Roman"/>
        </w:rPr>
        <w:t>Червякова Наталья Александровна</w:t>
      </w:r>
      <w:r w:rsidRPr="00931427">
        <w:rPr>
          <w:rFonts w:cs="Times New Roman"/>
        </w:rPr>
        <w:t>.</w:t>
      </w:r>
    </w:p>
    <w:p w14:paraId="7BD009E3" w14:textId="6EED25CF" w:rsidR="00A109AC" w:rsidRDefault="00A109AC" w:rsidP="00D84CBB">
      <w:pPr>
        <w:pStyle w:val="1"/>
      </w:pPr>
      <w:bookmarkStart w:id="4" w:name="_Toc157647086"/>
      <w:r>
        <w:lastRenderedPageBreak/>
        <w:t>Назначение разработки</w:t>
      </w:r>
      <w:bookmarkEnd w:id="4"/>
    </w:p>
    <w:p w14:paraId="7B1D3F8D" w14:textId="397AC537" w:rsidR="00A109AC" w:rsidRDefault="00A109AC" w:rsidP="00D84CBB">
      <w:pPr>
        <w:pStyle w:val="2"/>
      </w:pPr>
      <w:bookmarkStart w:id="5" w:name="_Toc157647087"/>
      <w:r>
        <w:t>Функциональн</w:t>
      </w:r>
      <w:r w:rsidR="00A248D3">
        <w:t>о</w:t>
      </w:r>
      <w:r>
        <w:t>е назначени</w:t>
      </w:r>
      <w:r w:rsidR="00A248D3">
        <w:t>е</w:t>
      </w:r>
      <w:r>
        <w:t xml:space="preserve"> программы</w:t>
      </w:r>
      <w:bookmarkEnd w:id="5"/>
    </w:p>
    <w:p w14:paraId="546EBE5B" w14:textId="77777777" w:rsidR="00783E68" w:rsidRDefault="002A77FD" w:rsidP="00783E68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Функциональным назначением программы являются:</w:t>
      </w:r>
    </w:p>
    <w:p w14:paraId="1B9CD754" w14:textId="53D59909" w:rsidR="00783E68" w:rsidRPr="00783E68" w:rsidRDefault="00324845" w:rsidP="00783E68">
      <w:pPr>
        <w:pStyle w:val="a0"/>
      </w:pPr>
      <w:r w:rsidRPr="00783E68">
        <w:rPr>
          <w:rFonts w:cs="Times New Roman"/>
          <w:szCs w:val="24"/>
        </w:rPr>
        <w:t xml:space="preserve">предоставление категорий </w:t>
      </w:r>
      <w:r w:rsidR="00205E92">
        <w:rPr>
          <w:rFonts w:cs="Times New Roman"/>
          <w:szCs w:val="24"/>
        </w:rPr>
        <w:t xml:space="preserve">и тематик </w:t>
      </w:r>
      <w:r w:rsidRPr="00783E68">
        <w:rPr>
          <w:rFonts w:cs="Times New Roman"/>
          <w:szCs w:val="24"/>
        </w:rPr>
        <w:t>пользователю для выбора оверлея</w:t>
      </w:r>
      <w:r w:rsidR="00783E68">
        <w:rPr>
          <w:rFonts w:cs="Times New Roman"/>
          <w:szCs w:val="24"/>
        </w:rPr>
        <w:t>;</w:t>
      </w:r>
    </w:p>
    <w:p w14:paraId="56A5A8D2" w14:textId="449CD7F8" w:rsidR="00783E68" w:rsidRPr="00783E68" w:rsidRDefault="00783E68" w:rsidP="00783E68">
      <w:pPr>
        <w:pStyle w:val="a0"/>
      </w:pPr>
      <w:r>
        <w:rPr>
          <w:rFonts w:cs="Times New Roman"/>
          <w:szCs w:val="24"/>
        </w:rPr>
        <w:t>возможность добавления видео в избранное.</w:t>
      </w:r>
    </w:p>
    <w:p w14:paraId="26DE8C56" w14:textId="42BAB751" w:rsidR="00A109AC" w:rsidRDefault="00A109AC" w:rsidP="00D84CBB">
      <w:pPr>
        <w:pStyle w:val="2"/>
      </w:pPr>
      <w:bookmarkStart w:id="6" w:name="_Toc157647088"/>
      <w:r>
        <w:t>Эксплуатационное назначение программы</w:t>
      </w:r>
      <w:bookmarkEnd w:id="6"/>
    </w:p>
    <w:p w14:paraId="13EE591F" w14:textId="7F653FC6" w:rsidR="00BA70FD" w:rsidRDefault="00A109AC" w:rsidP="00D84CBB">
      <w:pPr>
        <w:rPr>
          <w:rFonts w:cs="Times New Roman"/>
        </w:rPr>
      </w:pPr>
      <w:r w:rsidRPr="00931427">
        <w:rPr>
          <w:rFonts w:cs="Times New Roman"/>
        </w:rPr>
        <w:t>Программа должна эксплуатироват</w:t>
      </w:r>
      <w:r>
        <w:rPr>
          <w:rFonts w:cs="Times New Roman"/>
        </w:rPr>
        <w:t xml:space="preserve">ься в </w:t>
      </w:r>
      <w:r w:rsidR="003B58FA">
        <w:rPr>
          <w:rFonts w:cs="Times New Roman"/>
        </w:rPr>
        <w:t xml:space="preserve">чатах </w:t>
      </w:r>
      <w:r w:rsidR="007928DB">
        <w:rPr>
          <w:rFonts w:cs="Times New Roman"/>
        </w:rPr>
        <w:t>Телеграм</w:t>
      </w:r>
      <w:r w:rsidR="003B58FA">
        <w:rPr>
          <w:rFonts w:cs="Times New Roman"/>
        </w:rPr>
        <w:t xml:space="preserve"> мес</w:t>
      </w:r>
      <w:r w:rsidR="00DB78D9">
        <w:rPr>
          <w:rFonts w:cs="Times New Roman"/>
        </w:rPr>
        <w:t>с</w:t>
      </w:r>
      <w:r w:rsidR="003B58FA">
        <w:rPr>
          <w:rFonts w:cs="Times New Roman"/>
        </w:rPr>
        <w:t>ен</w:t>
      </w:r>
      <w:r w:rsidR="00DB78D9">
        <w:rPr>
          <w:rFonts w:cs="Times New Roman"/>
        </w:rPr>
        <w:t>джера.</w:t>
      </w:r>
    </w:p>
    <w:p w14:paraId="15959A62" w14:textId="77777777" w:rsidR="00BA70FD" w:rsidRDefault="00BA70FD" w:rsidP="00D84CBB">
      <w:pPr>
        <w:rPr>
          <w:rFonts w:cs="Times New Roman"/>
        </w:rPr>
      </w:pPr>
    </w:p>
    <w:p w14:paraId="7C76F34E" w14:textId="687F24FA" w:rsidR="00A109AC" w:rsidRDefault="006606E2" w:rsidP="00D84CBB">
      <w:pPr>
        <w:pStyle w:val="1"/>
      </w:pPr>
      <w:bookmarkStart w:id="7" w:name="_Toc157647089"/>
      <w:r w:rsidRPr="00931427">
        <w:lastRenderedPageBreak/>
        <w:t>Требовани</w:t>
      </w:r>
      <w:r w:rsidR="00A248D3">
        <w:t>я</w:t>
      </w:r>
      <w:r w:rsidRPr="00931427">
        <w:t xml:space="preserve"> к программе или программному изделию</w:t>
      </w:r>
      <w:bookmarkEnd w:id="7"/>
    </w:p>
    <w:p w14:paraId="3F186A2D" w14:textId="3C8038DD" w:rsidR="006606E2" w:rsidRDefault="006606E2" w:rsidP="00D84CBB">
      <w:pPr>
        <w:pStyle w:val="2"/>
      </w:pPr>
      <w:bookmarkStart w:id="8" w:name="_Toc157647090"/>
      <w:r>
        <w:t>Требовани</w:t>
      </w:r>
      <w:r w:rsidR="00A248D3">
        <w:t>я</w:t>
      </w:r>
      <w:r>
        <w:t xml:space="preserve"> к функциональным характеристикам</w:t>
      </w:r>
      <w:bookmarkEnd w:id="8"/>
    </w:p>
    <w:p w14:paraId="502FF95F" w14:textId="135A0510" w:rsidR="001F030C" w:rsidRDefault="003B58FA" w:rsidP="00783E68">
      <w:pPr>
        <w:pStyle w:val="3"/>
      </w:pPr>
      <w:bookmarkStart w:id="9" w:name="_Toc157647091"/>
      <w:r>
        <w:t>Описание работы чат-бота</w:t>
      </w:r>
      <w:bookmarkEnd w:id="9"/>
    </w:p>
    <w:p w14:paraId="69C23723" w14:textId="181E6607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>Чат-бот представляет собой Telegram-бот с набором функций для предоставления пользователю оверлеев (видео</w:t>
      </w:r>
      <w:r w:rsidR="006F079E">
        <w:t xml:space="preserve"> или картинки</w:t>
      </w:r>
      <w:r>
        <w:t xml:space="preserve">) для их использования в творческих проектах, таких как редактирование видеороликов, фотоколлажей и других творческих </w:t>
      </w:r>
      <w:r w:rsidR="007928DB">
        <w:t>контентом</w:t>
      </w:r>
      <w:r>
        <w:t>. Пользователь может взаимодействовать с ботом с помощью нажатия на кнопки, которые предоставляются в сообщениях от бота.</w:t>
      </w:r>
    </w:p>
    <w:p w14:paraId="5ACA333F" w14:textId="5DAE3B7C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При запуске бота и получении команды </w:t>
      </w:r>
      <w:r w:rsidR="00C50827">
        <w:t>«</w:t>
      </w:r>
      <w:r>
        <w:t>/start</w:t>
      </w:r>
      <w:r w:rsidR="00C50827">
        <w:t>»</w:t>
      </w:r>
      <w:r>
        <w:t>, пользователь получает приветственное сообщение с описанием функционала бота и кнопками для доступа к различным разделам и категориям оверлеев.</w:t>
      </w:r>
    </w:p>
    <w:p w14:paraId="67827EE0" w14:textId="0AFBF42C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Основная логика бота строится на обработке нажатия кнопок (InlineKeyboardButton) пользователем. При нажатии на определенную кнопку, например, </w:t>
      </w:r>
      <w:r w:rsidR="00C50827">
        <w:t>«</w:t>
      </w:r>
      <w:r>
        <w:t>Помощь</w:t>
      </w:r>
      <w:r w:rsidR="00C50827">
        <w:t>»</w:t>
      </w:r>
      <w:r>
        <w:t xml:space="preserve">, </w:t>
      </w:r>
      <w:r w:rsidR="00C50827">
        <w:t>«</w:t>
      </w:r>
      <w:r>
        <w:t>Категории</w:t>
      </w:r>
      <w:r w:rsidR="00C50827">
        <w:t>»</w:t>
      </w:r>
      <w:r>
        <w:t xml:space="preserve"> или </w:t>
      </w:r>
      <w:r w:rsidR="00C50827">
        <w:t>«</w:t>
      </w:r>
      <w:r>
        <w:t>Избранное</w:t>
      </w:r>
      <w:r w:rsidR="00C50827">
        <w:t>»</w:t>
      </w:r>
      <w:r>
        <w:t>, бот отправляет соответствующее сообщение с информацией или переходит к следующему шагу взаимодействия с пользователем.</w:t>
      </w:r>
    </w:p>
    <w:p w14:paraId="50E68422" w14:textId="03501031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Категории оверлеев представлены в виде видео, которые могут быть различной тематики, такой как </w:t>
      </w:r>
      <w:r w:rsidR="00C50827">
        <w:t>«</w:t>
      </w:r>
      <w:r>
        <w:t>Бабочки</w:t>
      </w:r>
      <w:r w:rsidR="00C50827">
        <w:t>»</w:t>
      </w:r>
      <w:r>
        <w:t xml:space="preserve">, </w:t>
      </w:r>
      <w:r w:rsidR="00C50827">
        <w:t>«</w:t>
      </w:r>
      <w:r>
        <w:t>Звезды</w:t>
      </w:r>
      <w:r w:rsidR="00C50827">
        <w:t>»</w:t>
      </w:r>
      <w:r>
        <w:t xml:space="preserve"> или </w:t>
      </w:r>
      <w:r w:rsidR="00C50827">
        <w:t>«</w:t>
      </w:r>
      <w:r>
        <w:t>Фон</w:t>
      </w:r>
      <w:r w:rsidR="00C50827">
        <w:t>»</w:t>
      </w:r>
      <w:r>
        <w:t>. При выборе определенной категории бот отправляет список видео оверлеев с соответствующей тематикой.</w:t>
      </w:r>
    </w:p>
    <w:p w14:paraId="7F97C4E1" w14:textId="7F17CBEB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Пользователь имеет возможность переключаться между видео оверлеями в рамках выбранной тематики, используя кнопки </w:t>
      </w:r>
      <w:r w:rsidR="00C50827">
        <w:t>«</w:t>
      </w:r>
      <w:r>
        <w:t>Вперед</w:t>
      </w:r>
      <w:r w:rsidR="00C50827">
        <w:t>»</w:t>
      </w:r>
      <w:r>
        <w:t xml:space="preserve"> и </w:t>
      </w:r>
      <w:r w:rsidR="00C50827">
        <w:t>«</w:t>
      </w:r>
      <w:r>
        <w:t>Назад</w:t>
      </w:r>
      <w:r w:rsidR="00C50827">
        <w:t>»</w:t>
      </w:r>
      <w:r>
        <w:t xml:space="preserve">. Также есть возможность добавления текущего видео в избранное с помощью кнопки </w:t>
      </w:r>
      <w:r w:rsidR="00C50827">
        <w:t>«</w:t>
      </w:r>
      <w:r>
        <w:t>Добавить в избранное</w:t>
      </w:r>
      <w:r w:rsidR="00C50827">
        <w:t>»</w:t>
      </w:r>
      <w:r>
        <w:t>.</w:t>
      </w:r>
    </w:p>
    <w:p w14:paraId="1BC16E15" w14:textId="5D4BAC59" w:rsidR="00783E68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В случае наличия избранных видео оверлеев, пользователь может просмотреть их, выбрав соответствующий раздел в меню </w:t>
      </w:r>
      <w:r w:rsidR="00C50827">
        <w:t>«</w:t>
      </w:r>
      <w:r>
        <w:t>Избранное</w:t>
      </w:r>
      <w:r w:rsidR="00C50827">
        <w:t>»</w:t>
      </w:r>
      <w:r>
        <w:t>.</w:t>
      </w:r>
      <w:r w:rsidR="00363704" w:rsidRPr="00363704">
        <w:t xml:space="preserve"> </w:t>
      </w:r>
      <w:r>
        <w:t>Чат-бот также обрабатывает сценарии добавления и удаления видео оверлеев в/из избранного, а также предоставляет опции для возврата к предыдущим разделам и категориям.</w:t>
      </w:r>
    </w:p>
    <w:p w14:paraId="28A22439" w14:textId="74D1A50B" w:rsidR="00ED54BE" w:rsidRDefault="00783E68" w:rsidP="00783E68">
      <w:pPr>
        <w:pStyle w:val="a0"/>
        <w:numPr>
          <w:ilvl w:val="0"/>
          <w:numId w:val="0"/>
        </w:numPr>
        <w:ind w:left="851"/>
      </w:pPr>
      <w:r>
        <w:tab/>
        <w:t xml:space="preserve">Основная функция </w:t>
      </w:r>
      <w:r w:rsidR="00C50827">
        <w:t>«</w:t>
      </w:r>
      <w:r>
        <w:t>send_video</w:t>
      </w:r>
      <w:r w:rsidR="00C50827">
        <w:t>»</w:t>
      </w:r>
      <w:r>
        <w:t xml:space="preserve"> отвечает за отправку видео пользователю в чат. При необходимости оверлей может быть добавлен в избранное и сохранен для последующего использования пользователя.</w:t>
      </w:r>
    </w:p>
    <w:p w14:paraId="140C4247" w14:textId="35576BF2" w:rsidR="00ED54BE" w:rsidRDefault="00ED54BE" w:rsidP="00D84CBB">
      <w:pPr>
        <w:pStyle w:val="a0"/>
        <w:numPr>
          <w:ilvl w:val="0"/>
          <w:numId w:val="0"/>
        </w:numPr>
        <w:ind w:left="851"/>
      </w:pPr>
    </w:p>
    <w:p w14:paraId="75D4E7B2" w14:textId="03C98E21" w:rsidR="00ED54BE" w:rsidRDefault="00ED54BE" w:rsidP="00D84CBB">
      <w:pPr>
        <w:pStyle w:val="a0"/>
        <w:numPr>
          <w:ilvl w:val="0"/>
          <w:numId w:val="0"/>
        </w:numPr>
        <w:ind w:left="851"/>
      </w:pPr>
    </w:p>
    <w:p w14:paraId="665E4235" w14:textId="491ECA43" w:rsidR="00ED54BE" w:rsidRDefault="00ED54BE" w:rsidP="00D84CBB">
      <w:pPr>
        <w:pStyle w:val="a0"/>
        <w:numPr>
          <w:ilvl w:val="0"/>
          <w:numId w:val="0"/>
        </w:numPr>
        <w:ind w:left="851"/>
      </w:pPr>
    </w:p>
    <w:p w14:paraId="3D425278" w14:textId="77777777" w:rsidR="00ED54BE" w:rsidRDefault="00ED54BE" w:rsidP="00D84CBB">
      <w:pPr>
        <w:pStyle w:val="a0"/>
        <w:numPr>
          <w:ilvl w:val="0"/>
          <w:numId w:val="0"/>
        </w:numPr>
        <w:ind w:left="851"/>
      </w:pPr>
    </w:p>
    <w:p w14:paraId="424A5561" w14:textId="77777777" w:rsidR="00ED54BE" w:rsidRPr="003C3B40" w:rsidRDefault="00ED54BE" w:rsidP="00774522">
      <w:pPr>
        <w:ind w:firstLine="0"/>
      </w:pPr>
    </w:p>
    <w:p w14:paraId="50ACB79A" w14:textId="6884EE2C" w:rsidR="00BA06DC" w:rsidRDefault="00BA06DC" w:rsidP="00D84CBB">
      <w:pPr>
        <w:pStyle w:val="3"/>
      </w:pPr>
      <w:bookmarkStart w:id="10" w:name="_Toc157647092"/>
      <w:r>
        <w:lastRenderedPageBreak/>
        <w:t xml:space="preserve">Описание </w:t>
      </w:r>
      <w:r w:rsidR="00D564D3">
        <w:t>интерфейса</w:t>
      </w:r>
      <w:bookmarkEnd w:id="10"/>
    </w:p>
    <w:p w14:paraId="09128D6D" w14:textId="546FCA5F" w:rsidR="00774522" w:rsidRDefault="00774522" w:rsidP="00774522">
      <w:r w:rsidRPr="00774522">
        <w:t>При открытии бота или по запросу /start отображается основное меню с приветственным сообщением и опциями для пользователя. Здесь доступны кнопки для навигации по различным функциям, включая Помощь, Категории и Избранное.</w:t>
      </w:r>
    </w:p>
    <w:p w14:paraId="5FB381CA" w14:textId="3BE38389" w:rsidR="00D97932" w:rsidRDefault="00D97932" w:rsidP="00774522">
      <w:r>
        <w:t>Интерфейс главного меню чат-бота представлен на рисунке 4.1.2.1</w:t>
      </w:r>
    </w:p>
    <w:p w14:paraId="4B3F262F" w14:textId="4683A4D5" w:rsidR="00774522" w:rsidRDefault="00774522" w:rsidP="00774522">
      <w:pPr>
        <w:jc w:val="center"/>
      </w:pPr>
      <w:r>
        <w:rPr>
          <w:noProof/>
        </w:rPr>
        <w:drawing>
          <wp:inline distT="0" distB="0" distL="0" distR="0" wp14:anchorId="57FE5E56" wp14:editId="7849E49C">
            <wp:extent cx="2674620" cy="41342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52" cy="415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ED8F" w14:textId="7971E9B7" w:rsidR="00774522" w:rsidRDefault="00D97932" w:rsidP="00E83F75">
      <w:pPr>
        <w:jc w:val="center"/>
      </w:pPr>
      <w:r>
        <w:t>Рисунок 4.1.2.1 – Главное меню</w:t>
      </w:r>
    </w:p>
    <w:p w14:paraId="2ACF5002" w14:textId="40CFB038" w:rsidR="00E83F75" w:rsidRDefault="00E83F75" w:rsidP="00E83F75">
      <w:r>
        <w:t xml:space="preserve">После нажатии кнопки </w:t>
      </w:r>
      <w:r w:rsidR="00C50827">
        <w:t>«</w:t>
      </w:r>
      <w:r>
        <w:t>Категории</w:t>
      </w:r>
      <w:r w:rsidR="00C50827">
        <w:t>»</w:t>
      </w:r>
      <w:r>
        <w:t xml:space="preserve"> в главном меню инициируется появление меню выбора типа оверлея, предоставляющего пользователю возможность выбора видео. Данное меню включает в себя кнопки, соответствующие различным категориям, а также кнопку </w:t>
      </w:r>
      <w:r w:rsidR="00C50827">
        <w:t>«</w:t>
      </w:r>
      <w:r>
        <w:t>Назад к выбору категории</w:t>
      </w:r>
      <w:r w:rsidR="00C50827">
        <w:t>»</w:t>
      </w:r>
      <w:r>
        <w:t>.</w:t>
      </w:r>
    </w:p>
    <w:p w14:paraId="15406FDA" w14:textId="67482804" w:rsidR="00E83F75" w:rsidRDefault="00E83F75" w:rsidP="00E83F75">
      <w:r>
        <w:t xml:space="preserve">Следом за выбором категории, например, </w:t>
      </w:r>
      <w:r w:rsidR="00C50827">
        <w:t>«</w:t>
      </w:r>
      <w:r>
        <w:t>Видео</w:t>
      </w:r>
      <w:r w:rsidR="00C50827">
        <w:t>»</w:t>
      </w:r>
      <w:r>
        <w:t>, из меню категорий возникает меню тематик. В этом меню пользователь может выбрать тематику оверлея при помощи кнопок, соответствующих каждой доступной тематике, а также имеется кнопка "Назад к выбору категории".</w:t>
      </w:r>
    </w:p>
    <w:p w14:paraId="4BE30557" w14:textId="583D9D35" w:rsidR="00E83F75" w:rsidRDefault="00E83F75" w:rsidP="00774522">
      <w:r>
        <w:t>Меню «Категории» и тематики видео представлено на рисунке 4.1.2.2.</w:t>
      </w:r>
    </w:p>
    <w:p w14:paraId="396325D7" w14:textId="41F3BF9B" w:rsidR="00E83F75" w:rsidRDefault="00E83F75" w:rsidP="00E83F75">
      <w:pPr>
        <w:jc w:val="center"/>
      </w:pPr>
      <w:r>
        <w:rPr>
          <w:noProof/>
        </w:rPr>
        <w:lastRenderedPageBreak/>
        <w:drawing>
          <wp:inline distT="0" distB="0" distL="0" distR="0" wp14:anchorId="0310233F" wp14:editId="0619C78F">
            <wp:extent cx="3566353" cy="33108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7" cy="3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0C3A" w14:textId="26E1365B" w:rsidR="00E83F75" w:rsidRDefault="00E83F75" w:rsidP="00A01F74">
      <w:pPr>
        <w:jc w:val="center"/>
      </w:pPr>
      <w:r>
        <w:t xml:space="preserve">Рисунок 4.1.2.2 – Меню </w:t>
      </w:r>
      <w:r w:rsidR="00C50827">
        <w:t>«</w:t>
      </w:r>
      <w:r>
        <w:t>Категории» и тематики видео</w:t>
      </w:r>
    </w:p>
    <w:p w14:paraId="20E3A0CE" w14:textId="1A8F2EB6" w:rsidR="00A01F74" w:rsidRDefault="00A01F74" w:rsidP="00A01F74">
      <w:r>
        <w:t xml:space="preserve">После выбора тематики оверлея из меню тематик открывается меню навигации по видео. Здесь пользователь может просматривать доступные видео и перемещаться между ними. Меню включает кнопки для перехода к предыдущему и следующему видео, а также кнопку </w:t>
      </w:r>
      <w:r w:rsidR="00C50827">
        <w:t>«</w:t>
      </w:r>
      <w:r>
        <w:t>Назад к выбору темы</w:t>
      </w:r>
      <w:r w:rsidR="00C50827">
        <w:t>»</w:t>
      </w:r>
      <w:r>
        <w:t>.</w:t>
      </w:r>
    </w:p>
    <w:p w14:paraId="01982F38" w14:textId="48801AAE" w:rsidR="00ED54BE" w:rsidRDefault="00A01F74" w:rsidP="00310966">
      <w:r>
        <w:t>Меню добавления в избранное появляется во время просмотра видео. Оно предоставляет возможность пользователю добавить текущее видео в избранное или удалить его.</w:t>
      </w:r>
    </w:p>
    <w:p w14:paraId="08284FBE" w14:textId="7E24B8DC" w:rsidR="00310966" w:rsidRDefault="00310966" w:rsidP="00310966">
      <w:r>
        <w:t>Меню навигация по видео и добавление в избранное представлено на рисунке 4.1.2.3.</w:t>
      </w:r>
    </w:p>
    <w:p w14:paraId="758C6D0F" w14:textId="77777777" w:rsidR="00310966" w:rsidRDefault="00310966" w:rsidP="00310966"/>
    <w:p w14:paraId="00D05E77" w14:textId="5D44983B" w:rsidR="00ED54BE" w:rsidRPr="00FF2EF7" w:rsidRDefault="00310966" w:rsidP="006F079E">
      <w:pPr>
        <w:jc w:val="center"/>
      </w:pPr>
      <w:r>
        <w:rPr>
          <w:noProof/>
        </w:rPr>
        <w:lastRenderedPageBreak/>
        <w:drawing>
          <wp:inline distT="0" distB="0" distL="0" distR="0" wp14:anchorId="749ADCD5" wp14:editId="626004D1">
            <wp:extent cx="2859602" cy="4655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71" cy="4715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 w:clear="all"/>
        <w:t xml:space="preserve">Рисунок 4.1.2.3 – </w:t>
      </w:r>
      <w:r w:rsidR="00836A75">
        <w:t>Меню навигация по видео и добавление в избранное</w:t>
      </w:r>
      <w:bookmarkStart w:id="11" w:name="_GoBack"/>
      <w:bookmarkEnd w:id="11"/>
    </w:p>
    <w:p w14:paraId="6BF5133E" w14:textId="0F3601F6" w:rsidR="00BA06DC" w:rsidRDefault="00BA06DC" w:rsidP="00D84CBB">
      <w:pPr>
        <w:pStyle w:val="3"/>
      </w:pPr>
      <w:bookmarkStart w:id="12" w:name="_Toc157647093"/>
      <w:r>
        <w:t>Возможности пользователя</w:t>
      </w:r>
      <w:bookmarkEnd w:id="12"/>
    </w:p>
    <w:p w14:paraId="1A1F6EEB" w14:textId="6B5C80D9" w:rsidR="00783E68" w:rsidRPr="00783E68" w:rsidRDefault="00BA06DC" w:rsidP="00783E68">
      <w:pPr>
        <w:rPr>
          <w:rFonts w:cs="Times New Roman"/>
        </w:rPr>
      </w:pPr>
      <w:r w:rsidRPr="00040FEE">
        <w:rPr>
          <w:rFonts w:cs="Times New Roman"/>
        </w:rPr>
        <w:t>Пользователю должны быть доступны следующие возможности:</w:t>
      </w:r>
    </w:p>
    <w:p w14:paraId="2191FD4B" w14:textId="51961FD8" w:rsidR="00783E68" w:rsidRDefault="00EC259B" w:rsidP="00783E68">
      <w:pPr>
        <w:pStyle w:val="a0"/>
      </w:pPr>
      <w:bookmarkStart w:id="13" w:name="_Hlk157661296"/>
      <w:r>
        <w:t>выбор категории и тематики оверлея</w:t>
      </w:r>
      <w:r w:rsidRPr="00783E68">
        <w:t>;</w:t>
      </w:r>
    </w:p>
    <w:p w14:paraId="0900D697" w14:textId="54C195B4" w:rsidR="00783E68" w:rsidRDefault="00EC259B" w:rsidP="00783E68">
      <w:pPr>
        <w:pStyle w:val="a0"/>
      </w:pPr>
      <w:r>
        <w:t>п</w:t>
      </w:r>
      <w:r w:rsidR="00783E68" w:rsidRPr="00783E68">
        <w:t>ереключ</w:t>
      </w:r>
      <w:r>
        <w:t>ение</w:t>
      </w:r>
      <w:r w:rsidR="00783E68" w:rsidRPr="00783E68">
        <w:t xml:space="preserve"> между оверлеями</w:t>
      </w:r>
      <w:r>
        <w:t xml:space="preserve"> через кнопки</w:t>
      </w:r>
      <w:r w:rsidR="00783E68" w:rsidRPr="00783E68">
        <w:t xml:space="preserve"> </w:t>
      </w:r>
      <w:r w:rsidR="00C50827">
        <w:t>«</w:t>
      </w:r>
      <w:r w:rsidR="00783E68" w:rsidRPr="00783E68">
        <w:t>Вперед</w:t>
      </w:r>
      <w:r w:rsidR="00C50827">
        <w:t>»</w:t>
      </w:r>
      <w:r w:rsidR="00783E68" w:rsidRPr="00783E68">
        <w:t xml:space="preserve"> и </w:t>
      </w:r>
      <w:r w:rsidR="00C50827">
        <w:t>«</w:t>
      </w:r>
      <w:r w:rsidR="00783E68" w:rsidRPr="00783E68">
        <w:t>Назад</w:t>
      </w:r>
      <w:r w:rsidR="00C50827">
        <w:t>»</w:t>
      </w:r>
      <w:r w:rsidR="00783E68" w:rsidRPr="00783E68">
        <w:t>;</w:t>
      </w:r>
    </w:p>
    <w:p w14:paraId="3A2D7C15" w14:textId="266FE9EC" w:rsidR="00783E68" w:rsidRDefault="00EC259B" w:rsidP="00783E68">
      <w:pPr>
        <w:pStyle w:val="a0"/>
      </w:pPr>
      <w:r>
        <w:t>добавление оверлея в избранное</w:t>
      </w:r>
      <w:r w:rsidR="00783E68" w:rsidRPr="00783E68">
        <w:t>;</w:t>
      </w:r>
    </w:p>
    <w:p w14:paraId="1AB96B45" w14:textId="658493EA" w:rsidR="006F079E" w:rsidRDefault="00EC259B" w:rsidP="00783E68">
      <w:pPr>
        <w:pStyle w:val="a0"/>
      </w:pPr>
      <w:r>
        <w:t>просмотр добавленных оверлеев в избранном.</w:t>
      </w:r>
    </w:p>
    <w:bookmarkEnd w:id="13"/>
    <w:p w14:paraId="69F7E121" w14:textId="455F354E" w:rsidR="00783E68" w:rsidRPr="00783E68" w:rsidRDefault="006F079E" w:rsidP="006F079E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10B90D00" w14:textId="58F51A2F" w:rsidR="006606E2" w:rsidRDefault="006606E2" w:rsidP="00D84CBB">
      <w:pPr>
        <w:pStyle w:val="2"/>
      </w:pPr>
      <w:bookmarkStart w:id="14" w:name="_Toc157647094"/>
      <w:r>
        <w:lastRenderedPageBreak/>
        <w:t>Т</w:t>
      </w:r>
      <w:r w:rsidR="00BA06DC">
        <w:t>ребования</w:t>
      </w:r>
      <w:r>
        <w:t xml:space="preserve"> к надежности</w:t>
      </w:r>
      <w:bookmarkEnd w:id="14"/>
    </w:p>
    <w:p w14:paraId="35FAAA3C" w14:textId="1C1F11F6" w:rsidR="00E0166D" w:rsidRDefault="00E0166D" w:rsidP="00D84CBB">
      <w:pPr>
        <w:pStyle w:val="3"/>
      </w:pPr>
      <w:bookmarkStart w:id="15" w:name="_Toc157647095"/>
      <w:r>
        <w:t>Требования к обеспечению надежного функционирования программы</w:t>
      </w:r>
      <w:bookmarkEnd w:id="15"/>
    </w:p>
    <w:p w14:paraId="62C02702" w14:textId="380F561F" w:rsidR="00E0166D" w:rsidRDefault="00E0166D" w:rsidP="00D84CBB">
      <w:pPr>
        <w:rPr>
          <w:rStyle w:val="eop"/>
          <w:rFonts w:eastAsia="MS Mincho" w:cs="Arial"/>
          <w:color w:val="000000" w:themeColor="text1"/>
          <w:szCs w:val="24"/>
        </w:rPr>
      </w:pPr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 </w:t>
      </w:r>
    </w:p>
    <w:p w14:paraId="00A558EA" w14:textId="556810DE" w:rsidR="00E0166D" w:rsidRPr="00415663" w:rsidRDefault="00E0166D" w:rsidP="00D84CBB">
      <w:pPr>
        <w:pStyle w:val="a0"/>
        <w:numPr>
          <w:ilvl w:val="0"/>
          <w:numId w:val="34"/>
        </w:numPr>
        <w:rPr>
          <w:rFonts w:eastAsia="MS Mincho" w:cs="Arial"/>
          <w:color w:val="000000" w:themeColor="text1"/>
          <w:szCs w:val="24"/>
        </w:rPr>
      </w:pPr>
      <w:r>
        <w:t>организацией бесперебойного питания технических средств; </w:t>
      </w:r>
    </w:p>
    <w:p w14:paraId="6250ACAC" w14:textId="1D15CA66" w:rsidR="00E0166D" w:rsidRPr="00415663" w:rsidRDefault="00E0166D" w:rsidP="00D84CBB">
      <w:pPr>
        <w:pStyle w:val="a0"/>
        <w:numPr>
          <w:ilvl w:val="0"/>
          <w:numId w:val="34"/>
        </w:numPr>
        <w:rPr>
          <w:rFonts w:eastAsia="MS Mincho" w:cs="Arial"/>
          <w:color w:val="000000" w:themeColor="text1"/>
          <w:szCs w:val="24"/>
        </w:rPr>
      </w:pPr>
      <w:r>
        <w:t>осуществлением контроля входных данных; </w:t>
      </w:r>
    </w:p>
    <w:p w14:paraId="6F00D990" w14:textId="231C7E9E" w:rsidR="00E0166D" w:rsidRDefault="00E0166D" w:rsidP="00D84CBB">
      <w:pPr>
        <w:pStyle w:val="3"/>
      </w:pPr>
      <w:bookmarkStart w:id="16" w:name="_Toc157647096"/>
      <w:r>
        <w:t>Время восстановления программы после отказа</w:t>
      </w:r>
      <w:bookmarkEnd w:id="16"/>
    </w:p>
    <w:p w14:paraId="17322E98" w14:textId="2FC41892" w:rsidR="00E0166D" w:rsidRDefault="00E0166D" w:rsidP="00D84CBB">
      <w:pPr>
        <w:rPr>
          <w:rStyle w:val="eop"/>
          <w:rFonts w:eastAsia="MS Mincho" w:cs="Arial"/>
          <w:color w:val="000000" w:themeColor="text1"/>
          <w:szCs w:val="24"/>
        </w:rPr>
      </w:pPr>
      <w:r w:rsidRPr="00E0166D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 </w:t>
      </w:r>
    </w:p>
    <w:p w14:paraId="10EF744E" w14:textId="191A3349" w:rsidR="00E0166D" w:rsidRDefault="00E0166D" w:rsidP="00D84CBB">
      <w:pPr>
        <w:pStyle w:val="3"/>
      </w:pPr>
      <w:bookmarkStart w:id="17" w:name="_Toc157647097"/>
      <w:r>
        <w:t>Отказ из-за некорректных действий оператора</w:t>
      </w:r>
      <w:bookmarkEnd w:id="17"/>
      <w:r>
        <w:t xml:space="preserve"> </w:t>
      </w:r>
    </w:p>
    <w:p w14:paraId="1D2E4479" w14:textId="3B0EFAA9" w:rsidR="00E0166D" w:rsidRPr="00E0166D" w:rsidRDefault="00DB78D9" w:rsidP="00D84CBB">
      <w:pPr>
        <w:rPr>
          <w:rFonts w:cs="Times New Roman"/>
        </w:rPr>
      </w:pPr>
      <w:r>
        <w:rPr>
          <w:rStyle w:val="normaltextrun"/>
          <w:rFonts w:cs="Times New Roman"/>
          <w:color w:val="000000"/>
          <w:shd w:val="clear" w:color="auto" w:fill="FFFFFF"/>
        </w:rPr>
        <w:t>Чат-бот</w:t>
      </w:r>
      <w:r w:rsidR="00E0166D" w:rsidRPr="00E0166D">
        <w:rPr>
          <w:rStyle w:val="normaltextrun"/>
          <w:rFonts w:cs="Times New Roman"/>
          <w:color w:val="000000"/>
          <w:shd w:val="clear" w:color="auto" w:fill="FFFFFF"/>
        </w:rPr>
        <w:t xml:space="preserve"> не долж</w:t>
      </w:r>
      <w:r>
        <w:rPr>
          <w:rStyle w:val="normaltextrun"/>
          <w:rFonts w:cs="Times New Roman"/>
          <w:color w:val="000000"/>
          <w:shd w:val="clear" w:color="auto" w:fill="FFFFFF"/>
        </w:rPr>
        <w:t>ен</w:t>
      </w:r>
      <w:r w:rsidR="00E0166D" w:rsidRPr="00E0166D">
        <w:rPr>
          <w:rStyle w:val="normaltextrun"/>
          <w:rFonts w:cs="Times New Roman"/>
          <w:color w:val="000000"/>
          <w:shd w:val="clear" w:color="auto" w:fill="FFFFFF"/>
        </w:rPr>
        <w:t xml:space="preserve"> непредвиденно прерывать свою работу. В ином случае потребуется перезапустить программу.</w:t>
      </w:r>
      <w:r w:rsidR="00E0166D" w:rsidRPr="00E0166D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6911DA23" w14:textId="30C53FA8" w:rsidR="006606E2" w:rsidRDefault="006606E2" w:rsidP="00D84CBB">
      <w:pPr>
        <w:pStyle w:val="2"/>
      </w:pPr>
      <w:bookmarkStart w:id="18" w:name="_Toc157647098"/>
      <w:r w:rsidRPr="00931427">
        <w:t>Условия эксплуатации</w:t>
      </w:r>
      <w:bookmarkEnd w:id="18"/>
    </w:p>
    <w:p w14:paraId="618A237B" w14:textId="77777777" w:rsidR="00BF3232" w:rsidRPr="00931427" w:rsidRDefault="00BF3232" w:rsidP="00D84CBB">
      <w:pPr>
        <w:rPr>
          <w:rFonts w:cs="Times New Roman"/>
        </w:rPr>
      </w:pPr>
      <w:r w:rsidRPr="00931427">
        <w:rPr>
          <w:rFonts w:cs="Times New Roman"/>
        </w:rPr>
        <w:t>Условия эксплуатации должны соответствовать стандартным требованиям, предъявляемым к бытовым помещениям</w:t>
      </w:r>
    </w:p>
    <w:p w14:paraId="1A27D305" w14:textId="37FF89AA" w:rsidR="00BF3232" w:rsidRDefault="00BF3232" w:rsidP="00D84CBB">
      <w:pPr>
        <w:rPr>
          <w:rFonts w:cs="Times New Roman"/>
        </w:rPr>
      </w:pPr>
      <w:r w:rsidRPr="00931427">
        <w:rPr>
          <w:rFonts w:cs="Times New Roman"/>
        </w:rPr>
        <w:t xml:space="preserve">Минимальное количество пользователей, требуемых для работы программы должно составлять не менее одного человека – пользователя программы. </w:t>
      </w:r>
    </w:p>
    <w:p w14:paraId="63186014" w14:textId="035E190D" w:rsidR="00543484" w:rsidRPr="00BF3232" w:rsidRDefault="00543484" w:rsidP="00D84CBB">
      <w:pPr>
        <w:rPr>
          <w:rFonts w:cs="Times New Roman"/>
        </w:rPr>
      </w:pPr>
      <w:r>
        <w:rPr>
          <w:rFonts w:cs="Times New Roman"/>
        </w:rPr>
        <w:t>Необходимая квалификация – опытный пользователь ПК.</w:t>
      </w:r>
    </w:p>
    <w:p w14:paraId="38245E29" w14:textId="5C2C30DD" w:rsidR="006606E2" w:rsidRPr="00DD7515" w:rsidRDefault="00BA06DC" w:rsidP="00D84CBB">
      <w:pPr>
        <w:pStyle w:val="2"/>
      </w:pPr>
      <w:bookmarkStart w:id="19" w:name="_Toc157647099"/>
      <w:r w:rsidRPr="00DD7515">
        <w:t>Требования</w:t>
      </w:r>
      <w:r w:rsidR="00BF3232" w:rsidRPr="00DD7515">
        <w:t xml:space="preserve"> к составу и параметру технических средств</w:t>
      </w:r>
      <w:bookmarkEnd w:id="19"/>
    </w:p>
    <w:p w14:paraId="10DBCDD5" w14:textId="5B741EE6" w:rsidR="00543484" w:rsidRDefault="00BF3232" w:rsidP="00D84CBB">
      <w:r>
        <w:t>Для работы программы необходимо:</w:t>
      </w:r>
    </w:p>
    <w:p w14:paraId="5F6D2879" w14:textId="659A481D" w:rsidR="000205E2" w:rsidRDefault="00BF3232" w:rsidP="00D84CBB">
      <w:pPr>
        <w:pStyle w:val="a0"/>
      </w:pPr>
      <w:r>
        <w:t>компьютерная мышь</w:t>
      </w:r>
      <w:r w:rsidR="000205E2">
        <w:rPr>
          <w:lang w:val="en-US"/>
        </w:rPr>
        <w:t>;</w:t>
      </w:r>
    </w:p>
    <w:p w14:paraId="638B8BFE" w14:textId="79B6A489" w:rsidR="00BF3232" w:rsidRDefault="00543484" w:rsidP="00D84CBB">
      <w:pPr>
        <w:pStyle w:val="a0"/>
      </w:pPr>
      <w:r>
        <w:t>клавиатура</w:t>
      </w:r>
      <w:r w:rsidR="00BF3232">
        <w:t>;</w:t>
      </w:r>
    </w:p>
    <w:p w14:paraId="5F4DFC6E" w14:textId="0A78562F" w:rsidR="00BF3232" w:rsidRDefault="00BF3232" w:rsidP="00D84CBB">
      <w:pPr>
        <w:pStyle w:val="a0"/>
      </w:pPr>
      <w:r>
        <w:t>монитор</w:t>
      </w:r>
      <w:r w:rsidR="00595113">
        <w:t>.</w:t>
      </w:r>
    </w:p>
    <w:p w14:paraId="7E5951B3" w14:textId="643BEF32" w:rsidR="00BF3232" w:rsidRDefault="00BF3232" w:rsidP="00D84CBB">
      <w:pPr>
        <w:pStyle w:val="2"/>
      </w:pPr>
      <w:bookmarkStart w:id="20" w:name="_Toc157647100"/>
      <w:r>
        <w:lastRenderedPageBreak/>
        <w:t>Требования к информационной и программной совместимости</w:t>
      </w:r>
      <w:bookmarkEnd w:id="20"/>
    </w:p>
    <w:p w14:paraId="6A544813" w14:textId="11DA5F16" w:rsidR="003E396F" w:rsidRDefault="003E396F" w:rsidP="00D84CBB">
      <w:pPr>
        <w:pStyle w:val="3"/>
      </w:pPr>
      <w:bookmarkStart w:id="21" w:name="_Toc157647101"/>
      <w:r>
        <w:t>Требования к информационным структурам и методам решения</w:t>
      </w:r>
      <w:bookmarkEnd w:id="21"/>
    </w:p>
    <w:p w14:paraId="13DED00A" w14:textId="295CED33" w:rsidR="003E396F" w:rsidRPr="00DB78D9" w:rsidRDefault="00DB78D9" w:rsidP="00D84CBB">
      <w:pPr>
        <w:rPr>
          <w:rStyle w:val="normaltextrun"/>
          <w:rFonts w:cs="Times New Roman"/>
          <w:color w:val="000000"/>
          <w:bdr w:val="none" w:sz="0" w:space="0" w:color="auto" w:frame="1"/>
        </w:rPr>
      </w:pPr>
      <w:r>
        <w:rPr>
          <w:rStyle w:val="normaltextrun"/>
          <w:rFonts w:cs="Times New Roman"/>
          <w:color w:val="000000"/>
          <w:bdr w:val="none" w:sz="0" w:space="0" w:color="auto" w:frame="1"/>
        </w:rPr>
        <w:t xml:space="preserve">Требования к чат-боту для мессенджера телеграмм представляет собой использование </w:t>
      </w:r>
      <w:r>
        <w:rPr>
          <w:rStyle w:val="normaltextrun"/>
          <w:rFonts w:cs="Times New Roman"/>
          <w:color w:val="000000"/>
          <w:bdr w:val="none" w:sz="0" w:space="0" w:color="auto" w:frame="1"/>
          <w:lang w:val="en-US"/>
        </w:rPr>
        <w:t>API</w:t>
      </w:r>
      <w:r>
        <w:rPr>
          <w:rStyle w:val="normaltextrun"/>
          <w:rFonts w:cs="Times New Roman"/>
          <w:color w:val="000000"/>
          <w:bdr w:val="none" w:sz="0" w:space="0" w:color="auto" w:frame="1"/>
        </w:rPr>
        <w:t xml:space="preserve"> телеграма, завернуты в библиотеку.</w:t>
      </w:r>
    </w:p>
    <w:p w14:paraId="347FB2F3" w14:textId="71AE09EB" w:rsidR="003E396F" w:rsidRDefault="003E396F" w:rsidP="00D84CBB">
      <w:pPr>
        <w:pStyle w:val="3"/>
      </w:pPr>
      <w:bookmarkStart w:id="22" w:name="_Toc157647102"/>
      <w:r>
        <w:t>Требования к исходным кодам и языкам программирования</w:t>
      </w:r>
      <w:bookmarkEnd w:id="22"/>
    </w:p>
    <w:p w14:paraId="3CBF6678" w14:textId="4A5EDC18" w:rsidR="003E396F" w:rsidRDefault="003E396F" w:rsidP="00D84CBB">
      <w:pPr>
        <w:rPr>
          <w:rStyle w:val="eop"/>
          <w:rFonts w:cs="Times New Roman"/>
          <w:color w:val="000000"/>
          <w:shd w:val="clear" w:color="auto" w:fill="FFFFFF"/>
        </w:rPr>
      </w:pPr>
      <w:r w:rsidRPr="003E396F">
        <w:rPr>
          <w:rStyle w:val="normaltextrun"/>
          <w:rFonts w:cs="Times New Roman"/>
          <w:color w:val="000000"/>
          <w:shd w:val="clear" w:color="auto" w:fill="FFFFFF"/>
        </w:rPr>
        <w:t xml:space="preserve">Исходные коды программы должны быть реализованы на языке </w:t>
      </w:r>
      <w:r w:rsidR="008E68DE">
        <w:rPr>
          <w:rStyle w:val="normaltextrun"/>
          <w:rFonts w:cs="Times New Roman"/>
          <w:color w:val="000000"/>
          <w:shd w:val="clear" w:color="auto" w:fill="FFFFFF"/>
          <w:lang w:val="en-US"/>
        </w:rPr>
        <w:t>Python</w:t>
      </w:r>
      <w:r w:rsidRPr="003E396F">
        <w:rPr>
          <w:rStyle w:val="normaltextrun"/>
          <w:rFonts w:cs="Times New Roman"/>
          <w:color w:val="000000"/>
          <w:shd w:val="clear" w:color="auto" w:fill="FFFFFF"/>
        </w:rPr>
        <w:t>. В качестве среды разработки используется</w:t>
      </w:r>
      <w:r w:rsidR="000205E2">
        <w:rPr>
          <w:rStyle w:val="spellingerror"/>
          <w:rFonts w:cs="Times New Roman"/>
          <w:color w:val="000000"/>
          <w:shd w:val="clear" w:color="auto" w:fill="FFFFFF"/>
        </w:rPr>
        <w:t xml:space="preserve"> </w:t>
      </w:r>
      <w:r w:rsidR="000205E2">
        <w:rPr>
          <w:rStyle w:val="spellingerror"/>
          <w:rFonts w:cs="Times New Roman"/>
          <w:color w:val="000000"/>
          <w:shd w:val="clear" w:color="auto" w:fill="FFFFFF"/>
          <w:lang w:val="en-US"/>
        </w:rPr>
        <w:t>Visual Studio Code</w:t>
      </w:r>
      <w:r w:rsidRPr="003E396F">
        <w:rPr>
          <w:rStyle w:val="normaltextrun"/>
          <w:rFonts w:cs="Times New Roman"/>
          <w:color w:val="000000"/>
          <w:shd w:val="clear" w:color="auto" w:fill="FFFFFF"/>
        </w:rPr>
        <w:t>.</w:t>
      </w:r>
      <w:r w:rsidRPr="003E396F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27D1C107" w14:textId="586611C5" w:rsidR="003E396F" w:rsidRDefault="003E396F" w:rsidP="00D84CBB">
      <w:pPr>
        <w:pStyle w:val="3"/>
      </w:pPr>
      <w:bookmarkStart w:id="23" w:name="_Toc157647103"/>
      <w:r>
        <w:t>Требования к программным средствам, используемым программой</w:t>
      </w:r>
      <w:bookmarkEnd w:id="23"/>
    </w:p>
    <w:p w14:paraId="65B66477" w14:textId="3338D08F" w:rsidR="003E396F" w:rsidRPr="00DB78D9" w:rsidRDefault="003E396F" w:rsidP="00D84CBB">
      <w:pPr>
        <w:rPr>
          <w:rStyle w:val="normaltextrun"/>
          <w:rFonts w:cs="Times New Roman"/>
          <w:color w:val="000000"/>
          <w:shd w:val="clear" w:color="auto" w:fill="FFFFFF"/>
        </w:rPr>
      </w:pPr>
      <w:r w:rsidRPr="003E396F">
        <w:rPr>
          <w:rStyle w:val="normaltextrun"/>
          <w:rFonts w:cs="Times New Roman"/>
          <w:color w:val="000000"/>
          <w:shd w:val="clear" w:color="auto" w:fill="FFFFFF"/>
        </w:rPr>
        <w:t>С</w:t>
      </w:r>
      <w:r w:rsidR="00DB78D9">
        <w:rPr>
          <w:rStyle w:val="normaltextrun"/>
          <w:rFonts w:cs="Times New Roman"/>
          <w:color w:val="000000"/>
          <w:shd w:val="clear" w:color="auto" w:fill="FFFFFF"/>
        </w:rPr>
        <w:t xml:space="preserve">истемные программные средства, используемые </w:t>
      </w:r>
      <w:r w:rsidR="00C31128">
        <w:rPr>
          <w:rStyle w:val="normaltextrun"/>
          <w:rFonts w:cs="Times New Roman"/>
          <w:color w:val="000000"/>
          <w:shd w:val="clear" w:color="auto" w:fill="FFFFFF"/>
        </w:rPr>
        <w:t>программой</w:t>
      </w:r>
    </w:p>
    <w:p w14:paraId="5C5CE19A" w14:textId="439EDFC4" w:rsidR="003E396F" w:rsidRDefault="003E396F" w:rsidP="00D84CBB">
      <w:pPr>
        <w:pStyle w:val="3"/>
        <w:rPr>
          <w:shd w:val="clear" w:color="auto" w:fill="FFFFFF"/>
        </w:rPr>
      </w:pPr>
      <w:bookmarkStart w:id="24" w:name="_Toc157647104"/>
      <w:r>
        <w:rPr>
          <w:shd w:val="clear" w:color="auto" w:fill="FFFFFF"/>
        </w:rPr>
        <w:t>Требования к защите информации программы</w:t>
      </w:r>
      <w:bookmarkEnd w:id="24"/>
    </w:p>
    <w:p w14:paraId="40FB41A9" w14:textId="433DE6BE" w:rsidR="003E396F" w:rsidRPr="003E396F" w:rsidRDefault="003E396F" w:rsidP="00D84CBB">
      <w:r>
        <w:t>Требования к защите информации и программы не предъявляются.</w:t>
      </w:r>
    </w:p>
    <w:p w14:paraId="662F58D0" w14:textId="56C9D63D" w:rsidR="00BF3232" w:rsidRDefault="00BF3232" w:rsidP="00D84CBB">
      <w:pPr>
        <w:pStyle w:val="2"/>
      </w:pPr>
      <w:bookmarkStart w:id="25" w:name="_Toc157647105"/>
      <w:r>
        <w:t>Требования к маркировке и упаковке</w:t>
      </w:r>
      <w:bookmarkEnd w:id="25"/>
    </w:p>
    <w:p w14:paraId="182CC54B" w14:textId="5FDD9427" w:rsidR="003E396F" w:rsidRPr="003E396F" w:rsidRDefault="003E396F" w:rsidP="00D84CBB">
      <w:pPr>
        <w:rPr>
          <w:rFonts w:cs="Times New Roman"/>
        </w:rPr>
      </w:pPr>
      <w:r w:rsidRPr="00931427">
        <w:rPr>
          <w:rFonts w:cs="Times New Roman"/>
        </w:rPr>
        <w:t>Специальных требований к маркировке и упаковке не п</w:t>
      </w:r>
      <w:r w:rsidR="00DB78D9">
        <w:rPr>
          <w:rFonts w:cs="Times New Roman"/>
        </w:rPr>
        <w:t>редъявляются</w:t>
      </w:r>
      <w:r>
        <w:rPr>
          <w:rFonts w:cs="Times New Roman"/>
        </w:rPr>
        <w:t>.</w:t>
      </w:r>
    </w:p>
    <w:p w14:paraId="2BF7F222" w14:textId="4298CA72" w:rsidR="00BF3232" w:rsidRPr="00BF3232" w:rsidRDefault="00BF3232" w:rsidP="00D84CBB">
      <w:pPr>
        <w:pStyle w:val="2"/>
      </w:pPr>
      <w:bookmarkStart w:id="26" w:name="_Toc157647106"/>
      <w:r>
        <w:t>Требование к транспортированию и хранению</w:t>
      </w:r>
      <w:bookmarkEnd w:id="26"/>
      <w:r>
        <w:t xml:space="preserve"> </w:t>
      </w:r>
    </w:p>
    <w:p w14:paraId="0D248286" w14:textId="4E32F566" w:rsidR="00BF3232" w:rsidRDefault="003E396F" w:rsidP="00D84CBB">
      <w:pPr>
        <w:rPr>
          <w:rStyle w:val="eop"/>
          <w:rFonts w:cs="Times New Roman"/>
          <w:color w:val="000000"/>
          <w:shd w:val="clear" w:color="auto" w:fill="FFFFFF"/>
        </w:rPr>
      </w:pPr>
      <w:r w:rsidRPr="00931427">
        <w:rPr>
          <w:rFonts w:cs="Times New Roman"/>
        </w:rPr>
        <w:t>Программа должна поставляться в виде</w:t>
      </w:r>
      <w:r>
        <w:rPr>
          <w:rFonts w:cs="Times New Roman"/>
        </w:rPr>
        <w:t xml:space="preserve"> </w:t>
      </w:r>
      <w:r w:rsidRPr="003E396F">
        <w:rPr>
          <w:rStyle w:val="normaltextrun"/>
          <w:rFonts w:cs="Times New Roman"/>
          <w:color w:val="000000"/>
          <w:shd w:val="clear" w:color="auto" w:fill="FFFFFF"/>
        </w:rPr>
        <w:t>программного изделия, где должны содержаться: программная документация, исполняемые файлы и прочие файлы, необходимые для работы программы. </w:t>
      </w:r>
      <w:r w:rsidRPr="003E396F">
        <w:rPr>
          <w:rStyle w:val="eop"/>
          <w:rFonts w:cs="Times New Roman"/>
          <w:color w:val="000000"/>
          <w:shd w:val="clear" w:color="auto" w:fill="FFFFFF"/>
        </w:rPr>
        <w:t> </w:t>
      </w:r>
    </w:p>
    <w:p w14:paraId="13FD33C8" w14:textId="6182B029" w:rsidR="004E0688" w:rsidRDefault="004E0688" w:rsidP="00D84CBB">
      <w:pPr>
        <w:pStyle w:val="2"/>
      </w:pPr>
      <w:bookmarkStart w:id="27" w:name="_Toc157647107"/>
      <w:r>
        <w:t>Специальные требования</w:t>
      </w:r>
      <w:bookmarkEnd w:id="27"/>
      <w:r>
        <w:t xml:space="preserve"> </w:t>
      </w:r>
    </w:p>
    <w:p w14:paraId="6DAD0C2E" w14:textId="6DAB4D13" w:rsidR="004E0688" w:rsidRDefault="004E0688" w:rsidP="00D84CBB">
      <w:r>
        <w:t>Специальных требований к программе не предъявляются.</w:t>
      </w:r>
    </w:p>
    <w:p w14:paraId="5FB8C7EA" w14:textId="2C500538" w:rsidR="004E0688" w:rsidRDefault="004E0688" w:rsidP="00D84CBB">
      <w:pPr>
        <w:pStyle w:val="1"/>
      </w:pPr>
      <w:bookmarkStart w:id="28" w:name="_Toc157647108"/>
      <w:r w:rsidRPr="00931427">
        <w:lastRenderedPageBreak/>
        <w:t>Требования к программной документации</w:t>
      </w:r>
      <w:bookmarkEnd w:id="28"/>
    </w:p>
    <w:p w14:paraId="529ABD21" w14:textId="2C041063" w:rsidR="004E0688" w:rsidRDefault="004E0688" w:rsidP="00D84CBB">
      <w:pPr>
        <w:rPr>
          <w:rFonts w:cs="Times New Roman"/>
        </w:rPr>
      </w:pPr>
      <w:r w:rsidRPr="00931427">
        <w:rPr>
          <w:rFonts w:cs="Times New Roman"/>
        </w:rPr>
        <w:t xml:space="preserve">Состав программной документации должен включать: </w:t>
      </w:r>
    </w:p>
    <w:p w14:paraId="32F57012" w14:textId="66BEC746" w:rsidR="004E0688" w:rsidRPr="001F030C" w:rsidRDefault="004E0688" w:rsidP="00D84CBB">
      <w:pPr>
        <w:pStyle w:val="a0"/>
      </w:pPr>
      <w:r w:rsidRPr="001F030C">
        <w:t>техническое задание;</w:t>
      </w:r>
    </w:p>
    <w:p w14:paraId="3EFD7DC7" w14:textId="6AA391DD" w:rsidR="004E0688" w:rsidRPr="001F030C" w:rsidRDefault="004E0688" w:rsidP="00D84CBB">
      <w:pPr>
        <w:pStyle w:val="a0"/>
      </w:pPr>
      <w:r w:rsidRPr="001F030C">
        <w:t>руководство пользователя;</w:t>
      </w:r>
    </w:p>
    <w:p w14:paraId="201FCAE4" w14:textId="2C4C3437" w:rsidR="004E0688" w:rsidRPr="001F030C" w:rsidRDefault="004E0688" w:rsidP="00D84CBB">
      <w:pPr>
        <w:pStyle w:val="a0"/>
      </w:pPr>
      <w:r w:rsidRPr="001F030C">
        <w:t>исходный код;</w:t>
      </w:r>
    </w:p>
    <w:p w14:paraId="35B44DFC" w14:textId="6826C22B" w:rsidR="004E0688" w:rsidRPr="001F030C" w:rsidRDefault="004E0688" w:rsidP="00D84CBB">
      <w:pPr>
        <w:pStyle w:val="a0"/>
      </w:pPr>
      <w:r w:rsidRPr="001F030C">
        <w:t>методика тестирования.</w:t>
      </w:r>
    </w:p>
    <w:p w14:paraId="31F3C862" w14:textId="0C5EF5B7" w:rsidR="004E0688" w:rsidRDefault="004E0688" w:rsidP="00D84CBB">
      <w:pPr>
        <w:pStyle w:val="1"/>
        <w:jc w:val="both"/>
      </w:pPr>
      <w:bookmarkStart w:id="29" w:name="_Toc157647109"/>
      <w:r>
        <w:lastRenderedPageBreak/>
        <w:t>Технико-экономические показатели</w:t>
      </w:r>
      <w:bookmarkEnd w:id="29"/>
    </w:p>
    <w:p w14:paraId="32052C92" w14:textId="51E04CD2" w:rsidR="004E0688" w:rsidRDefault="004E0688" w:rsidP="00D84CBB">
      <w:pPr>
        <w:pStyle w:val="2"/>
      </w:pPr>
      <w:bookmarkStart w:id="30" w:name="_Toc157647110"/>
      <w:r>
        <w:t>Экономическая эффективность</w:t>
      </w:r>
      <w:bookmarkEnd w:id="30"/>
      <w:r>
        <w:t xml:space="preserve"> </w:t>
      </w:r>
    </w:p>
    <w:p w14:paraId="24EFE92F" w14:textId="61526C14" w:rsidR="004E0688" w:rsidRDefault="004E0688" w:rsidP="00D84CBB">
      <w:pPr>
        <w:rPr>
          <w:rStyle w:val="normaltextrun"/>
          <w:rFonts w:cs="Times New Roman"/>
          <w:color w:val="000000"/>
          <w:bdr w:val="none" w:sz="0" w:space="0" w:color="auto" w:frame="1"/>
        </w:rPr>
      </w:pPr>
      <w:r w:rsidRPr="004E0688">
        <w:rPr>
          <w:rStyle w:val="normaltextrun"/>
          <w:rFonts w:cs="Times New Roman"/>
          <w:color w:val="000000"/>
          <w:bdr w:val="none" w:sz="0" w:space="0" w:color="auto" w:frame="1"/>
        </w:rPr>
        <w:t>Ориентировочная экономическая эффективность не рассчитывается.</w:t>
      </w:r>
    </w:p>
    <w:p w14:paraId="32093506" w14:textId="5E985B50" w:rsidR="004E0688" w:rsidRDefault="004E0688" w:rsidP="00D84CBB">
      <w:pPr>
        <w:pStyle w:val="2"/>
      </w:pPr>
      <w:bookmarkStart w:id="31" w:name="_Toc157647111"/>
      <w:r>
        <w:t>Экономические преимущества разработки</w:t>
      </w:r>
      <w:bookmarkEnd w:id="31"/>
    </w:p>
    <w:p w14:paraId="4C3696F6" w14:textId="275A7101" w:rsidR="004E0688" w:rsidRDefault="004E0688" w:rsidP="00D84CBB">
      <w:r>
        <w:t>Экономические преимущества разработки</w:t>
      </w:r>
      <w:r w:rsidRPr="00D802EB">
        <w:t xml:space="preserve"> </w:t>
      </w:r>
      <w:r w:rsidR="001F030C" w:rsidRPr="001F030C">
        <w:t xml:space="preserve">по сравнению с отечественными и зарубежными </w:t>
      </w:r>
      <w:r w:rsidR="00DA7130" w:rsidRPr="001F030C">
        <w:t>аналогами</w:t>
      </w:r>
      <w:r w:rsidR="00DA7130">
        <w:t xml:space="preserve"> отсутствуют</w:t>
      </w:r>
      <w:r w:rsidR="00D802EB">
        <w:t>.</w:t>
      </w:r>
    </w:p>
    <w:p w14:paraId="15F3ECCC" w14:textId="6D17361A" w:rsidR="004E0688" w:rsidRPr="004E0688" w:rsidRDefault="004E0688" w:rsidP="00D84CBB">
      <w:pPr>
        <w:pStyle w:val="1"/>
      </w:pPr>
      <w:bookmarkStart w:id="32" w:name="_Toc157647112"/>
      <w:r>
        <w:lastRenderedPageBreak/>
        <w:t>Стадии и этапы разработки</w:t>
      </w:r>
      <w:bookmarkEnd w:id="32"/>
      <w:r>
        <w:t xml:space="preserve"> </w:t>
      </w:r>
    </w:p>
    <w:p w14:paraId="13A10B43" w14:textId="2B71B7C5" w:rsidR="004E0688" w:rsidRDefault="004E0688" w:rsidP="00D84CBB">
      <w:pPr>
        <w:pStyle w:val="2"/>
      </w:pPr>
      <w:bookmarkStart w:id="33" w:name="_Toc157647113"/>
      <w:r>
        <w:t>Стадии разработки</w:t>
      </w:r>
      <w:bookmarkEnd w:id="33"/>
    </w:p>
    <w:p w14:paraId="44A3DB4E" w14:textId="327C2D80" w:rsidR="004E0688" w:rsidRDefault="004E0688" w:rsidP="00D84CBB">
      <w:r>
        <w:t>Разработка должна быть проведена в три стадии</w:t>
      </w:r>
      <w:r w:rsidR="006B1B73">
        <w:t>:</w:t>
      </w:r>
    </w:p>
    <w:p w14:paraId="60EA4311" w14:textId="114FF047" w:rsidR="006B1B73" w:rsidRDefault="006B1B73" w:rsidP="00D84CBB">
      <w:pPr>
        <w:pStyle w:val="a0"/>
      </w:pPr>
      <w:r>
        <w:t>разработка технического задания;</w:t>
      </w:r>
    </w:p>
    <w:p w14:paraId="42C19A60" w14:textId="1E4B9AB0" w:rsidR="006B1B73" w:rsidRDefault="006B1B73" w:rsidP="00D84CBB">
      <w:pPr>
        <w:pStyle w:val="a0"/>
      </w:pPr>
      <w:r>
        <w:t>рабочее проектирование;</w:t>
      </w:r>
    </w:p>
    <w:p w14:paraId="0AAC65D2" w14:textId="1AF716B6" w:rsidR="004E0688" w:rsidRPr="004E0688" w:rsidRDefault="006B1B73" w:rsidP="00D84CBB">
      <w:pPr>
        <w:pStyle w:val="a0"/>
      </w:pPr>
      <w:r>
        <w:t>внедрение.</w:t>
      </w:r>
    </w:p>
    <w:p w14:paraId="2D72D533" w14:textId="1CCB474D" w:rsidR="004E0688" w:rsidRDefault="004E0688" w:rsidP="00D84CBB">
      <w:pPr>
        <w:pStyle w:val="2"/>
      </w:pPr>
      <w:bookmarkStart w:id="34" w:name="_Toc157647114"/>
      <w:r>
        <w:t>Этапы разработки</w:t>
      </w:r>
      <w:bookmarkEnd w:id="34"/>
    </w:p>
    <w:p w14:paraId="44634CA8" w14:textId="77777777" w:rsidR="000205E2" w:rsidRDefault="00590F28" w:rsidP="000205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D1718E">
        <w:rPr>
          <w:rFonts w:eastAsia="Times New Roman" w:cs="Times New Roman"/>
          <w:szCs w:val="24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1CC4F711" w14:textId="77777777" w:rsidR="0060322B" w:rsidRDefault="00590F28" w:rsidP="0060322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szCs w:val="24"/>
        </w:rPr>
      </w:pPr>
      <w:r w:rsidRPr="00D1718E">
        <w:rPr>
          <w:rFonts w:eastAsia="Times New Roman" w:cs="Times New Roman"/>
          <w:szCs w:val="24"/>
        </w:rPr>
        <w:t>На стадии рабочего проектирования должны быть выполнены пе</w:t>
      </w:r>
      <w:r>
        <w:rPr>
          <w:rFonts w:eastAsia="Times New Roman" w:cs="Times New Roman"/>
          <w:szCs w:val="24"/>
        </w:rPr>
        <w:t>речисленные ниже этапы работ:</w:t>
      </w:r>
    </w:p>
    <w:p w14:paraId="2FD725E0" w14:textId="14AF1BAA" w:rsidR="00590F28" w:rsidRPr="0060322B" w:rsidRDefault="00590F28" w:rsidP="0060322B">
      <w:pPr>
        <w:pStyle w:val="a0"/>
        <w:rPr>
          <w:rFonts w:eastAsia="Times New Roman" w:cs="Times New Roman"/>
          <w:szCs w:val="24"/>
        </w:rPr>
      </w:pPr>
      <w:r w:rsidRPr="001F030C">
        <w:t>разработка программы;</w:t>
      </w:r>
    </w:p>
    <w:p w14:paraId="6BD4DF35" w14:textId="5DA41814" w:rsidR="00590F28" w:rsidRPr="001F030C" w:rsidRDefault="00590F28" w:rsidP="00D84CBB">
      <w:pPr>
        <w:pStyle w:val="a0"/>
      </w:pPr>
      <w:r w:rsidRPr="001F030C">
        <w:t>разработка программной документации;</w:t>
      </w:r>
    </w:p>
    <w:p w14:paraId="754E913F" w14:textId="3A8CC4E7" w:rsidR="00590F28" w:rsidRPr="001F030C" w:rsidRDefault="00590F28" w:rsidP="00D84CBB">
      <w:pPr>
        <w:pStyle w:val="a0"/>
      </w:pPr>
      <w:r w:rsidRPr="001F030C">
        <w:t>испытания программы.</w:t>
      </w:r>
    </w:p>
    <w:p w14:paraId="291BA68D" w14:textId="071CAFF8" w:rsidR="00590F28" w:rsidRPr="006B1B73" w:rsidRDefault="00590F28" w:rsidP="00D84CBB">
      <w:r w:rsidRPr="00D1718E">
        <w:rPr>
          <w:rFonts w:eastAsia="Times New Roman" w:cs="Times New Roman"/>
          <w:szCs w:val="24"/>
        </w:rPr>
        <w:t>На стадии внедрения должен быть выполнен этап разработки, подготовка и передача программы.</w:t>
      </w:r>
    </w:p>
    <w:p w14:paraId="62B54D6F" w14:textId="646205A6" w:rsidR="004E0688" w:rsidRDefault="004E0688" w:rsidP="00D84CBB">
      <w:pPr>
        <w:pStyle w:val="2"/>
      </w:pPr>
      <w:bookmarkStart w:id="35" w:name="_Toc157647115"/>
      <w:r>
        <w:t>Содержание работы по этапам</w:t>
      </w:r>
      <w:bookmarkEnd w:id="35"/>
    </w:p>
    <w:p w14:paraId="77B91264" w14:textId="77777777" w:rsidR="00460AE9" w:rsidRPr="008A7928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 w:rsidRPr="00460AE9">
        <w:rPr>
          <w:rStyle w:val="normaltextrun"/>
          <w:rFonts w:eastAsiaTheme="majorEastAsia"/>
        </w:rPr>
        <w:t>На этапе разработки технического задания должны быть выполнены перечисленные ниже работы:</w:t>
      </w:r>
      <w:r w:rsidRPr="00460AE9">
        <w:rPr>
          <w:rStyle w:val="scxw243350531"/>
          <w:rFonts w:eastAsiaTheme="majorEastAsia"/>
        </w:rPr>
        <w:t> </w:t>
      </w:r>
    </w:p>
    <w:p w14:paraId="1F523B70" w14:textId="53E04796" w:rsidR="00460AE9" w:rsidRPr="001F030C" w:rsidRDefault="00460AE9" w:rsidP="00D84CBB">
      <w:pPr>
        <w:pStyle w:val="a0"/>
      </w:pPr>
      <w:r w:rsidRPr="001F030C">
        <w:rPr>
          <w:rStyle w:val="normaltextrun"/>
        </w:rPr>
        <w:t>постановка задачи;</w:t>
      </w:r>
      <w:r w:rsidRPr="001F030C">
        <w:rPr>
          <w:rStyle w:val="eop"/>
        </w:rPr>
        <w:t> </w:t>
      </w:r>
    </w:p>
    <w:p w14:paraId="30BEEFF6" w14:textId="7456D06B" w:rsidR="00460AE9" w:rsidRPr="001F030C" w:rsidRDefault="00460AE9" w:rsidP="00D84CBB">
      <w:pPr>
        <w:pStyle w:val="a0"/>
      </w:pPr>
      <w:r w:rsidRPr="001F030C">
        <w:rPr>
          <w:rStyle w:val="normaltextrun"/>
        </w:rPr>
        <w:t>определение и уточнение требований к техническим средствам;</w:t>
      </w:r>
      <w:r w:rsidRPr="001F030C">
        <w:rPr>
          <w:rStyle w:val="eop"/>
        </w:rPr>
        <w:t> </w:t>
      </w:r>
    </w:p>
    <w:p w14:paraId="280873A8" w14:textId="41869B79" w:rsidR="00460AE9" w:rsidRPr="001F030C" w:rsidRDefault="00460AE9" w:rsidP="00D84CBB">
      <w:pPr>
        <w:pStyle w:val="a0"/>
      </w:pPr>
      <w:r w:rsidRPr="001F030C">
        <w:rPr>
          <w:rStyle w:val="normaltextrun"/>
        </w:rPr>
        <w:t>определение требований к программе;</w:t>
      </w:r>
      <w:r w:rsidRPr="001F030C">
        <w:rPr>
          <w:rStyle w:val="eop"/>
        </w:rPr>
        <w:t> </w:t>
      </w:r>
    </w:p>
    <w:p w14:paraId="6749ABDA" w14:textId="64073B82" w:rsidR="00460AE9" w:rsidRPr="001F030C" w:rsidRDefault="00460AE9" w:rsidP="00D84CBB">
      <w:pPr>
        <w:pStyle w:val="a0"/>
      </w:pPr>
      <w:r w:rsidRPr="001F030C">
        <w:rPr>
          <w:rStyle w:val="normaltextrun"/>
        </w:rPr>
        <w:t>определение стадий, этапов и сроков разработки программы и документации на неё;</w:t>
      </w:r>
      <w:r w:rsidRPr="001F030C">
        <w:rPr>
          <w:rStyle w:val="eop"/>
        </w:rPr>
        <w:t> </w:t>
      </w:r>
    </w:p>
    <w:p w14:paraId="45A0CB1B" w14:textId="32E185AA" w:rsidR="00590F28" w:rsidRPr="001F030C" w:rsidRDefault="00460AE9" w:rsidP="00D84CBB">
      <w:pPr>
        <w:pStyle w:val="a0"/>
        <w:rPr>
          <w:rStyle w:val="scxw243350531"/>
        </w:rPr>
      </w:pPr>
      <w:r w:rsidRPr="001F030C">
        <w:rPr>
          <w:rStyle w:val="normaltextrun"/>
        </w:rPr>
        <w:t>согласование и утверждение технического задания.</w:t>
      </w:r>
      <w:r w:rsidRPr="001F030C">
        <w:rPr>
          <w:rStyle w:val="scxw243350531"/>
        </w:rPr>
        <w:t> </w:t>
      </w:r>
    </w:p>
    <w:p w14:paraId="10D19607" w14:textId="77777777" w:rsidR="00B805D4" w:rsidRDefault="00B805D4" w:rsidP="00D84CBB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rStyle w:val="scxw243350531"/>
          <w:rFonts w:eastAsiaTheme="majorEastAsia"/>
        </w:rPr>
      </w:pPr>
    </w:p>
    <w:p w14:paraId="28FEE635" w14:textId="695683C0" w:rsidR="00590F28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 w:rsidRPr="00590F28">
        <w:rPr>
          <w:rStyle w:val="normaltextrun"/>
          <w:rFonts w:eastAsiaTheme="majorEastAsia"/>
        </w:rPr>
        <w:t>На этапе разработки программы должна быть выполнена работа по программированию (кодированию) и отладке программы.</w:t>
      </w:r>
      <w:r w:rsidRPr="00590F28">
        <w:rPr>
          <w:rStyle w:val="scxw243350531"/>
          <w:rFonts w:eastAsiaTheme="majorEastAsia"/>
        </w:rPr>
        <w:t> </w:t>
      </w:r>
    </w:p>
    <w:p w14:paraId="37094474" w14:textId="77777777" w:rsidR="00590F28" w:rsidRDefault="00590F28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rStyle w:val="scxw243350531"/>
          <w:rFonts w:eastAsiaTheme="majorEastAsia"/>
        </w:rPr>
      </w:pPr>
    </w:p>
    <w:p w14:paraId="099EFD4D" w14:textId="76B34108" w:rsidR="00590F28" w:rsidRPr="00590F28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eastAsiaTheme="majorEastAsia"/>
        </w:rPr>
      </w:pPr>
      <w:r w:rsidRPr="00590F28">
        <w:rPr>
          <w:rStyle w:val="normaltextrun"/>
          <w:rFonts w:eastAsiaTheme="majorEastAsia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  <w:r w:rsidRPr="00590F28">
        <w:rPr>
          <w:rStyle w:val="scxw243350531"/>
          <w:rFonts w:eastAsiaTheme="majorEastAsia"/>
        </w:rPr>
        <w:t> </w:t>
      </w:r>
      <w:r w:rsidRPr="00460AE9">
        <w:br/>
      </w:r>
    </w:p>
    <w:p w14:paraId="0FBEB0A9" w14:textId="73998DCC" w:rsidR="00590F28" w:rsidRDefault="00590F28" w:rsidP="00D84CBB">
      <w:pPr>
        <w:pStyle w:val="paragraph"/>
        <w:shd w:val="clear" w:color="auto" w:fill="FFFFFF"/>
        <w:spacing w:before="0" w:beforeAutospacing="0" w:after="0" w:afterAutospacing="0" w:line="360" w:lineRule="auto"/>
        <w:ind w:left="851"/>
        <w:jc w:val="both"/>
        <w:textAlignment w:val="baseline"/>
        <w:rPr>
          <w:rStyle w:val="normaltextrun"/>
          <w:rFonts w:eastAsiaTheme="majorEastAsia"/>
        </w:rPr>
      </w:pPr>
      <w:r>
        <w:rPr>
          <w:rStyle w:val="normaltextrun"/>
          <w:rFonts w:eastAsiaTheme="majorEastAsia"/>
        </w:rPr>
        <w:t>На этапе испытаний программы должны быть выполнены перечисленные ниже виды работ:</w:t>
      </w:r>
    </w:p>
    <w:p w14:paraId="1052B067" w14:textId="25CB69C4" w:rsidR="00460AE9" w:rsidRPr="00460AE9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</w:p>
    <w:p w14:paraId="4F46099A" w14:textId="0328DC92" w:rsidR="00460AE9" w:rsidRPr="001F030C" w:rsidRDefault="00460AE9" w:rsidP="00D84CBB">
      <w:pPr>
        <w:pStyle w:val="a0"/>
      </w:pPr>
      <w:r w:rsidRPr="001F030C">
        <w:rPr>
          <w:rStyle w:val="normaltextrun"/>
        </w:rPr>
        <w:t>разработка, согласование и утверждение и методики испытаний;</w:t>
      </w:r>
      <w:r w:rsidRPr="001F030C">
        <w:rPr>
          <w:rStyle w:val="eop"/>
        </w:rPr>
        <w:t> </w:t>
      </w:r>
    </w:p>
    <w:p w14:paraId="4CEB3CE6" w14:textId="51A27D24" w:rsidR="00460AE9" w:rsidRPr="001F030C" w:rsidRDefault="00460AE9" w:rsidP="00D84CBB">
      <w:pPr>
        <w:pStyle w:val="a0"/>
      </w:pPr>
      <w:r w:rsidRPr="001F030C">
        <w:rPr>
          <w:rStyle w:val="normaltextrun"/>
        </w:rPr>
        <w:t>проведение приемо-сдаточных испытаний;</w:t>
      </w:r>
      <w:r w:rsidRPr="001F030C">
        <w:rPr>
          <w:rStyle w:val="eop"/>
        </w:rPr>
        <w:t> </w:t>
      </w:r>
    </w:p>
    <w:p w14:paraId="778C293B" w14:textId="61A7BF72" w:rsidR="00460AE9" w:rsidRPr="001F030C" w:rsidRDefault="00460AE9" w:rsidP="00D84CBB">
      <w:pPr>
        <w:pStyle w:val="a0"/>
      </w:pPr>
      <w:r w:rsidRPr="001F030C">
        <w:rPr>
          <w:rStyle w:val="normaltextrun"/>
        </w:rPr>
        <w:t>корректировка программы и программной документации по результатам испытаний.</w:t>
      </w:r>
      <w:r w:rsidRPr="001F030C">
        <w:rPr>
          <w:rStyle w:val="eop"/>
        </w:rPr>
        <w:t> </w:t>
      </w:r>
    </w:p>
    <w:p w14:paraId="7D1AE719" w14:textId="05D9E0F9" w:rsidR="00590F28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 w:rsidRPr="00460AE9">
        <w:rPr>
          <w:rStyle w:val="scxw243350531"/>
          <w:rFonts w:eastAsiaTheme="majorEastAsia"/>
        </w:rPr>
        <w:t> </w:t>
      </w:r>
    </w:p>
    <w:p w14:paraId="57C93B0F" w14:textId="3347D265" w:rsidR="00590F28" w:rsidRDefault="00590F28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scxw243350531"/>
          <w:rFonts w:eastAsiaTheme="majorEastAsia"/>
        </w:rPr>
      </w:pPr>
      <w:r>
        <w:rPr>
          <w:rStyle w:val="scxw243350531"/>
          <w:rFonts w:eastAsiaTheme="majorEastAsia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</w:t>
      </w:r>
    </w:p>
    <w:p w14:paraId="5716A8EE" w14:textId="707BC88A" w:rsidR="00460AE9" w:rsidRPr="00460AE9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sz w:val="18"/>
          <w:szCs w:val="18"/>
        </w:rPr>
      </w:pPr>
      <w:r w:rsidRPr="00460AE9">
        <w:br/>
      </w:r>
    </w:p>
    <w:p w14:paraId="1F7FAA51" w14:textId="77777777" w:rsidR="00460AE9" w:rsidRPr="00460AE9" w:rsidRDefault="00460AE9" w:rsidP="00D84CBB"/>
    <w:p w14:paraId="22997579" w14:textId="247C0A61" w:rsidR="006B1B73" w:rsidRDefault="006B1B73" w:rsidP="00D84CBB">
      <w:pPr>
        <w:pStyle w:val="1"/>
      </w:pPr>
      <w:bookmarkStart w:id="36" w:name="_Toc157647116"/>
      <w:r>
        <w:lastRenderedPageBreak/>
        <w:t>Порядок контроля и приемки</w:t>
      </w:r>
      <w:bookmarkEnd w:id="36"/>
    </w:p>
    <w:p w14:paraId="45A70022" w14:textId="39131C4C" w:rsidR="006B1B73" w:rsidRDefault="006B1B73" w:rsidP="00D84CBB">
      <w:pPr>
        <w:pStyle w:val="2"/>
      </w:pPr>
      <w:bookmarkStart w:id="37" w:name="_Toc157647117"/>
      <w:r>
        <w:t>Виды испытаний</w:t>
      </w:r>
      <w:bookmarkEnd w:id="37"/>
    </w:p>
    <w:p w14:paraId="3963994D" w14:textId="3CFCEFD2" w:rsidR="00543484" w:rsidRDefault="00460AE9" w:rsidP="00D84CBB">
      <w:pPr>
        <w:pStyle w:val="paragraph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rStyle w:val="normaltextrun"/>
          <w:rFonts w:eastAsiaTheme="majorEastAsia"/>
        </w:rPr>
      </w:pPr>
      <w:r w:rsidRPr="00460AE9">
        <w:rPr>
          <w:rStyle w:val="normaltextrun"/>
          <w:rFonts w:eastAsiaTheme="majorEastAsia"/>
        </w:rPr>
        <w:t>Испытания представленной программы и контроль качества ее работы провести на баз</w:t>
      </w:r>
      <w:r w:rsidR="00543484">
        <w:rPr>
          <w:rStyle w:val="normaltextrun"/>
          <w:rFonts w:eastAsiaTheme="majorEastAsia"/>
        </w:rPr>
        <w:t>е</w:t>
      </w:r>
      <w:r w:rsidR="00DA7130" w:rsidRPr="00DA7130">
        <w:rPr>
          <w:rStyle w:val="normaltextrun"/>
          <w:rFonts w:eastAsiaTheme="majorEastAsia"/>
          <w:strike/>
          <w:color w:val="000000" w:themeColor="text1"/>
        </w:rPr>
        <w:t xml:space="preserve"> </w:t>
      </w:r>
      <w:r w:rsidR="00DA7130" w:rsidRPr="00DA7130">
        <w:rPr>
          <w:rStyle w:val="normaltextrun"/>
          <w:rFonts w:eastAsiaTheme="majorEastAsia"/>
          <w:color w:val="000000" w:themeColor="text1"/>
        </w:rPr>
        <w:t xml:space="preserve">компьютерного класса </w:t>
      </w:r>
      <w:r w:rsidR="00DA7130" w:rsidRPr="00DA7130">
        <w:rPr>
          <w:rStyle w:val="spellingerror"/>
          <w:rFonts w:eastAsiaTheme="majorEastAsia"/>
          <w:color w:val="000000" w:themeColor="text1"/>
        </w:rPr>
        <w:t xml:space="preserve">ВятГУ. </w:t>
      </w:r>
      <w:r w:rsidRPr="00DA7130">
        <w:rPr>
          <w:rStyle w:val="normaltextrun"/>
          <w:rFonts w:eastAsiaTheme="majorEastAsia"/>
        </w:rPr>
        <w:t xml:space="preserve">Во </w:t>
      </w:r>
      <w:r w:rsidRPr="00460AE9">
        <w:rPr>
          <w:rStyle w:val="normaltextrun"/>
          <w:rFonts w:eastAsiaTheme="majorEastAsia"/>
        </w:rPr>
        <w:t>время испытаний проверить работу системы по следующим позициям:</w:t>
      </w:r>
    </w:p>
    <w:p w14:paraId="2FAA831F" w14:textId="7C961C5F" w:rsidR="00543484" w:rsidRPr="001F030C" w:rsidRDefault="00543484" w:rsidP="00D84CBB">
      <w:pPr>
        <w:pStyle w:val="a0"/>
      </w:pPr>
      <w:r>
        <w:rPr>
          <w:rStyle w:val="normaltextrun"/>
        </w:rPr>
        <w:t>программное обеспечение должно корректно проходить весь набор функциональных тестов;</w:t>
      </w:r>
      <w:r w:rsidR="00460AE9" w:rsidRPr="001F030C">
        <w:rPr>
          <w:rStyle w:val="eop"/>
        </w:rPr>
        <w:t> </w:t>
      </w:r>
    </w:p>
    <w:p w14:paraId="5205242A" w14:textId="393C8B5D" w:rsidR="00460AE9" w:rsidRPr="001F030C" w:rsidRDefault="00460AE9" w:rsidP="00D84CBB">
      <w:pPr>
        <w:pStyle w:val="a0"/>
        <w:rPr>
          <w:rStyle w:val="eop"/>
        </w:rPr>
      </w:pPr>
      <w:r w:rsidRPr="001F030C">
        <w:rPr>
          <w:rStyle w:val="normaltextrun"/>
        </w:rPr>
        <w:t>корректное функционирование заданных в ТЗ функций;</w:t>
      </w:r>
      <w:r w:rsidRPr="001F030C">
        <w:rPr>
          <w:rStyle w:val="eop"/>
        </w:rPr>
        <w:t> </w:t>
      </w:r>
    </w:p>
    <w:p w14:paraId="402D5243" w14:textId="668F5B96" w:rsidR="00460AE9" w:rsidRPr="001F030C" w:rsidRDefault="00460AE9" w:rsidP="00D84CBB">
      <w:pPr>
        <w:pStyle w:val="a0"/>
        <w:rPr>
          <w:rStyle w:val="scxw237552713"/>
        </w:rPr>
      </w:pPr>
      <w:r w:rsidRPr="001F030C">
        <w:rPr>
          <w:rStyle w:val="normaltextrun"/>
        </w:rPr>
        <w:t>возможность функционирования на ЭВМ с указанными минимальными системными требованиями</w:t>
      </w:r>
      <w:r w:rsidR="00595113">
        <w:rPr>
          <w:rStyle w:val="normaltextrun"/>
        </w:rPr>
        <w:t>.</w:t>
      </w:r>
    </w:p>
    <w:p w14:paraId="14E4F6D6" w14:textId="77777777" w:rsidR="004E0688" w:rsidRPr="00460AE9" w:rsidRDefault="004E0688" w:rsidP="00D84CBB">
      <w:pPr>
        <w:rPr>
          <w:rFonts w:cs="Times New Roman"/>
        </w:rPr>
      </w:pPr>
    </w:p>
    <w:p w14:paraId="492C3ED0" w14:textId="77777777" w:rsidR="00A109AC" w:rsidRPr="00A109AC" w:rsidRDefault="00A109AC" w:rsidP="00D84CBB"/>
    <w:p w14:paraId="0ACB5FA3" w14:textId="77777777" w:rsidR="00A109AC" w:rsidRPr="00A109AC" w:rsidRDefault="00A109AC" w:rsidP="00D84CBB"/>
    <w:p w14:paraId="11B4497E" w14:textId="196396B9" w:rsidR="00211DC5" w:rsidRPr="00211DC5" w:rsidRDefault="00211DC5" w:rsidP="00D84CBB">
      <w:pPr>
        <w:ind w:left="992" w:firstLine="0"/>
      </w:pPr>
    </w:p>
    <w:p w14:paraId="72AB28A2" w14:textId="5E6ABBB5" w:rsidR="005A4E60" w:rsidRPr="006B1B73" w:rsidRDefault="005A4E60" w:rsidP="006B1B73">
      <w:pPr>
        <w:spacing w:before="0" w:after="200" w:line="276" w:lineRule="auto"/>
        <w:ind w:firstLine="0"/>
        <w:contextualSpacing w:val="0"/>
        <w:jc w:val="left"/>
        <w:rPr>
          <w:bCs/>
          <w:szCs w:val="18"/>
        </w:rPr>
      </w:pPr>
    </w:p>
    <w:sectPr w:rsidR="005A4E60" w:rsidRPr="006B1B73" w:rsidSect="00000458">
      <w:headerReference w:type="default" r:id="rId14"/>
      <w:footerReference w:type="default" r:id="rId15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C147C" w14:textId="77777777" w:rsidR="00415B4B" w:rsidRDefault="00415B4B">
      <w:pPr>
        <w:spacing w:before="0" w:line="240" w:lineRule="auto"/>
      </w:pPr>
      <w:r>
        <w:separator/>
      </w:r>
    </w:p>
  </w:endnote>
  <w:endnote w:type="continuationSeparator" w:id="0">
    <w:p w14:paraId="0AF73DDE" w14:textId="77777777" w:rsidR="00415B4B" w:rsidRDefault="00415B4B">
      <w:pPr>
        <w:spacing w:before="0" w:line="240" w:lineRule="auto"/>
      </w:pPr>
      <w:r>
        <w:continuationSeparator/>
      </w:r>
    </w:p>
  </w:endnote>
  <w:endnote w:type="continuationNotice" w:id="1">
    <w:p w14:paraId="77BEF7A2" w14:textId="77777777" w:rsidR="00415B4B" w:rsidRDefault="00415B4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499078"/>
      <w:docPartObj>
        <w:docPartGallery w:val="Page Numbers (Bottom of Page)"/>
        <w:docPartUnique/>
      </w:docPartObj>
    </w:sdtPr>
    <w:sdtEndPr/>
    <w:sdtContent>
      <w:p w14:paraId="7BBFF48E" w14:textId="78CA244C" w:rsidR="002E6273" w:rsidRDefault="002E6273">
        <w:pPr>
          <w:pStyle w:val="af"/>
        </w:pPr>
        <w:r w:rsidRPr="002E6273">
          <w:rPr>
            <w:b w:val="0"/>
            <w:bCs/>
            <w:sz w:val="24"/>
            <w:szCs w:val="18"/>
          </w:rPr>
          <w:fldChar w:fldCharType="begin"/>
        </w:r>
        <w:r w:rsidRPr="002E6273">
          <w:rPr>
            <w:b w:val="0"/>
            <w:bCs/>
            <w:sz w:val="24"/>
            <w:szCs w:val="18"/>
          </w:rPr>
          <w:instrText>PAGE   \* MERGEFORMAT</w:instrText>
        </w:r>
        <w:r w:rsidRPr="002E6273">
          <w:rPr>
            <w:b w:val="0"/>
            <w:bCs/>
            <w:sz w:val="24"/>
            <w:szCs w:val="18"/>
          </w:rPr>
          <w:fldChar w:fldCharType="separate"/>
        </w:r>
        <w:r w:rsidRPr="002E6273">
          <w:rPr>
            <w:b w:val="0"/>
            <w:bCs/>
            <w:sz w:val="24"/>
            <w:szCs w:val="18"/>
          </w:rPr>
          <w:t>2</w:t>
        </w:r>
        <w:r w:rsidRPr="002E6273">
          <w:rPr>
            <w:b w:val="0"/>
            <w:bCs/>
            <w:sz w:val="24"/>
            <w:szCs w:val="18"/>
          </w:rPr>
          <w:fldChar w:fldCharType="end"/>
        </w:r>
      </w:p>
    </w:sdtContent>
  </w:sdt>
  <w:p w14:paraId="57A7D809" w14:textId="77777777" w:rsidR="002E6273" w:rsidRDefault="002E627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155B7" w14:textId="77777777" w:rsidR="00415B4B" w:rsidRDefault="00415B4B" w:rsidP="00990EAC">
      <w:pPr>
        <w:spacing w:before="0" w:line="240" w:lineRule="auto"/>
      </w:pPr>
      <w:r>
        <w:separator/>
      </w:r>
    </w:p>
  </w:footnote>
  <w:footnote w:type="continuationSeparator" w:id="0">
    <w:p w14:paraId="47BEEF54" w14:textId="77777777" w:rsidR="00415B4B" w:rsidRDefault="00415B4B" w:rsidP="00990EAC">
      <w:pPr>
        <w:spacing w:before="0" w:line="240" w:lineRule="auto"/>
      </w:pPr>
      <w:r>
        <w:continuationSeparator/>
      </w:r>
    </w:p>
  </w:footnote>
  <w:footnote w:type="continuationNotice" w:id="1">
    <w:p w14:paraId="55F31020" w14:textId="77777777" w:rsidR="00415B4B" w:rsidRDefault="00415B4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F560" w14:textId="1CA500EB" w:rsidR="00DF1289" w:rsidRPr="008E27BF" w:rsidRDefault="00DF1289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2770" w:hanging="360"/>
      </w:pPr>
      <w:rPr>
        <w:rFonts w:ascii="Symbol" w:hAnsi="Symbol" w:hint="default"/>
      </w:rPr>
    </w:lvl>
  </w:abstractNum>
  <w:abstractNum w:abstractNumId="1" w15:restartNumberingAfterBreak="0">
    <w:nsid w:val="024C5C93"/>
    <w:multiLevelType w:val="hybridMultilevel"/>
    <w:tmpl w:val="EA0A2578"/>
    <w:lvl w:ilvl="0" w:tplc="700E3CB2">
      <w:start w:val="1"/>
      <w:numFmt w:val="decimal"/>
      <w:lvlText w:val="1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6977005"/>
    <w:multiLevelType w:val="hybridMultilevel"/>
    <w:tmpl w:val="9CBE960C"/>
    <w:lvl w:ilvl="0" w:tplc="700E3CB2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E43FC8"/>
    <w:multiLevelType w:val="hybridMultilevel"/>
    <w:tmpl w:val="C2C2320C"/>
    <w:lvl w:ilvl="0" w:tplc="91B8AA24">
      <w:start w:val="1"/>
      <w:numFmt w:val="russianLower"/>
      <w:lvlText w:val="%1."/>
      <w:lvlJc w:val="left"/>
      <w:pPr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9732778"/>
    <w:multiLevelType w:val="hybridMultilevel"/>
    <w:tmpl w:val="287697E4"/>
    <w:lvl w:ilvl="0" w:tplc="8F729DB4">
      <w:start w:val="1"/>
      <w:numFmt w:val="lowerLetter"/>
      <w:lvlText w:val="%1)"/>
      <w:lvlJc w:val="left"/>
      <w:pPr>
        <w:ind w:left="1571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A4C44FB"/>
    <w:multiLevelType w:val="hybridMultilevel"/>
    <w:tmpl w:val="38A43FFA"/>
    <w:lvl w:ilvl="0" w:tplc="0419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6" w15:restartNumberingAfterBreak="0">
    <w:nsid w:val="0D4B16FE"/>
    <w:multiLevelType w:val="hybridMultilevel"/>
    <w:tmpl w:val="6E680408"/>
    <w:lvl w:ilvl="0" w:tplc="4FD27E0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E35513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21270999"/>
    <w:multiLevelType w:val="hybridMultilevel"/>
    <w:tmpl w:val="C958BA72"/>
    <w:lvl w:ilvl="0" w:tplc="04190017">
      <w:start w:val="1"/>
      <w:numFmt w:val="lowerLetter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24E10356"/>
    <w:multiLevelType w:val="hybridMultilevel"/>
    <w:tmpl w:val="729A20E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8528E2"/>
    <w:multiLevelType w:val="multilevel"/>
    <w:tmpl w:val="1B1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E07DDF"/>
    <w:multiLevelType w:val="hybridMultilevel"/>
    <w:tmpl w:val="3E7C69D4"/>
    <w:lvl w:ilvl="0" w:tplc="7A4C5842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2D0727A5"/>
    <w:multiLevelType w:val="hybridMultilevel"/>
    <w:tmpl w:val="504868F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7" w15:restartNumberingAfterBreak="0">
    <w:nsid w:val="31F66180"/>
    <w:multiLevelType w:val="hybridMultilevel"/>
    <w:tmpl w:val="69D0DACE"/>
    <w:lvl w:ilvl="0" w:tplc="C966DD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31FE1EA7"/>
    <w:multiLevelType w:val="hybridMultilevel"/>
    <w:tmpl w:val="3AEE429A"/>
    <w:lvl w:ilvl="0" w:tplc="C966DD7A">
      <w:start w:val="1"/>
      <w:numFmt w:val="russianLower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350B31AD"/>
    <w:multiLevelType w:val="hybridMultilevel"/>
    <w:tmpl w:val="A0B01728"/>
    <w:lvl w:ilvl="0" w:tplc="DC7C3696">
      <w:start w:val="1"/>
      <w:numFmt w:val="lowerLetter"/>
      <w:lvlText w:val="%1)"/>
      <w:lvlJc w:val="left"/>
      <w:pPr>
        <w:ind w:left="1494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7527AC8"/>
    <w:multiLevelType w:val="hybridMultilevel"/>
    <w:tmpl w:val="2206CAA6"/>
    <w:lvl w:ilvl="0" w:tplc="145ECC2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22" w15:restartNumberingAfterBreak="0">
    <w:nsid w:val="37765A9D"/>
    <w:multiLevelType w:val="hybridMultilevel"/>
    <w:tmpl w:val="1A5EF716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B752D14"/>
    <w:multiLevelType w:val="hybridMultilevel"/>
    <w:tmpl w:val="4A96F108"/>
    <w:lvl w:ilvl="0" w:tplc="C966DD7A">
      <w:start w:val="1"/>
      <w:numFmt w:val="russianLower"/>
      <w:lvlText w:val="%1)"/>
      <w:lvlJc w:val="left"/>
      <w:pPr>
        <w:ind w:left="1778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D9D7B55"/>
    <w:multiLevelType w:val="hybridMultilevel"/>
    <w:tmpl w:val="3750572A"/>
    <w:lvl w:ilvl="0" w:tplc="4734FF6E">
      <w:start w:val="1"/>
      <w:numFmt w:val="lowerLetter"/>
      <w:lvlText w:val="%1)"/>
      <w:lvlJc w:val="left"/>
      <w:pPr>
        <w:ind w:left="1211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47050F7"/>
    <w:multiLevelType w:val="hybridMultilevel"/>
    <w:tmpl w:val="B1383FA2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9" w15:restartNumberingAfterBreak="0">
    <w:nsid w:val="461C5BE9"/>
    <w:multiLevelType w:val="multilevel"/>
    <w:tmpl w:val="A67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2E0352A"/>
    <w:multiLevelType w:val="hybridMultilevel"/>
    <w:tmpl w:val="8BA8443E"/>
    <w:lvl w:ilvl="0" w:tplc="145ECC2A">
      <w:start w:val="1"/>
      <w:numFmt w:val="bullet"/>
      <w:lvlText w:val="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33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9490119"/>
    <w:multiLevelType w:val="hybridMultilevel"/>
    <w:tmpl w:val="A544B8A8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5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2CB40D9"/>
    <w:multiLevelType w:val="hybridMultilevel"/>
    <w:tmpl w:val="1CE867AA"/>
    <w:lvl w:ilvl="0" w:tplc="145ECC2A">
      <w:start w:val="1"/>
      <w:numFmt w:val="bullet"/>
      <w:lvlText w:val="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37" w15:restartNumberingAfterBreak="0">
    <w:nsid w:val="655C4E45"/>
    <w:multiLevelType w:val="multilevel"/>
    <w:tmpl w:val="E59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4C55E0"/>
    <w:multiLevelType w:val="multilevel"/>
    <w:tmpl w:val="7D6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AA773C"/>
    <w:multiLevelType w:val="hybridMultilevel"/>
    <w:tmpl w:val="D826E196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0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1" w15:restartNumberingAfterBreak="0">
    <w:nsid w:val="7F2C11EB"/>
    <w:multiLevelType w:val="hybridMultilevel"/>
    <w:tmpl w:val="19344388"/>
    <w:lvl w:ilvl="0" w:tplc="C966DD7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7"/>
  </w:num>
  <w:num w:numId="5">
    <w:abstractNumId w:val="8"/>
  </w:num>
  <w:num w:numId="6">
    <w:abstractNumId w:val="24"/>
  </w:num>
  <w:num w:numId="7">
    <w:abstractNumId w:val="30"/>
  </w:num>
  <w:num w:numId="8">
    <w:abstractNumId w:val="33"/>
  </w:num>
  <w:num w:numId="9">
    <w:abstractNumId w:val="35"/>
  </w:num>
  <w:num w:numId="10">
    <w:abstractNumId w:val="26"/>
  </w:num>
  <w:num w:numId="11">
    <w:abstractNumId w:val="31"/>
  </w:num>
  <w:num w:numId="12">
    <w:abstractNumId w:val="40"/>
  </w:num>
  <w:num w:numId="13">
    <w:abstractNumId w:val="20"/>
  </w:num>
  <w:num w:numId="14">
    <w:abstractNumId w:val="23"/>
  </w:num>
  <w:num w:numId="15">
    <w:abstractNumId w:val="12"/>
  </w:num>
  <w:num w:numId="16">
    <w:abstractNumId w:val="39"/>
  </w:num>
  <w:num w:numId="17">
    <w:abstractNumId w:val="1"/>
  </w:num>
  <w:num w:numId="18">
    <w:abstractNumId w:val="2"/>
  </w:num>
  <w:num w:numId="19">
    <w:abstractNumId w:val="15"/>
  </w:num>
  <w:num w:numId="20">
    <w:abstractNumId w:val="34"/>
  </w:num>
  <w:num w:numId="21">
    <w:abstractNumId w:val="11"/>
  </w:num>
  <w:num w:numId="22">
    <w:abstractNumId w:val="36"/>
  </w:num>
  <w:num w:numId="23">
    <w:abstractNumId w:val="9"/>
  </w:num>
  <w:num w:numId="24">
    <w:abstractNumId w:val="32"/>
  </w:num>
  <w:num w:numId="25">
    <w:abstractNumId w:val="28"/>
  </w:num>
  <w:num w:numId="26">
    <w:abstractNumId w:val="5"/>
  </w:num>
  <w:num w:numId="27">
    <w:abstractNumId w:val="21"/>
  </w:num>
  <w:num w:numId="28">
    <w:abstractNumId w:val="10"/>
  </w:num>
  <w:num w:numId="29">
    <w:abstractNumId w:val="19"/>
  </w:num>
  <w:num w:numId="30">
    <w:abstractNumId w:val="27"/>
  </w:num>
  <w:num w:numId="31">
    <w:abstractNumId w:val="4"/>
  </w:num>
  <w:num w:numId="32">
    <w:abstractNumId w:val="41"/>
  </w:num>
  <w:num w:numId="33">
    <w:abstractNumId w:val="3"/>
  </w:num>
  <w:num w:numId="34">
    <w:abstractNumId w:val="17"/>
  </w:num>
  <w:num w:numId="35">
    <w:abstractNumId w:val="25"/>
  </w:num>
  <w:num w:numId="36">
    <w:abstractNumId w:val="22"/>
  </w:num>
  <w:num w:numId="37">
    <w:abstractNumId w:val="18"/>
  </w:num>
  <w:num w:numId="38">
    <w:abstractNumId w:val="14"/>
  </w:num>
  <w:num w:numId="39">
    <w:abstractNumId w:val="6"/>
  </w:num>
  <w:num w:numId="40">
    <w:abstractNumId w:val="38"/>
  </w:num>
  <w:num w:numId="41">
    <w:abstractNumId w:val="37"/>
  </w:num>
  <w:num w:numId="42">
    <w:abstractNumId w:val="29"/>
  </w:num>
  <w:num w:numId="4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0458"/>
    <w:rsid w:val="000005F1"/>
    <w:rsid w:val="0000190E"/>
    <w:rsid w:val="00003AF1"/>
    <w:rsid w:val="00015480"/>
    <w:rsid w:val="000205E2"/>
    <w:rsid w:val="00020C2C"/>
    <w:rsid w:val="00024473"/>
    <w:rsid w:val="000268CD"/>
    <w:rsid w:val="00032359"/>
    <w:rsid w:val="00032DA1"/>
    <w:rsid w:val="00033833"/>
    <w:rsid w:val="00035A26"/>
    <w:rsid w:val="00037B3E"/>
    <w:rsid w:val="00040D1E"/>
    <w:rsid w:val="0004336A"/>
    <w:rsid w:val="00044093"/>
    <w:rsid w:val="00046056"/>
    <w:rsid w:val="00051403"/>
    <w:rsid w:val="00053558"/>
    <w:rsid w:val="0005745E"/>
    <w:rsid w:val="00061F64"/>
    <w:rsid w:val="00066F6D"/>
    <w:rsid w:val="000803D2"/>
    <w:rsid w:val="0008146F"/>
    <w:rsid w:val="000934BA"/>
    <w:rsid w:val="00094729"/>
    <w:rsid w:val="00096EC7"/>
    <w:rsid w:val="000A537A"/>
    <w:rsid w:val="000C0C5D"/>
    <w:rsid w:val="000C2A5F"/>
    <w:rsid w:val="000C5760"/>
    <w:rsid w:val="000C7B86"/>
    <w:rsid w:val="000C7DE5"/>
    <w:rsid w:val="000D3006"/>
    <w:rsid w:val="000D38ED"/>
    <w:rsid w:val="000D3A15"/>
    <w:rsid w:val="000D59EB"/>
    <w:rsid w:val="000D66C4"/>
    <w:rsid w:val="000E6490"/>
    <w:rsid w:val="001005D7"/>
    <w:rsid w:val="00104146"/>
    <w:rsid w:val="001063EC"/>
    <w:rsid w:val="0011316B"/>
    <w:rsid w:val="001157C8"/>
    <w:rsid w:val="0011717E"/>
    <w:rsid w:val="001223A9"/>
    <w:rsid w:val="001238DC"/>
    <w:rsid w:val="001275E2"/>
    <w:rsid w:val="0013162A"/>
    <w:rsid w:val="0013287A"/>
    <w:rsid w:val="00150617"/>
    <w:rsid w:val="00153F6F"/>
    <w:rsid w:val="00155A8D"/>
    <w:rsid w:val="0016119C"/>
    <w:rsid w:val="001673EC"/>
    <w:rsid w:val="00172DBA"/>
    <w:rsid w:val="00176698"/>
    <w:rsid w:val="00177239"/>
    <w:rsid w:val="00181EA8"/>
    <w:rsid w:val="0019044F"/>
    <w:rsid w:val="001A0F73"/>
    <w:rsid w:val="001A12C2"/>
    <w:rsid w:val="001A50A1"/>
    <w:rsid w:val="001B065B"/>
    <w:rsid w:val="001B3C9B"/>
    <w:rsid w:val="001B6CEC"/>
    <w:rsid w:val="001B746A"/>
    <w:rsid w:val="001B794F"/>
    <w:rsid w:val="001F030C"/>
    <w:rsid w:val="001F273B"/>
    <w:rsid w:val="001F3C1A"/>
    <w:rsid w:val="001F5E9C"/>
    <w:rsid w:val="00201509"/>
    <w:rsid w:val="00205E92"/>
    <w:rsid w:val="00211DC5"/>
    <w:rsid w:val="00216131"/>
    <w:rsid w:val="002264CB"/>
    <w:rsid w:val="0023221D"/>
    <w:rsid w:val="00234403"/>
    <w:rsid w:val="00234BD7"/>
    <w:rsid w:val="00237F3A"/>
    <w:rsid w:val="00241C37"/>
    <w:rsid w:val="00244671"/>
    <w:rsid w:val="00244AD0"/>
    <w:rsid w:val="002469D0"/>
    <w:rsid w:val="002502BF"/>
    <w:rsid w:val="00252CBD"/>
    <w:rsid w:val="00263185"/>
    <w:rsid w:val="0026423B"/>
    <w:rsid w:val="00270C38"/>
    <w:rsid w:val="00276CAB"/>
    <w:rsid w:val="00287E94"/>
    <w:rsid w:val="00292B29"/>
    <w:rsid w:val="002952BC"/>
    <w:rsid w:val="00296BBF"/>
    <w:rsid w:val="002A514A"/>
    <w:rsid w:val="002A56D9"/>
    <w:rsid w:val="002A5EC7"/>
    <w:rsid w:val="002A77FD"/>
    <w:rsid w:val="002C1982"/>
    <w:rsid w:val="002C6A09"/>
    <w:rsid w:val="002D249C"/>
    <w:rsid w:val="002D354A"/>
    <w:rsid w:val="002D5B25"/>
    <w:rsid w:val="002D5ED0"/>
    <w:rsid w:val="002E28E9"/>
    <w:rsid w:val="002E6273"/>
    <w:rsid w:val="002F15DD"/>
    <w:rsid w:val="00303DC8"/>
    <w:rsid w:val="00310966"/>
    <w:rsid w:val="00311E97"/>
    <w:rsid w:val="00312254"/>
    <w:rsid w:val="00312F95"/>
    <w:rsid w:val="00317BF7"/>
    <w:rsid w:val="00323F6E"/>
    <w:rsid w:val="00324845"/>
    <w:rsid w:val="00326605"/>
    <w:rsid w:val="003312E5"/>
    <w:rsid w:val="00331470"/>
    <w:rsid w:val="00342964"/>
    <w:rsid w:val="00347678"/>
    <w:rsid w:val="00350180"/>
    <w:rsid w:val="00351631"/>
    <w:rsid w:val="003552A3"/>
    <w:rsid w:val="00363704"/>
    <w:rsid w:val="00364D74"/>
    <w:rsid w:val="00370436"/>
    <w:rsid w:val="003711B3"/>
    <w:rsid w:val="00372964"/>
    <w:rsid w:val="00372C9E"/>
    <w:rsid w:val="00374EF9"/>
    <w:rsid w:val="00380D25"/>
    <w:rsid w:val="00386F3E"/>
    <w:rsid w:val="00387E10"/>
    <w:rsid w:val="00390EAB"/>
    <w:rsid w:val="00393F45"/>
    <w:rsid w:val="00397496"/>
    <w:rsid w:val="003A4E95"/>
    <w:rsid w:val="003B58FA"/>
    <w:rsid w:val="003C2810"/>
    <w:rsid w:val="003C3B40"/>
    <w:rsid w:val="003D3E93"/>
    <w:rsid w:val="003D61D2"/>
    <w:rsid w:val="003E0217"/>
    <w:rsid w:val="003E09BF"/>
    <w:rsid w:val="003E1A1B"/>
    <w:rsid w:val="003E22A5"/>
    <w:rsid w:val="003E396F"/>
    <w:rsid w:val="003E3B91"/>
    <w:rsid w:val="003E58AE"/>
    <w:rsid w:val="003E72CD"/>
    <w:rsid w:val="003F1C7B"/>
    <w:rsid w:val="003F3F0D"/>
    <w:rsid w:val="004100FA"/>
    <w:rsid w:val="00410843"/>
    <w:rsid w:val="00412E47"/>
    <w:rsid w:val="00415663"/>
    <w:rsid w:val="00415B4B"/>
    <w:rsid w:val="00420D22"/>
    <w:rsid w:val="004347A5"/>
    <w:rsid w:val="00442256"/>
    <w:rsid w:val="00447629"/>
    <w:rsid w:val="00451E07"/>
    <w:rsid w:val="004523E5"/>
    <w:rsid w:val="00455936"/>
    <w:rsid w:val="0045599D"/>
    <w:rsid w:val="0045786A"/>
    <w:rsid w:val="004605D9"/>
    <w:rsid w:val="00460AE9"/>
    <w:rsid w:val="00460D1A"/>
    <w:rsid w:val="004677DC"/>
    <w:rsid w:val="00471FE2"/>
    <w:rsid w:val="00472A19"/>
    <w:rsid w:val="00475A10"/>
    <w:rsid w:val="004767CD"/>
    <w:rsid w:val="00477484"/>
    <w:rsid w:val="00482910"/>
    <w:rsid w:val="0048416D"/>
    <w:rsid w:val="004921C8"/>
    <w:rsid w:val="004A34C3"/>
    <w:rsid w:val="004A7A41"/>
    <w:rsid w:val="004B0C8E"/>
    <w:rsid w:val="004B0F88"/>
    <w:rsid w:val="004B7636"/>
    <w:rsid w:val="004C5524"/>
    <w:rsid w:val="004E0688"/>
    <w:rsid w:val="004E0D83"/>
    <w:rsid w:val="004F4D49"/>
    <w:rsid w:val="005008C8"/>
    <w:rsid w:val="005017B0"/>
    <w:rsid w:val="00503505"/>
    <w:rsid w:val="005040DD"/>
    <w:rsid w:val="005110DA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348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0F28"/>
    <w:rsid w:val="00595113"/>
    <w:rsid w:val="005972E7"/>
    <w:rsid w:val="005A188B"/>
    <w:rsid w:val="005A3167"/>
    <w:rsid w:val="005A4E60"/>
    <w:rsid w:val="005A5C4C"/>
    <w:rsid w:val="005A78D4"/>
    <w:rsid w:val="005B5089"/>
    <w:rsid w:val="005D1D9F"/>
    <w:rsid w:val="005D4ECA"/>
    <w:rsid w:val="005E7941"/>
    <w:rsid w:val="005F0877"/>
    <w:rsid w:val="005F0B98"/>
    <w:rsid w:val="006007E9"/>
    <w:rsid w:val="00600BFB"/>
    <w:rsid w:val="006030ED"/>
    <w:rsid w:val="0060322B"/>
    <w:rsid w:val="00606C43"/>
    <w:rsid w:val="0061301A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06E2"/>
    <w:rsid w:val="00661775"/>
    <w:rsid w:val="006638C9"/>
    <w:rsid w:val="006652DC"/>
    <w:rsid w:val="00681B00"/>
    <w:rsid w:val="006843D2"/>
    <w:rsid w:val="006A20D4"/>
    <w:rsid w:val="006A3648"/>
    <w:rsid w:val="006A4E6C"/>
    <w:rsid w:val="006A534C"/>
    <w:rsid w:val="006A5DFD"/>
    <w:rsid w:val="006B1B73"/>
    <w:rsid w:val="006C13E9"/>
    <w:rsid w:val="006C21DB"/>
    <w:rsid w:val="006D422E"/>
    <w:rsid w:val="006D46A3"/>
    <w:rsid w:val="006E4EA7"/>
    <w:rsid w:val="006E7B7F"/>
    <w:rsid w:val="006F079E"/>
    <w:rsid w:val="006F512D"/>
    <w:rsid w:val="00701738"/>
    <w:rsid w:val="00702405"/>
    <w:rsid w:val="00706D32"/>
    <w:rsid w:val="0071279D"/>
    <w:rsid w:val="007157E7"/>
    <w:rsid w:val="00717B43"/>
    <w:rsid w:val="0072273B"/>
    <w:rsid w:val="00724B50"/>
    <w:rsid w:val="00741EC2"/>
    <w:rsid w:val="00742650"/>
    <w:rsid w:val="007445A3"/>
    <w:rsid w:val="00747AA0"/>
    <w:rsid w:val="007522DD"/>
    <w:rsid w:val="007550FB"/>
    <w:rsid w:val="007630D2"/>
    <w:rsid w:val="007661F7"/>
    <w:rsid w:val="0076691E"/>
    <w:rsid w:val="00770291"/>
    <w:rsid w:val="00773671"/>
    <w:rsid w:val="00773EC7"/>
    <w:rsid w:val="00774522"/>
    <w:rsid w:val="00775FCB"/>
    <w:rsid w:val="00783E68"/>
    <w:rsid w:val="007928DB"/>
    <w:rsid w:val="007A0770"/>
    <w:rsid w:val="007A44EC"/>
    <w:rsid w:val="007A670B"/>
    <w:rsid w:val="007B2E9D"/>
    <w:rsid w:val="007B79AA"/>
    <w:rsid w:val="007C2693"/>
    <w:rsid w:val="007C590F"/>
    <w:rsid w:val="007C5DA6"/>
    <w:rsid w:val="007C648D"/>
    <w:rsid w:val="007C6517"/>
    <w:rsid w:val="007D189A"/>
    <w:rsid w:val="007D18D6"/>
    <w:rsid w:val="007D67BA"/>
    <w:rsid w:val="007E7DEB"/>
    <w:rsid w:val="007F6F16"/>
    <w:rsid w:val="008004B5"/>
    <w:rsid w:val="008004D9"/>
    <w:rsid w:val="00801271"/>
    <w:rsid w:val="00801482"/>
    <w:rsid w:val="008047D0"/>
    <w:rsid w:val="00811679"/>
    <w:rsid w:val="0081256F"/>
    <w:rsid w:val="0081417D"/>
    <w:rsid w:val="00815163"/>
    <w:rsid w:val="00815197"/>
    <w:rsid w:val="00816AE0"/>
    <w:rsid w:val="008233FB"/>
    <w:rsid w:val="0083114C"/>
    <w:rsid w:val="00831C62"/>
    <w:rsid w:val="00836A75"/>
    <w:rsid w:val="00846EC3"/>
    <w:rsid w:val="00851CEE"/>
    <w:rsid w:val="00853022"/>
    <w:rsid w:val="00856459"/>
    <w:rsid w:val="00860B07"/>
    <w:rsid w:val="00873C68"/>
    <w:rsid w:val="008821B6"/>
    <w:rsid w:val="00885557"/>
    <w:rsid w:val="00887461"/>
    <w:rsid w:val="008913CD"/>
    <w:rsid w:val="00895567"/>
    <w:rsid w:val="008A19F3"/>
    <w:rsid w:val="008A3C7E"/>
    <w:rsid w:val="008A447D"/>
    <w:rsid w:val="008A6A06"/>
    <w:rsid w:val="008A7235"/>
    <w:rsid w:val="008A7928"/>
    <w:rsid w:val="008B1742"/>
    <w:rsid w:val="008B2FF6"/>
    <w:rsid w:val="008B3835"/>
    <w:rsid w:val="008B5671"/>
    <w:rsid w:val="008B57AD"/>
    <w:rsid w:val="008C0D47"/>
    <w:rsid w:val="008C30AA"/>
    <w:rsid w:val="008C35D4"/>
    <w:rsid w:val="008C6310"/>
    <w:rsid w:val="008D417C"/>
    <w:rsid w:val="008D6356"/>
    <w:rsid w:val="008E68DE"/>
    <w:rsid w:val="008F4105"/>
    <w:rsid w:val="00902782"/>
    <w:rsid w:val="0090429A"/>
    <w:rsid w:val="00907058"/>
    <w:rsid w:val="0090747E"/>
    <w:rsid w:val="009078D1"/>
    <w:rsid w:val="00912AA6"/>
    <w:rsid w:val="00920BC2"/>
    <w:rsid w:val="0092285C"/>
    <w:rsid w:val="00922A0E"/>
    <w:rsid w:val="009236FA"/>
    <w:rsid w:val="00926288"/>
    <w:rsid w:val="009266D9"/>
    <w:rsid w:val="00930B24"/>
    <w:rsid w:val="00931494"/>
    <w:rsid w:val="0093265D"/>
    <w:rsid w:val="009355BF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24CE"/>
    <w:rsid w:val="0097494B"/>
    <w:rsid w:val="0097511E"/>
    <w:rsid w:val="0098081B"/>
    <w:rsid w:val="0098133E"/>
    <w:rsid w:val="009863FC"/>
    <w:rsid w:val="0098708B"/>
    <w:rsid w:val="00990EAC"/>
    <w:rsid w:val="009913C3"/>
    <w:rsid w:val="00991D11"/>
    <w:rsid w:val="0099717C"/>
    <w:rsid w:val="00997825"/>
    <w:rsid w:val="009A1CB3"/>
    <w:rsid w:val="009A456D"/>
    <w:rsid w:val="009A78AA"/>
    <w:rsid w:val="009C15AC"/>
    <w:rsid w:val="009C1E84"/>
    <w:rsid w:val="009C2712"/>
    <w:rsid w:val="009C36DE"/>
    <w:rsid w:val="009C5201"/>
    <w:rsid w:val="009C62A8"/>
    <w:rsid w:val="009C6785"/>
    <w:rsid w:val="009C69FD"/>
    <w:rsid w:val="009D483E"/>
    <w:rsid w:val="009D5528"/>
    <w:rsid w:val="009D6117"/>
    <w:rsid w:val="009D69EC"/>
    <w:rsid w:val="009F1C8A"/>
    <w:rsid w:val="009F59D7"/>
    <w:rsid w:val="00A01F74"/>
    <w:rsid w:val="00A0279B"/>
    <w:rsid w:val="00A06116"/>
    <w:rsid w:val="00A109AC"/>
    <w:rsid w:val="00A1547A"/>
    <w:rsid w:val="00A22E7D"/>
    <w:rsid w:val="00A248D3"/>
    <w:rsid w:val="00A26122"/>
    <w:rsid w:val="00A3550C"/>
    <w:rsid w:val="00A358E4"/>
    <w:rsid w:val="00A37AA3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774C3"/>
    <w:rsid w:val="00A80780"/>
    <w:rsid w:val="00A93B7E"/>
    <w:rsid w:val="00AA487E"/>
    <w:rsid w:val="00AB047F"/>
    <w:rsid w:val="00AB276B"/>
    <w:rsid w:val="00AB465D"/>
    <w:rsid w:val="00AB4C0D"/>
    <w:rsid w:val="00AB7875"/>
    <w:rsid w:val="00AC354C"/>
    <w:rsid w:val="00AC48CE"/>
    <w:rsid w:val="00AC4F31"/>
    <w:rsid w:val="00AC53A7"/>
    <w:rsid w:val="00AD0740"/>
    <w:rsid w:val="00AD1E5B"/>
    <w:rsid w:val="00AD74DC"/>
    <w:rsid w:val="00AE4CE5"/>
    <w:rsid w:val="00AF069D"/>
    <w:rsid w:val="00AF478D"/>
    <w:rsid w:val="00AF7668"/>
    <w:rsid w:val="00B06B73"/>
    <w:rsid w:val="00B125F0"/>
    <w:rsid w:val="00B27F07"/>
    <w:rsid w:val="00B3164A"/>
    <w:rsid w:val="00B36C5A"/>
    <w:rsid w:val="00B37E6B"/>
    <w:rsid w:val="00B426FB"/>
    <w:rsid w:val="00B61BFB"/>
    <w:rsid w:val="00B62D3F"/>
    <w:rsid w:val="00B63A5B"/>
    <w:rsid w:val="00B6451B"/>
    <w:rsid w:val="00B6574F"/>
    <w:rsid w:val="00B6663A"/>
    <w:rsid w:val="00B7174E"/>
    <w:rsid w:val="00B775B6"/>
    <w:rsid w:val="00B805D4"/>
    <w:rsid w:val="00B84157"/>
    <w:rsid w:val="00BA06DC"/>
    <w:rsid w:val="00BA70FD"/>
    <w:rsid w:val="00BB0350"/>
    <w:rsid w:val="00BB41FD"/>
    <w:rsid w:val="00BB7AEE"/>
    <w:rsid w:val="00BC17B4"/>
    <w:rsid w:val="00BC283C"/>
    <w:rsid w:val="00BD065B"/>
    <w:rsid w:val="00BD2B75"/>
    <w:rsid w:val="00BD442E"/>
    <w:rsid w:val="00BD738C"/>
    <w:rsid w:val="00BE39B8"/>
    <w:rsid w:val="00BE71FF"/>
    <w:rsid w:val="00BF0033"/>
    <w:rsid w:val="00BF3232"/>
    <w:rsid w:val="00BF44A4"/>
    <w:rsid w:val="00BF7BFF"/>
    <w:rsid w:val="00C01DF3"/>
    <w:rsid w:val="00C035AA"/>
    <w:rsid w:val="00C105A1"/>
    <w:rsid w:val="00C11E33"/>
    <w:rsid w:val="00C122F9"/>
    <w:rsid w:val="00C1681F"/>
    <w:rsid w:val="00C17699"/>
    <w:rsid w:val="00C17890"/>
    <w:rsid w:val="00C2408C"/>
    <w:rsid w:val="00C31128"/>
    <w:rsid w:val="00C435ED"/>
    <w:rsid w:val="00C44F52"/>
    <w:rsid w:val="00C50827"/>
    <w:rsid w:val="00C52A0D"/>
    <w:rsid w:val="00C54F79"/>
    <w:rsid w:val="00C61DF4"/>
    <w:rsid w:val="00C64266"/>
    <w:rsid w:val="00C85997"/>
    <w:rsid w:val="00C86701"/>
    <w:rsid w:val="00C8774D"/>
    <w:rsid w:val="00C92C19"/>
    <w:rsid w:val="00C9327A"/>
    <w:rsid w:val="00C9376A"/>
    <w:rsid w:val="00C93C3A"/>
    <w:rsid w:val="00C96227"/>
    <w:rsid w:val="00CA462A"/>
    <w:rsid w:val="00CA46E3"/>
    <w:rsid w:val="00CB1422"/>
    <w:rsid w:val="00CB1B57"/>
    <w:rsid w:val="00CB211A"/>
    <w:rsid w:val="00CC3B6C"/>
    <w:rsid w:val="00CD1405"/>
    <w:rsid w:val="00CE3A3D"/>
    <w:rsid w:val="00CE7A30"/>
    <w:rsid w:val="00CE7A85"/>
    <w:rsid w:val="00CF3B09"/>
    <w:rsid w:val="00CF4EF6"/>
    <w:rsid w:val="00CF7011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564D3"/>
    <w:rsid w:val="00D664C5"/>
    <w:rsid w:val="00D7189D"/>
    <w:rsid w:val="00D730CA"/>
    <w:rsid w:val="00D7675E"/>
    <w:rsid w:val="00D801DF"/>
    <w:rsid w:val="00D802EB"/>
    <w:rsid w:val="00D8379C"/>
    <w:rsid w:val="00D84CBB"/>
    <w:rsid w:val="00D86307"/>
    <w:rsid w:val="00D94F64"/>
    <w:rsid w:val="00D978E4"/>
    <w:rsid w:val="00D97932"/>
    <w:rsid w:val="00DA33AC"/>
    <w:rsid w:val="00DA64D0"/>
    <w:rsid w:val="00DA6582"/>
    <w:rsid w:val="00DA7130"/>
    <w:rsid w:val="00DB0DFE"/>
    <w:rsid w:val="00DB67CB"/>
    <w:rsid w:val="00DB78D9"/>
    <w:rsid w:val="00DC22C2"/>
    <w:rsid w:val="00DC575A"/>
    <w:rsid w:val="00DC5FE1"/>
    <w:rsid w:val="00DC6631"/>
    <w:rsid w:val="00DD2B98"/>
    <w:rsid w:val="00DD2FF3"/>
    <w:rsid w:val="00DD3B18"/>
    <w:rsid w:val="00DD4754"/>
    <w:rsid w:val="00DD7515"/>
    <w:rsid w:val="00DE03C1"/>
    <w:rsid w:val="00DE18B5"/>
    <w:rsid w:val="00DF09F4"/>
    <w:rsid w:val="00DF1289"/>
    <w:rsid w:val="00DF22DE"/>
    <w:rsid w:val="00E0166D"/>
    <w:rsid w:val="00E02E0B"/>
    <w:rsid w:val="00E0593E"/>
    <w:rsid w:val="00E06C9D"/>
    <w:rsid w:val="00E126BD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7484A"/>
    <w:rsid w:val="00E83F75"/>
    <w:rsid w:val="00E85CEA"/>
    <w:rsid w:val="00E8690C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C259B"/>
    <w:rsid w:val="00ED3B32"/>
    <w:rsid w:val="00ED4484"/>
    <w:rsid w:val="00ED54BE"/>
    <w:rsid w:val="00ED6B45"/>
    <w:rsid w:val="00ED6DFF"/>
    <w:rsid w:val="00ED7346"/>
    <w:rsid w:val="00ED77F3"/>
    <w:rsid w:val="00EE45D4"/>
    <w:rsid w:val="00EF1410"/>
    <w:rsid w:val="00EF3314"/>
    <w:rsid w:val="00F00186"/>
    <w:rsid w:val="00F03675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08AB"/>
    <w:rsid w:val="00F4271F"/>
    <w:rsid w:val="00F5534E"/>
    <w:rsid w:val="00F6042B"/>
    <w:rsid w:val="00F6074A"/>
    <w:rsid w:val="00F62DCD"/>
    <w:rsid w:val="00F67E56"/>
    <w:rsid w:val="00F7451A"/>
    <w:rsid w:val="00F745DD"/>
    <w:rsid w:val="00F76B03"/>
    <w:rsid w:val="00F76EBD"/>
    <w:rsid w:val="00F8478E"/>
    <w:rsid w:val="00F84AC0"/>
    <w:rsid w:val="00F84B99"/>
    <w:rsid w:val="00F85769"/>
    <w:rsid w:val="00F85C2B"/>
    <w:rsid w:val="00F86BFC"/>
    <w:rsid w:val="00F8700A"/>
    <w:rsid w:val="00F96F1D"/>
    <w:rsid w:val="00FA2AD6"/>
    <w:rsid w:val="00FA3223"/>
    <w:rsid w:val="00FA6956"/>
    <w:rsid w:val="00FB0572"/>
    <w:rsid w:val="00FB05EA"/>
    <w:rsid w:val="00FB226C"/>
    <w:rsid w:val="00FC38CD"/>
    <w:rsid w:val="00FD0C4A"/>
    <w:rsid w:val="00FD2680"/>
    <w:rsid w:val="00FD73B1"/>
    <w:rsid w:val="00FE4482"/>
    <w:rsid w:val="00FE77D9"/>
    <w:rsid w:val="00FF2EF7"/>
    <w:rsid w:val="00FF53CE"/>
    <w:rsid w:val="00FF668A"/>
    <w:rsid w:val="07177A84"/>
    <w:rsid w:val="0F030047"/>
    <w:rsid w:val="136EC3CD"/>
    <w:rsid w:val="2BB99CFF"/>
    <w:rsid w:val="2D92A99A"/>
    <w:rsid w:val="2DDF2CFF"/>
    <w:rsid w:val="30B9DD65"/>
    <w:rsid w:val="339F39E7"/>
    <w:rsid w:val="34A1791B"/>
    <w:rsid w:val="3B27B35B"/>
    <w:rsid w:val="40E85BAC"/>
    <w:rsid w:val="53A057EF"/>
    <w:rsid w:val="650829A6"/>
    <w:rsid w:val="6AB0D674"/>
    <w:rsid w:val="6C4CA6D5"/>
    <w:rsid w:val="6D85FACB"/>
    <w:rsid w:val="76179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310966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926288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926288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9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9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3E396F"/>
  </w:style>
  <w:style w:type="character" w:customStyle="1" w:styleId="spellingerror">
    <w:name w:val="spellingerror"/>
    <w:basedOn w:val="a2"/>
    <w:rsid w:val="003E396F"/>
  </w:style>
  <w:style w:type="character" w:customStyle="1" w:styleId="eop">
    <w:name w:val="eop"/>
    <w:basedOn w:val="a2"/>
    <w:rsid w:val="003E396F"/>
  </w:style>
  <w:style w:type="paragraph" w:customStyle="1" w:styleId="paragraph">
    <w:name w:val="paragraph"/>
    <w:basedOn w:val="a1"/>
    <w:rsid w:val="00E0166D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cxw237552713">
    <w:name w:val="scxw237552713"/>
    <w:basedOn w:val="a2"/>
    <w:rsid w:val="00460AE9"/>
  </w:style>
  <w:style w:type="character" w:customStyle="1" w:styleId="scxw243350531">
    <w:name w:val="scxw243350531"/>
    <w:basedOn w:val="a2"/>
    <w:rsid w:val="0046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6BE2AE-B2BD-4821-A9D8-1CF434B0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890</TotalTime>
  <Pages>16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natalyachervyakova@outlook.com</cp:lastModifiedBy>
  <cp:revision>154</cp:revision>
  <cp:lastPrinted>2019-07-22T11:48:00Z</cp:lastPrinted>
  <dcterms:created xsi:type="dcterms:W3CDTF">2022-02-14T06:37:00Z</dcterms:created>
  <dcterms:modified xsi:type="dcterms:W3CDTF">2024-02-05T05:28:00Z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