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98E7" w14:textId="7A442F01" w:rsidR="00DE0C53" w:rsidRDefault="00AA2BDE" w:rsidP="00AA2BD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Conceptos de CSS</w:t>
      </w:r>
    </w:p>
    <w:p w14:paraId="4A8CC704" w14:textId="77777777" w:rsidR="00AA2BDE" w:rsidRDefault="00AA2BDE" w:rsidP="00AA2BDE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16D65867" w14:textId="1DAD26E6" w:rsidR="00AA2BDE" w:rsidRPr="00AA2BDE" w:rsidRDefault="00AA2BDE" w:rsidP="00AA2B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AA2BDE">
        <w:rPr>
          <w:rFonts w:ascii="Times New Roman" w:hAnsi="Times New Roman" w:cs="Times New Roman"/>
          <w:sz w:val="28"/>
          <w:szCs w:val="28"/>
          <w:lang w:val="es"/>
        </w:rPr>
        <w:t>Diseño:</w:t>
      </w:r>
    </w:p>
    <w:p w14:paraId="72E7EBEF" w14:textId="46531953" w:rsidR="00AA2BDE" w:rsidRDefault="00AA2BDE" w:rsidP="00AA2BDE">
      <w:pPr>
        <w:ind w:left="720"/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7AD2A587" w14:textId="107851D4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Background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>-color: Permite dar un fondo a diferentes etiquetas, como contenedores.</w:t>
      </w:r>
    </w:p>
    <w:p w14:paraId="7E251FA7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Por </w:t>
      </w:r>
      <w:proofErr w:type="gramStart"/>
      <w:r w:rsidRPr="00AA2BDE">
        <w:rPr>
          <w:rFonts w:ascii="Times New Roman" w:hAnsi="Times New Roman" w:cs="Times New Roman"/>
          <w:sz w:val="28"/>
          <w:szCs w:val="28"/>
          <w:lang w:val="es"/>
        </w:rPr>
        <w:t>ejemplo</w:t>
      </w:r>
      <w:proofErr w:type="gramEnd"/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 un &lt;</w:t>
      </w: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div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>&gt;, podemos usar gradientes usando Linear-</w:t>
      </w: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Gradient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 o Radial-</w:t>
      </w: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Gradient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. También podemos utilizar imágenes con </w:t>
      </w: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Background-image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>.</w:t>
      </w:r>
    </w:p>
    <w:p w14:paraId="713C545C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327D2FA7" w14:textId="7CFF5566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Color: Podemos cambiar el color en base al valor predeterminado de una propiedad, por </w:t>
      </w:r>
      <w:proofErr w:type="gramStart"/>
      <w:r w:rsidRPr="00AA2BDE">
        <w:rPr>
          <w:rFonts w:ascii="Times New Roman" w:hAnsi="Times New Roman" w:cs="Times New Roman"/>
          <w:sz w:val="28"/>
          <w:szCs w:val="28"/>
          <w:lang w:val="es"/>
        </w:rPr>
        <w:t>ejemplo</w:t>
      </w:r>
      <w:proofErr w:type="gramEnd"/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 el color de las fuentes o el de bordes</w:t>
      </w:r>
    </w:p>
    <w:p w14:paraId="0799F89B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38E30B1B" w14:textId="6A7C187F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AA2BDE">
        <w:rPr>
          <w:rFonts w:ascii="Times New Roman" w:hAnsi="Times New Roman" w:cs="Times New Roman"/>
          <w:sz w:val="28"/>
          <w:szCs w:val="28"/>
          <w:lang w:val="es"/>
        </w:rPr>
        <w:t>Font-</w:t>
      </w: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family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>: Podemos cambiar la fuente en general.</w:t>
      </w:r>
    </w:p>
    <w:p w14:paraId="792DD882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AA2BDE">
        <w:rPr>
          <w:rFonts w:ascii="Times New Roman" w:hAnsi="Times New Roman" w:cs="Times New Roman"/>
          <w:sz w:val="28"/>
          <w:szCs w:val="28"/>
          <w:lang w:val="es"/>
        </w:rPr>
        <w:tab/>
      </w:r>
    </w:p>
    <w:p w14:paraId="6ED7DAED" w14:textId="35C4B673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AA2BDE">
        <w:rPr>
          <w:rFonts w:ascii="Times New Roman" w:hAnsi="Times New Roman" w:cs="Times New Roman"/>
          <w:sz w:val="28"/>
          <w:szCs w:val="28"/>
          <w:lang w:val="es"/>
        </w:rPr>
        <w:t>Font-</w:t>
      </w: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size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>: Podemos cambiar el tamaño de fuente.</w:t>
      </w:r>
    </w:p>
    <w:p w14:paraId="69F69EEC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353BA212" w14:textId="56982C59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AA2BDE">
        <w:rPr>
          <w:rFonts w:ascii="Times New Roman" w:hAnsi="Times New Roman" w:cs="Times New Roman"/>
          <w:sz w:val="28"/>
          <w:szCs w:val="28"/>
          <w:lang w:val="es"/>
        </w:rPr>
        <w:t>Font-</w:t>
      </w: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weight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>: Podemos cambiar el peso de la fuente.</w:t>
      </w:r>
    </w:p>
    <w:p w14:paraId="4BC55A50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6D269DBB" w14:textId="26EA329E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Border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: Podemos quitar o agregar bordes a </w:t>
      </w:r>
      <w:proofErr w:type="gramStart"/>
      <w:r w:rsidRPr="00AA2BDE">
        <w:rPr>
          <w:rFonts w:ascii="Times New Roman" w:hAnsi="Times New Roman" w:cs="Times New Roman"/>
          <w:sz w:val="28"/>
          <w:szCs w:val="28"/>
          <w:lang w:val="es"/>
        </w:rPr>
        <w:t>etiquetas ,</w:t>
      </w:r>
      <w:proofErr w:type="gramEnd"/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 ya sea abajo, </w:t>
      </w: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arrriba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, derecha y abajo. </w:t>
      </w:r>
    </w:p>
    <w:p w14:paraId="7D7DF3A2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AA2BDE">
        <w:rPr>
          <w:rFonts w:ascii="Times New Roman" w:hAnsi="Times New Roman" w:cs="Times New Roman"/>
          <w:sz w:val="28"/>
          <w:szCs w:val="28"/>
          <w:lang w:val="es"/>
        </w:rPr>
        <w:tab/>
      </w:r>
    </w:p>
    <w:p w14:paraId="63F892D9" w14:textId="01A49A8A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Width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>: Es el ancho que ocupa un elemento, es modificable.</w:t>
      </w:r>
    </w:p>
    <w:p w14:paraId="5226788E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28EBC4BE" w14:textId="22C94A05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Height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>: Es el alto que ocupa un elemento, es modificable.</w:t>
      </w:r>
    </w:p>
    <w:p w14:paraId="77E768BD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03AA11F3" w14:textId="1F2969E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Border-radius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>: Podemos redondear los bordes</w:t>
      </w:r>
    </w:p>
    <w:p w14:paraId="2E7F5159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65609467" w14:textId="12D077DC" w:rsidR="00AA2BDE" w:rsidRPr="00AA2BDE" w:rsidRDefault="00AA2BDE" w:rsidP="00AA2B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AA2BDE">
        <w:rPr>
          <w:rFonts w:ascii="Times New Roman" w:hAnsi="Times New Roman" w:cs="Times New Roman"/>
          <w:sz w:val="28"/>
          <w:szCs w:val="28"/>
          <w:lang w:val="es"/>
        </w:rPr>
        <w:lastRenderedPageBreak/>
        <w:t>Box-</w:t>
      </w: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sizing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>:</w:t>
      </w:r>
    </w:p>
    <w:p w14:paraId="452A21CA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7C5F0B36" w14:textId="1BE1FAA1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Margin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>: Es el espacio “vacío” que hay entre etiquetas.</w:t>
      </w:r>
    </w:p>
    <w:p w14:paraId="653E05BC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176EE586" w14:textId="4758A1C5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Padding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>: Es el relleno de dentro hacia afuera que podemos asignarle a etiquetas.</w:t>
      </w:r>
    </w:p>
    <w:p w14:paraId="1468128F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779CB95C" w14:textId="2E42CDA5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Contain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>: Es el espacio por defecto que ocupa un elemento dentro de las etiquetas.</w:t>
      </w:r>
    </w:p>
    <w:p w14:paraId="527FEE37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AA2BDE">
        <w:rPr>
          <w:rFonts w:ascii="Times New Roman" w:hAnsi="Times New Roman" w:cs="Times New Roman"/>
          <w:sz w:val="28"/>
          <w:szCs w:val="28"/>
          <w:lang w:val="es"/>
        </w:rPr>
        <w:tab/>
      </w:r>
    </w:p>
    <w:p w14:paraId="10E28E1F" w14:textId="53D80CEE" w:rsidR="00AA2BDE" w:rsidRPr="00AA2BDE" w:rsidRDefault="00AA2BDE" w:rsidP="00AA2B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AA2BDE">
        <w:rPr>
          <w:rFonts w:ascii="Times New Roman" w:hAnsi="Times New Roman" w:cs="Times New Roman"/>
          <w:sz w:val="28"/>
          <w:szCs w:val="28"/>
          <w:lang w:val="es"/>
        </w:rPr>
        <w:t>Especificidad</w:t>
      </w:r>
    </w:p>
    <w:p w14:paraId="5E730271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7D319851" w14:textId="0F7D029B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AA2BDE">
        <w:rPr>
          <w:rFonts w:ascii="Times New Roman" w:hAnsi="Times New Roman" w:cs="Times New Roman"/>
          <w:sz w:val="28"/>
          <w:szCs w:val="28"/>
          <w:lang w:val="es"/>
        </w:rPr>
        <w:t>Id: Es un identificador único que le podemos asignar a una etiqueta para darle estilos con CSS. Se muestra como una almohadilla o numeral</w:t>
      </w:r>
    </w:p>
    <w:p w14:paraId="72AD5183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7E1CF29E" w14:textId="49D9A4C9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Class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>: Es un identificador el cual se puede utilizar para darle estilos a varias etiquetas. Se muestra como un punto</w:t>
      </w:r>
    </w:p>
    <w:p w14:paraId="3794841F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579D6251" w14:textId="3D93A0DD" w:rsidR="00AA2BDE" w:rsidRPr="00AA2BDE" w:rsidRDefault="00AA2BDE" w:rsidP="00AA2B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Posicionamiento y </w:t>
      </w: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Display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 </w:t>
      </w:r>
    </w:p>
    <w:p w14:paraId="4BD19B16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433776C8" w14:textId="366F5F39" w:rsid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Position: Podemos posicionar una etiqueta en base a sí misma </w:t>
      </w:r>
      <w:proofErr w:type="gramStart"/>
      <w:r w:rsidRPr="00AA2BDE">
        <w:rPr>
          <w:rFonts w:ascii="Times New Roman" w:hAnsi="Times New Roman" w:cs="Times New Roman"/>
          <w:sz w:val="28"/>
          <w:szCs w:val="28"/>
          <w:lang w:val="es"/>
        </w:rPr>
        <w:t>( Relative</w:t>
      </w:r>
      <w:proofErr w:type="gramEnd"/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 ), en base a otra etiqueta  ( Absolute, se necesita un contenedor “Relative” ) o que se quede anclada al </w:t>
      </w: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view-port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 ( </w:t>
      </w: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Fixed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 )</w:t>
      </w:r>
    </w:p>
    <w:p w14:paraId="56EC6645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"/>
        </w:rPr>
      </w:pPr>
    </w:p>
    <w:p w14:paraId="41D49DB0" w14:textId="69A4CC58" w:rsidR="00AA2BDE" w:rsidRPr="00AA2BDE" w:rsidRDefault="00AA2BDE" w:rsidP="00AA2B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Display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: Existen etiquetas en línea como en bloque, ya sea abarcando todo el espacio el horizontal que pueda del contenedor o no. Podemos asignarle un </w:t>
      </w: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display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 </w:t>
      </w:r>
      <w:proofErr w:type="spellStart"/>
      <w:r w:rsidRPr="00AA2BDE">
        <w:rPr>
          <w:rFonts w:ascii="Times New Roman" w:hAnsi="Times New Roman" w:cs="Times New Roman"/>
          <w:sz w:val="28"/>
          <w:szCs w:val="28"/>
          <w:lang w:val="es"/>
        </w:rPr>
        <w:t>flex</w:t>
      </w:r>
      <w:proofErr w:type="spellEnd"/>
      <w:r w:rsidRPr="00AA2BDE">
        <w:rPr>
          <w:rFonts w:ascii="Times New Roman" w:hAnsi="Times New Roman" w:cs="Times New Roman"/>
          <w:sz w:val="28"/>
          <w:szCs w:val="28"/>
          <w:lang w:val="es"/>
        </w:rPr>
        <w:t xml:space="preserve"> a etiquetas para formar contenedores con la capacidad de tener etiquetas una al lado de la otra.</w:t>
      </w:r>
    </w:p>
    <w:p w14:paraId="5D01C61E" w14:textId="77777777" w:rsidR="00AA2BDE" w:rsidRPr="00AA2BDE" w:rsidRDefault="00AA2BDE" w:rsidP="00AA2BD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sectPr w:rsidR="00AA2BDE" w:rsidRPr="00AA2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6CB0"/>
    <w:multiLevelType w:val="hybridMultilevel"/>
    <w:tmpl w:val="CB88A9F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42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DE"/>
    <w:rsid w:val="002E7054"/>
    <w:rsid w:val="00AA2BDE"/>
    <w:rsid w:val="00DE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B21F"/>
  <w15:chartTrackingRefBased/>
  <w15:docId w15:val="{930C8073-725D-46DA-A20C-63904856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pc16</dc:creator>
  <cp:keywords/>
  <dc:description/>
  <cp:lastModifiedBy>pc16</cp:lastModifiedBy>
  <cp:revision>1</cp:revision>
  <dcterms:created xsi:type="dcterms:W3CDTF">2023-04-26T18:09:00Z</dcterms:created>
  <dcterms:modified xsi:type="dcterms:W3CDTF">2023-04-26T18:13:00Z</dcterms:modified>
</cp:coreProperties>
</file>