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373" w:rsidRDefault="001F376C" w:rsidP="00E400DC">
      <w:pPr>
        <w:pStyle w:val="Doctitle"/>
        <w:framePr w:w="8678" w:h="3137" w:hRule="exact" w:hSpace="180" w:wrap="around" w:vAnchor="text" w:hAnchor="text" w:x="-25" w:y="3791"/>
        <w:shd w:val="solid" w:color="FFFFFF" w:fill="FFFFFF"/>
        <w:rPr>
          <w:sz w:val="48"/>
          <w:szCs w:val="48"/>
        </w:rPr>
      </w:pPr>
      <w:r>
        <w:rPr>
          <w:sz w:val="48"/>
          <w:szCs w:val="48"/>
        </w:rPr>
        <w:t xml:space="preserve">SWS: </w:t>
      </w:r>
      <w:r w:rsidR="002B7150">
        <w:rPr>
          <w:sz w:val="48"/>
          <w:szCs w:val="48"/>
        </w:rPr>
        <w:t>The R Application Programming Interface</w:t>
      </w:r>
    </w:p>
    <w:p w:rsidR="00A83EBE" w:rsidRDefault="00A83EBE" w:rsidP="001F0412">
      <w:pPr>
        <w:pStyle w:val="Doctitle"/>
        <w:framePr w:w="8678" w:h="3137" w:hRule="exact" w:hSpace="180" w:wrap="around" w:vAnchor="text" w:hAnchor="text" w:x="-25" w:y="3791"/>
        <w:shd w:val="solid" w:color="FFFFFF" w:fill="FFFFFF"/>
        <w:rPr>
          <w:sz w:val="48"/>
          <w:szCs w:val="48"/>
        </w:rPr>
      </w:pPr>
    </w:p>
    <w:p w:rsidR="00A83EBE" w:rsidRDefault="0007093A" w:rsidP="001F0412">
      <w:pPr>
        <w:pStyle w:val="Confidentiality"/>
        <w:framePr w:w="8678" w:h="3137" w:hRule="exact" w:hSpace="180" w:wrap="around" w:vAnchor="text" w:hAnchor="text" w:x="-25" w:y="3791"/>
        <w:shd w:val="solid" w:color="FFFFFF" w:fill="FFFFFF"/>
        <w:jc w:val="center"/>
      </w:pPr>
      <w:bookmarkStart w:id="0" w:name="E_CONFIDA03"/>
      <w:r>
        <w:t xml:space="preserve">Not </w:t>
      </w:r>
      <w:r w:rsidR="00A83EBE">
        <w:t>Confidential</w:t>
      </w:r>
      <w:bookmarkEnd w:id="0"/>
    </w:p>
    <w:p w:rsidR="00A83EBE" w:rsidRPr="001A5669" w:rsidRDefault="00A83EBE" w:rsidP="001F0412">
      <w:pPr>
        <w:pStyle w:val="Doctitle"/>
        <w:framePr w:w="8678" w:h="3137" w:hRule="exact" w:hSpace="180" w:wrap="around" w:vAnchor="text" w:hAnchor="text" w:x="-25" w:y="3791"/>
        <w:shd w:val="solid" w:color="FFFFFF" w:fill="FFFFFF"/>
        <w:rPr>
          <w:sz w:val="48"/>
          <w:szCs w:val="48"/>
        </w:rPr>
      </w:pPr>
    </w:p>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p w:rsidR="0092037A" w:rsidRDefault="0092037A"/>
    <w:tbl>
      <w:tblPr>
        <w:tblW w:w="0" w:type="auto"/>
        <w:tblLayout w:type="fixed"/>
        <w:tblCellMar>
          <w:left w:w="0" w:type="dxa"/>
          <w:right w:w="0" w:type="dxa"/>
        </w:tblCellMar>
        <w:tblLook w:val="0000"/>
      </w:tblPr>
      <w:tblGrid>
        <w:gridCol w:w="993"/>
        <w:gridCol w:w="425"/>
        <w:gridCol w:w="3118"/>
      </w:tblGrid>
      <w:tr w:rsidR="0092037A" w:rsidTr="0037116F">
        <w:tc>
          <w:tcPr>
            <w:tcW w:w="993" w:type="dxa"/>
          </w:tcPr>
          <w:p w:rsidR="0092037A" w:rsidRDefault="00C91C82" w:rsidP="0092037A">
            <w:pPr>
              <w:spacing w:before="60"/>
              <w:rPr>
                <w:rFonts w:ascii="Arial" w:hAnsi="Arial"/>
                <w:sz w:val="20"/>
              </w:rPr>
            </w:pPr>
            <w:r w:rsidRPr="00C91C82">
              <w:rPr>
                <w:rFonts w:ascii="Arial" w:hAnsi="Arial"/>
                <w:b/>
                <w:noProof/>
                <w:sz w:val="20"/>
              </w:rPr>
              <w:pict>
                <v:shapetype id="_x0000_t202" coordsize="21600,21600" o:spt="202" path="m,l,21600r21600,l21600,xe">
                  <v:stroke joinstyle="miter"/>
                  <v:path gradientshapeok="t" o:connecttype="rect"/>
                </v:shapetype>
                <v:shape id="Text Box 4" o:spid="_x0000_s1027" type="#_x0000_t202" style="position:absolute;left:0;text-align:left;margin-left:230.4pt;margin-top:7pt;width:217.3pt;height:52.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94hAIAABY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" o:allowincell="f" stroked="f">
                  <v:textbox>
                    <w:txbxContent>
                      <w:p w:rsidR="00AD5B15" w:rsidRPr="0001011C" w:rsidRDefault="00AD5B15" w:rsidP="0092037A">
                        <w:pPr>
                          <w:jc w:val="right"/>
                          <w:rPr>
                            <w:rFonts w:ascii="Arial" w:hAnsi="Arial"/>
                            <w:sz w:val="16"/>
                            <w:lang w:val="de-DE"/>
                          </w:rPr>
                        </w:pPr>
                        <w:r>
                          <w:rPr>
                            <w:rFonts w:ascii="Arial" w:hAnsi="Arial"/>
                            <w:sz w:val="16"/>
                            <w:lang w:val="de-DE"/>
                          </w:rPr>
                          <w:t>FAO</w:t>
                        </w:r>
                      </w:p>
                      <w:p w:rsidR="00AD5B15" w:rsidRPr="0001011C" w:rsidRDefault="00AD5B15" w:rsidP="0092037A">
                        <w:pPr>
                          <w:jc w:val="right"/>
                          <w:rPr>
                            <w:rFonts w:ascii="Arial" w:hAnsi="Arial"/>
                            <w:sz w:val="16"/>
                            <w:lang w:val="de-DE"/>
                          </w:rPr>
                        </w:pPr>
                        <w:r w:rsidRPr="00665AB0">
                          <w:rPr>
                            <w:rFonts w:ascii="Arial" w:hAnsi="Arial"/>
                            <w:sz w:val="16"/>
                            <w:lang w:val="de-DE"/>
                          </w:rPr>
                          <w:t>Viale delle Terme di Caracalla</w:t>
                        </w:r>
                        <w:r>
                          <w:rPr>
                            <w:rFonts w:ascii="Arial" w:hAnsi="Arial"/>
                            <w:sz w:val="16"/>
                            <w:lang w:val="de-DE"/>
                          </w:rPr>
                          <w:t xml:space="preserve">, </w:t>
                        </w:r>
                        <w:r w:rsidRPr="00665AB0">
                          <w:rPr>
                            <w:rFonts w:ascii="Arial" w:hAnsi="Arial"/>
                            <w:sz w:val="16"/>
                            <w:lang w:val="de-DE"/>
                          </w:rPr>
                          <w:t>00153 Rome, Italy</w:t>
                        </w:r>
                      </w:p>
                      <w:p w:rsidR="00AD5B15" w:rsidRPr="0001011C" w:rsidRDefault="00AD5B15" w:rsidP="0092037A">
                        <w:pPr>
                          <w:jc w:val="right"/>
                          <w:rPr>
                            <w:rFonts w:ascii="Arial" w:hAnsi="Arial"/>
                            <w:sz w:val="20"/>
                            <w:lang w:val="de-DE"/>
                          </w:rPr>
                        </w:pPr>
                        <w:r w:rsidRPr="0001011C">
                          <w:rPr>
                            <w:rFonts w:ascii="Arial" w:hAnsi="Arial"/>
                            <w:sz w:val="16"/>
                            <w:lang w:val="de-DE"/>
                          </w:rPr>
                          <w:t xml:space="preserve">Tel: </w:t>
                        </w:r>
                        <w:r w:rsidRPr="00665AB0">
                          <w:rPr>
                            <w:rFonts w:ascii="Arial" w:hAnsi="Arial"/>
                            <w:sz w:val="16"/>
                            <w:lang w:val="de-DE"/>
                          </w:rPr>
                          <w:t>(+39) 06 57051</w:t>
                        </w:r>
                      </w:p>
                      <w:p w:rsidR="00AD5B15" w:rsidRDefault="00AD5B15" w:rsidP="0092037A">
                        <w:pPr>
                          <w:jc w:val="right"/>
                          <w:rPr>
                            <w:rFonts w:ascii="Arial" w:hAnsi="Arial"/>
                            <w:sz w:val="20"/>
                          </w:rPr>
                        </w:pPr>
                        <w:r>
                          <w:rPr>
                            <w:rFonts w:ascii="Arial" w:hAnsi="Arial"/>
                            <w:sz w:val="16"/>
                          </w:rPr>
                          <w:t xml:space="preserve">Fax: </w:t>
                        </w:r>
                        <w:r w:rsidRPr="00665AB0">
                          <w:rPr>
                            <w:rFonts w:ascii="Arial" w:hAnsi="Arial"/>
                            <w:sz w:val="16"/>
                          </w:rPr>
                          <w:t>(+39) 06 570 53152</w:t>
                        </w:r>
                      </w:p>
                      <w:p w:rsidR="00AD5B15" w:rsidRDefault="00AD5B15" w:rsidP="0092037A">
                        <w:pPr>
                          <w:jc w:val="right"/>
                          <w:rPr>
                            <w:rFonts w:ascii="Arial" w:hAnsi="Arial"/>
                            <w:sz w:val="20"/>
                          </w:rPr>
                        </w:pPr>
                        <w:r>
                          <w:rPr>
                            <w:rFonts w:ascii="Arial" w:hAnsi="Arial"/>
                            <w:sz w:val="16"/>
                          </w:rPr>
                          <w:t>http://www.fao.org</w:t>
                        </w:r>
                      </w:p>
                      <w:p w:rsidR="00AD5B15" w:rsidRDefault="00AD5B15" w:rsidP="0092037A"/>
                    </w:txbxContent>
                  </v:textbox>
                </v:shape>
              </w:pict>
            </w:r>
          </w:p>
        </w:tc>
        <w:tc>
          <w:tcPr>
            <w:tcW w:w="425" w:type="dxa"/>
          </w:tcPr>
          <w:p w:rsidR="0092037A" w:rsidRDefault="0092037A" w:rsidP="0092037A">
            <w:pPr>
              <w:spacing w:before="60"/>
              <w:rPr>
                <w:rFonts w:ascii="Arial" w:hAnsi="Arial"/>
                <w:sz w:val="20"/>
              </w:rPr>
            </w:pPr>
          </w:p>
        </w:tc>
        <w:tc>
          <w:tcPr>
            <w:tcW w:w="3118" w:type="dxa"/>
          </w:tcPr>
          <w:p w:rsidR="0092037A" w:rsidRDefault="0092037A" w:rsidP="0092037A">
            <w:pPr>
              <w:spacing w:before="60"/>
              <w:rPr>
                <w:rFonts w:ascii="Arial" w:hAnsi="Arial"/>
                <w:sz w:val="20"/>
              </w:rPr>
            </w:pPr>
          </w:p>
        </w:tc>
      </w:tr>
      <w:tr w:rsidR="0092037A" w:rsidTr="0037116F">
        <w:tc>
          <w:tcPr>
            <w:tcW w:w="993" w:type="dxa"/>
          </w:tcPr>
          <w:p w:rsidR="0092037A" w:rsidRDefault="0092037A" w:rsidP="00FA1681">
            <w:pPr>
              <w:spacing w:before="60"/>
              <w:rPr>
                <w:rFonts w:ascii="Arial" w:hAnsi="Arial"/>
                <w:sz w:val="20"/>
              </w:rPr>
            </w:pPr>
            <w:proofErr w:type="spellStart"/>
            <w:r>
              <w:rPr>
                <w:rFonts w:ascii="Arial" w:hAnsi="Arial"/>
                <w:sz w:val="20"/>
              </w:rPr>
              <w:t>Doc.</w:t>
            </w:r>
            <w:r w:rsidR="00FA1681">
              <w:rPr>
                <w:rFonts w:ascii="Arial" w:hAnsi="Arial"/>
                <w:sz w:val="20"/>
              </w:rPr>
              <w:t>Ref</w:t>
            </w:r>
            <w:proofErr w:type="spellEnd"/>
            <w:r>
              <w:rPr>
                <w:rFonts w:ascii="Arial" w:hAnsi="Arial"/>
                <w:sz w:val="20"/>
              </w:rPr>
              <w:t>.</w:t>
            </w:r>
          </w:p>
        </w:tc>
        <w:tc>
          <w:tcPr>
            <w:tcW w:w="425" w:type="dxa"/>
          </w:tcPr>
          <w:p w:rsidR="0092037A" w:rsidRDefault="0092037A" w:rsidP="0092037A">
            <w:pPr>
              <w:spacing w:before="60"/>
              <w:rPr>
                <w:rFonts w:ascii="Arial" w:hAnsi="Arial"/>
                <w:sz w:val="20"/>
              </w:rPr>
            </w:pPr>
            <w:r>
              <w:rPr>
                <w:rFonts w:ascii="Arial" w:hAnsi="Arial"/>
                <w:sz w:val="20"/>
              </w:rPr>
              <w:t>:</w:t>
            </w:r>
          </w:p>
        </w:tc>
        <w:tc>
          <w:tcPr>
            <w:tcW w:w="3118" w:type="dxa"/>
          </w:tcPr>
          <w:p w:rsidR="0092037A" w:rsidRDefault="00C91C82" w:rsidP="00FA1681">
            <w:pPr>
              <w:spacing w:before="60"/>
              <w:rPr>
                <w:rFonts w:ascii="Arial" w:hAnsi="Arial"/>
                <w:sz w:val="20"/>
              </w:rPr>
            </w:pPr>
            <w:hyperlink r:id="rId12" w:tgtFrame="_blank" w:history="1">
              <w:r w:rsidR="004C3B2C">
                <w:rPr>
                  <w:rStyle w:val="Hyperlink"/>
                  <w:rFonts w:ascii="Verdana" w:hAnsi="Verdana"/>
                  <w:sz w:val="16"/>
                  <w:szCs w:val="16"/>
                </w:rPr>
                <w:t>TEM4F5C4TAR3-4-185</w:t>
              </w:r>
            </w:hyperlink>
          </w:p>
        </w:tc>
      </w:tr>
      <w:tr w:rsidR="0092037A" w:rsidTr="0037116F">
        <w:tc>
          <w:tcPr>
            <w:tcW w:w="993" w:type="dxa"/>
          </w:tcPr>
          <w:p w:rsidR="0092037A" w:rsidRDefault="00FA1681" w:rsidP="0092037A">
            <w:pPr>
              <w:spacing w:before="60"/>
              <w:rPr>
                <w:rFonts w:ascii="Arial" w:hAnsi="Arial"/>
                <w:sz w:val="20"/>
              </w:rPr>
            </w:pPr>
            <w:r>
              <w:rPr>
                <w:rFonts w:ascii="Arial" w:hAnsi="Arial"/>
                <w:sz w:val="20"/>
              </w:rPr>
              <w:t>Version</w:t>
            </w:r>
          </w:p>
        </w:tc>
        <w:tc>
          <w:tcPr>
            <w:tcW w:w="425" w:type="dxa"/>
          </w:tcPr>
          <w:p w:rsidR="0092037A" w:rsidRDefault="0092037A" w:rsidP="0092037A">
            <w:pPr>
              <w:spacing w:before="60"/>
              <w:rPr>
                <w:rFonts w:ascii="Arial" w:hAnsi="Arial"/>
                <w:sz w:val="20"/>
              </w:rPr>
            </w:pPr>
            <w:r>
              <w:rPr>
                <w:rFonts w:ascii="Arial" w:hAnsi="Arial"/>
                <w:sz w:val="20"/>
              </w:rPr>
              <w:t>:</w:t>
            </w:r>
          </w:p>
        </w:tc>
        <w:tc>
          <w:tcPr>
            <w:tcW w:w="3118" w:type="dxa"/>
          </w:tcPr>
          <w:p w:rsidR="0092037A" w:rsidRDefault="004C3B2C" w:rsidP="003F3DCB">
            <w:pPr>
              <w:spacing w:before="60"/>
              <w:rPr>
                <w:rFonts w:ascii="Arial" w:hAnsi="Arial"/>
                <w:sz w:val="20"/>
              </w:rPr>
            </w:pPr>
            <w:r>
              <w:rPr>
                <w:rFonts w:ascii="Arial" w:hAnsi="Arial"/>
                <w:sz w:val="20"/>
              </w:rPr>
              <w:t>1.</w:t>
            </w:r>
            <w:r w:rsidR="00AD5B15">
              <w:rPr>
                <w:rFonts w:ascii="Arial" w:hAnsi="Arial"/>
                <w:sz w:val="20"/>
              </w:rPr>
              <w:t>5</w:t>
            </w:r>
          </w:p>
        </w:tc>
      </w:tr>
      <w:tr w:rsidR="0092037A" w:rsidTr="0037116F">
        <w:tc>
          <w:tcPr>
            <w:tcW w:w="993" w:type="dxa"/>
          </w:tcPr>
          <w:p w:rsidR="0092037A" w:rsidRDefault="0092037A" w:rsidP="0092037A">
            <w:pPr>
              <w:spacing w:before="60"/>
              <w:rPr>
                <w:rFonts w:ascii="Arial" w:hAnsi="Arial"/>
                <w:sz w:val="20"/>
              </w:rPr>
            </w:pPr>
            <w:r>
              <w:rPr>
                <w:rFonts w:ascii="Arial" w:hAnsi="Arial"/>
                <w:sz w:val="20"/>
              </w:rPr>
              <w:t>Date</w:t>
            </w:r>
          </w:p>
        </w:tc>
        <w:tc>
          <w:tcPr>
            <w:tcW w:w="425" w:type="dxa"/>
          </w:tcPr>
          <w:p w:rsidR="0092037A" w:rsidRDefault="0092037A" w:rsidP="0092037A">
            <w:pPr>
              <w:spacing w:before="60"/>
              <w:rPr>
                <w:rFonts w:ascii="Arial" w:hAnsi="Arial"/>
                <w:sz w:val="20"/>
              </w:rPr>
            </w:pPr>
            <w:r>
              <w:rPr>
                <w:rFonts w:ascii="Arial" w:hAnsi="Arial"/>
                <w:sz w:val="20"/>
              </w:rPr>
              <w:t>:</w:t>
            </w:r>
          </w:p>
        </w:tc>
        <w:tc>
          <w:tcPr>
            <w:tcW w:w="3118" w:type="dxa"/>
          </w:tcPr>
          <w:p w:rsidR="0092037A" w:rsidRDefault="004C3B2C" w:rsidP="00AD5B15">
            <w:pPr>
              <w:spacing w:before="60"/>
              <w:rPr>
                <w:rFonts w:ascii="Arial" w:hAnsi="Arial"/>
                <w:sz w:val="20"/>
              </w:rPr>
            </w:pPr>
            <w:r>
              <w:rPr>
                <w:rFonts w:ascii="Arial" w:hAnsi="Arial"/>
                <w:sz w:val="20"/>
              </w:rPr>
              <w:t>3</w:t>
            </w:r>
            <w:r w:rsidR="00AD5B15">
              <w:rPr>
                <w:rFonts w:ascii="Arial" w:hAnsi="Arial"/>
                <w:sz w:val="20"/>
                <w:vertAlign w:val="superscript"/>
              </w:rPr>
              <w:t>rd</w:t>
            </w:r>
            <w:r w:rsidR="003F3DCB">
              <w:rPr>
                <w:rFonts w:ascii="Arial" w:hAnsi="Arial"/>
                <w:sz w:val="20"/>
                <w:vertAlign w:val="superscript"/>
              </w:rPr>
              <w:t xml:space="preserve"> </w:t>
            </w:r>
            <w:r w:rsidR="00AD5B15">
              <w:rPr>
                <w:rFonts w:ascii="Arial" w:hAnsi="Arial"/>
                <w:sz w:val="20"/>
              </w:rPr>
              <w:t xml:space="preserve">April </w:t>
            </w:r>
            <w:r w:rsidR="00104571">
              <w:rPr>
                <w:rFonts w:ascii="Arial" w:hAnsi="Arial"/>
                <w:sz w:val="20"/>
              </w:rPr>
              <w:t>201</w:t>
            </w:r>
            <w:r w:rsidR="003F3DCB">
              <w:rPr>
                <w:rFonts w:ascii="Arial" w:hAnsi="Arial"/>
                <w:sz w:val="20"/>
              </w:rPr>
              <w:t>4</w:t>
            </w:r>
          </w:p>
        </w:tc>
      </w:tr>
      <w:tr w:rsidR="002F6DF9" w:rsidTr="0037116F">
        <w:tc>
          <w:tcPr>
            <w:tcW w:w="993" w:type="dxa"/>
          </w:tcPr>
          <w:p w:rsidR="002F6DF9" w:rsidRDefault="002F6DF9" w:rsidP="0092037A">
            <w:pPr>
              <w:spacing w:before="60"/>
              <w:rPr>
                <w:rFonts w:ascii="Arial" w:hAnsi="Arial"/>
                <w:sz w:val="20"/>
              </w:rPr>
            </w:pPr>
            <w:r>
              <w:rPr>
                <w:rFonts w:ascii="Arial" w:hAnsi="Arial"/>
                <w:sz w:val="20"/>
              </w:rPr>
              <w:t>Author</w:t>
            </w:r>
          </w:p>
        </w:tc>
        <w:tc>
          <w:tcPr>
            <w:tcW w:w="425" w:type="dxa"/>
          </w:tcPr>
          <w:p w:rsidR="002F6DF9" w:rsidRDefault="002F6DF9" w:rsidP="0092037A">
            <w:pPr>
              <w:spacing w:before="60"/>
              <w:rPr>
                <w:rFonts w:ascii="Arial" w:hAnsi="Arial"/>
                <w:sz w:val="20"/>
              </w:rPr>
            </w:pPr>
            <w:r>
              <w:rPr>
                <w:rFonts w:ascii="Arial" w:hAnsi="Arial"/>
                <w:sz w:val="20"/>
              </w:rPr>
              <w:t>:</w:t>
            </w:r>
          </w:p>
        </w:tc>
        <w:tc>
          <w:tcPr>
            <w:tcW w:w="3118" w:type="dxa"/>
          </w:tcPr>
          <w:p w:rsidR="002F6DF9" w:rsidRDefault="008A5AA4" w:rsidP="0092037A">
            <w:pPr>
              <w:spacing w:before="60"/>
              <w:rPr>
                <w:rFonts w:ascii="Arial" w:hAnsi="Arial"/>
                <w:sz w:val="20"/>
              </w:rPr>
            </w:pPr>
            <w:r>
              <w:rPr>
                <w:rFonts w:ascii="Arial" w:hAnsi="Arial"/>
                <w:sz w:val="20"/>
              </w:rPr>
              <w:t xml:space="preserve">Nick </w:t>
            </w:r>
            <w:r w:rsidR="002F6DF9">
              <w:rPr>
                <w:rFonts w:ascii="Arial" w:hAnsi="Arial"/>
                <w:sz w:val="20"/>
              </w:rPr>
              <w:t>Connell</w:t>
            </w:r>
          </w:p>
        </w:tc>
      </w:tr>
      <w:tr w:rsidR="0037116F" w:rsidRPr="00AD5B15" w:rsidTr="0037116F">
        <w:tc>
          <w:tcPr>
            <w:tcW w:w="993" w:type="dxa"/>
          </w:tcPr>
          <w:p w:rsidR="0037116F" w:rsidRDefault="0037116F" w:rsidP="0092037A">
            <w:pPr>
              <w:spacing w:before="60"/>
              <w:rPr>
                <w:rFonts w:ascii="Arial" w:hAnsi="Arial"/>
                <w:sz w:val="20"/>
              </w:rPr>
            </w:pPr>
            <w:r>
              <w:rPr>
                <w:rFonts w:ascii="Arial" w:hAnsi="Arial"/>
                <w:sz w:val="20"/>
              </w:rPr>
              <w:t>Reviewed</w:t>
            </w:r>
          </w:p>
        </w:tc>
        <w:tc>
          <w:tcPr>
            <w:tcW w:w="425" w:type="dxa"/>
          </w:tcPr>
          <w:p w:rsidR="0037116F" w:rsidRDefault="0037116F" w:rsidP="0092037A">
            <w:pPr>
              <w:spacing w:before="60"/>
              <w:rPr>
                <w:rFonts w:ascii="Arial" w:hAnsi="Arial"/>
                <w:sz w:val="20"/>
              </w:rPr>
            </w:pPr>
            <w:r>
              <w:rPr>
                <w:rFonts w:ascii="Arial" w:hAnsi="Arial"/>
                <w:sz w:val="20"/>
              </w:rPr>
              <w:t>:</w:t>
            </w:r>
          </w:p>
        </w:tc>
        <w:tc>
          <w:tcPr>
            <w:tcW w:w="3118" w:type="dxa"/>
          </w:tcPr>
          <w:p w:rsidR="0037116F" w:rsidRPr="004C3B2C" w:rsidRDefault="004C3B2C" w:rsidP="0092037A">
            <w:pPr>
              <w:spacing w:before="60"/>
              <w:rPr>
                <w:rFonts w:ascii="Arial" w:hAnsi="Arial"/>
                <w:sz w:val="20"/>
                <w:lang w:val="it-IT"/>
              </w:rPr>
            </w:pPr>
            <w:r w:rsidRPr="004C3B2C">
              <w:rPr>
                <w:rFonts w:ascii="Arial" w:hAnsi="Arial"/>
                <w:sz w:val="20"/>
                <w:lang w:val="it-IT"/>
              </w:rPr>
              <w:t>M.Kao, R.Carleo, D.Fabbri, S.DiMichele</w:t>
            </w:r>
          </w:p>
        </w:tc>
      </w:tr>
    </w:tbl>
    <w:p w:rsidR="0092037A" w:rsidRPr="004C3B2C" w:rsidRDefault="0092037A">
      <w:pPr>
        <w:rPr>
          <w:lang w:val="it-IT"/>
        </w:rPr>
        <w:sectPr w:rsidR="0092037A" w:rsidRPr="004C3B2C" w:rsidSect="0092037A">
          <w:headerReference w:type="default" r:id="rId13"/>
          <w:footerReference w:type="default" r:id="rId14"/>
          <w:headerReference w:type="first" r:id="rId15"/>
          <w:footerReference w:type="first" r:id="rId16"/>
          <w:type w:val="oddPage"/>
          <w:pgSz w:w="11907" w:h="16840" w:code="9"/>
          <w:pgMar w:top="2268" w:right="1440" w:bottom="1134" w:left="1440" w:header="720" w:footer="567" w:gutter="0"/>
          <w:cols w:space="720"/>
          <w:titlePg/>
        </w:sectPr>
      </w:pPr>
    </w:p>
    <w:p w:rsidR="0092037A" w:rsidRPr="00B25780" w:rsidRDefault="0092037A" w:rsidP="0092037A">
      <w:pPr>
        <w:pStyle w:val="Heading0"/>
        <w:keepNext/>
        <w:keepLines/>
        <w:pageBreakBefore w:val="0"/>
      </w:pPr>
      <w:r w:rsidRPr="00B25780">
        <w:lastRenderedPageBreak/>
        <w:t>Document Change Record</w:t>
      </w:r>
    </w:p>
    <w:tbl>
      <w:tblPr>
        <w:tblW w:w="9356" w:type="dxa"/>
        <w:tblInd w:w="-17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tblPr>
      <w:tblGrid>
        <w:gridCol w:w="1135"/>
        <w:gridCol w:w="1559"/>
        <w:gridCol w:w="1843"/>
        <w:gridCol w:w="4819"/>
      </w:tblGrid>
      <w:tr w:rsidR="00985829" w:rsidTr="00985829">
        <w:tc>
          <w:tcPr>
            <w:tcW w:w="1135" w:type="dxa"/>
            <w:shd w:val="pct15" w:color="auto" w:fill="auto"/>
          </w:tcPr>
          <w:p w:rsidR="00985829" w:rsidRDefault="00985829" w:rsidP="0092037A">
            <w:pPr>
              <w:pStyle w:val="InfoTableHeader"/>
              <w:keepNext/>
              <w:keepLines/>
            </w:pPr>
            <w:r>
              <w:t>Issue / Revision</w:t>
            </w:r>
          </w:p>
        </w:tc>
        <w:tc>
          <w:tcPr>
            <w:tcW w:w="1559" w:type="dxa"/>
            <w:shd w:val="pct15" w:color="auto" w:fill="auto"/>
          </w:tcPr>
          <w:p w:rsidR="00985829" w:rsidRDefault="00985829" w:rsidP="0092037A">
            <w:pPr>
              <w:pStyle w:val="InfoTableHeader"/>
              <w:keepNext/>
              <w:keepLines/>
            </w:pPr>
            <w:r>
              <w:t>Date</w:t>
            </w:r>
          </w:p>
        </w:tc>
        <w:tc>
          <w:tcPr>
            <w:tcW w:w="1843" w:type="dxa"/>
            <w:shd w:val="pct15" w:color="auto" w:fill="auto"/>
          </w:tcPr>
          <w:p w:rsidR="00985829" w:rsidRPr="007F63B2" w:rsidRDefault="00985829" w:rsidP="0092037A">
            <w:pPr>
              <w:pStyle w:val="InfoTableHeader"/>
              <w:keepNext/>
              <w:keepLines/>
            </w:pPr>
            <w:r>
              <w:t>Author</w:t>
            </w:r>
          </w:p>
        </w:tc>
        <w:tc>
          <w:tcPr>
            <w:tcW w:w="4819" w:type="dxa"/>
            <w:shd w:val="pct15" w:color="auto" w:fill="auto"/>
          </w:tcPr>
          <w:p w:rsidR="00985829" w:rsidRDefault="00985829" w:rsidP="0092037A">
            <w:pPr>
              <w:pStyle w:val="InfoTableHeader"/>
              <w:keepNext/>
              <w:keepLines/>
            </w:pPr>
            <w:r w:rsidRPr="007F63B2">
              <w:t>Summary of Changes</w:t>
            </w:r>
          </w:p>
        </w:tc>
      </w:tr>
      <w:tr w:rsidR="0052428B" w:rsidTr="005425B9">
        <w:tc>
          <w:tcPr>
            <w:tcW w:w="1135" w:type="dxa"/>
          </w:tcPr>
          <w:p w:rsidR="0052428B" w:rsidRDefault="0052428B" w:rsidP="005425B9">
            <w:pPr>
              <w:pStyle w:val="InfoTableText"/>
              <w:keepNext/>
              <w:keepLines/>
            </w:pPr>
            <w:r>
              <w:t>V0.1</w:t>
            </w:r>
          </w:p>
        </w:tc>
        <w:tc>
          <w:tcPr>
            <w:tcW w:w="1559" w:type="dxa"/>
          </w:tcPr>
          <w:p w:rsidR="0052428B" w:rsidRDefault="0052428B" w:rsidP="005425B9">
            <w:pPr>
              <w:pStyle w:val="InfoTableText"/>
              <w:keepNext/>
              <w:keepLines/>
            </w:pPr>
            <w:r>
              <w:t>12/09/2013</w:t>
            </w:r>
          </w:p>
        </w:tc>
        <w:tc>
          <w:tcPr>
            <w:tcW w:w="1843" w:type="dxa"/>
          </w:tcPr>
          <w:p w:rsidR="0052428B" w:rsidRDefault="0052428B" w:rsidP="005425B9">
            <w:pPr>
              <w:pStyle w:val="InfoTableText"/>
              <w:keepNext/>
              <w:keepLines/>
            </w:pPr>
            <w:r>
              <w:t>Nick Connell</w:t>
            </w:r>
          </w:p>
        </w:tc>
        <w:tc>
          <w:tcPr>
            <w:tcW w:w="4819" w:type="dxa"/>
          </w:tcPr>
          <w:p w:rsidR="0052428B" w:rsidRDefault="0052428B" w:rsidP="005425B9">
            <w:pPr>
              <w:pStyle w:val="InfoTableText"/>
              <w:keepNext/>
              <w:keepLines/>
            </w:pPr>
            <w:r>
              <w:t>Initial version</w:t>
            </w:r>
          </w:p>
        </w:tc>
      </w:tr>
      <w:tr w:rsidR="004C3B2C" w:rsidTr="00A86098">
        <w:tc>
          <w:tcPr>
            <w:tcW w:w="1135" w:type="dxa"/>
          </w:tcPr>
          <w:p w:rsidR="004C3B2C" w:rsidRDefault="004C3B2C" w:rsidP="00A86098">
            <w:pPr>
              <w:pStyle w:val="InfoTableText"/>
              <w:keepNext/>
              <w:keepLines/>
            </w:pPr>
            <w:r>
              <w:t>V0.2</w:t>
            </w:r>
          </w:p>
        </w:tc>
        <w:tc>
          <w:tcPr>
            <w:tcW w:w="1559" w:type="dxa"/>
          </w:tcPr>
          <w:p w:rsidR="004C3B2C" w:rsidRDefault="004C3B2C" w:rsidP="00A86098">
            <w:pPr>
              <w:pStyle w:val="InfoTableText"/>
              <w:keepNext/>
              <w:keepLines/>
            </w:pPr>
            <w:r>
              <w:t>25/09/2013</w:t>
            </w:r>
          </w:p>
        </w:tc>
        <w:tc>
          <w:tcPr>
            <w:tcW w:w="1843" w:type="dxa"/>
          </w:tcPr>
          <w:p w:rsidR="004C3B2C" w:rsidRDefault="004C3B2C" w:rsidP="00A86098">
            <w:pPr>
              <w:pStyle w:val="InfoTableText"/>
              <w:keepNext/>
              <w:keepLines/>
            </w:pPr>
            <w:r>
              <w:t>Nick Connell</w:t>
            </w:r>
          </w:p>
        </w:tc>
        <w:tc>
          <w:tcPr>
            <w:tcW w:w="4819" w:type="dxa"/>
          </w:tcPr>
          <w:p w:rsidR="004C3B2C" w:rsidRDefault="004C3B2C" w:rsidP="00A86098">
            <w:pPr>
              <w:pStyle w:val="InfoTableText"/>
              <w:keepNext/>
              <w:keepLines/>
            </w:pPr>
            <w:r>
              <w:t>Revised after extensive brainstorming of the requirements and possibilities.</w:t>
            </w:r>
          </w:p>
        </w:tc>
      </w:tr>
      <w:tr w:rsidR="00D01E3B" w:rsidTr="00001F87">
        <w:tc>
          <w:tcPr>
            <w:tcW w:w="1135" w:type="dxa"/>
          </w:tcPr>
          <w:p w:rsidR="00D01E3B" w:rsidRDefault="00D01E3B" w:rsidP="00001F87">
            <w:pPr>
              <w:pStyle w:val="InfoTableText"/>
              <w:keepNext/>
              <w:keepLines/>
            </w:pPr>
            <w:r>
              <w:t>V</w:t>
            </w:r>
            <w:r w:rsidR="004C3B2C">
              <w:t>1.0</w:t>
            </w:r>
          </w:p>
        </w:tc>
        <w:tc>
          <w:tcPr>
            <w:tcW w:w="1559" w:type="dxa"/>
          </w:tcPr>
          <w:p w:rsidR="00D01E3B" w:rsidRDefault="004C3B2C" w:rsidP="004C3B2C">
            <w:pPr>
              <w:pStyle w:val="InfoTableText"/>
              <w:keepNext/>
              <w:keepLines/>
            </w:pPr>
            <w:r>
              <w:t>03</w:t>
            </w:r>
            <w:r w:rsidR="00104571">
              <w:t>/</w:t>
            </w:r>
            <w:r>
              <w:t>10</w:t>
            </w:r>
            <w:r w:rsidR="00104571">
              <w:t>/2013</w:t>
            </w:r>
          </w:p>
        </w:tc>
        <w:tc>
          <w:tcPr>
            <w:tcW w:w="1843" w:type="dxa"/>
          </w:tcPr>
          <w:p w:rsidR="00D01E3B" w:rsidRDefault="00D01E3B" w:rsidP="00001F87">
            <w:pPr>
              <w:pStyle w:val="InfoTableText"/>
              <w:keepNext/>
              <w:keepLines/>
            </w:pPr>
            <w:r>
              <w:t>Nick Connell</w:t>
            </w:r>
          </w:p>
        </w:tc>
        <w:tc>
          <w:tcPr>
            <w:tcW w:w="4819" w:type="dxa"/>
          </w:tcPr>
          <w:p w:rsidR="00D01E3B" w:rsidRDefault="0052428B" w:rsidP="004C3B2C">
            <w:pPr>
              <w:pStyle w:val="InfoTableText"/>
              <w:keepNext/>
              <w:keepLines/>
            </w:pPr>
            <w:r>
              <w:t xml:space="preserve">Revised after </w:t>
            </w:r>
            <w:r w:rsidR="004C3B2C">
              <w:t>review</w:t>
            </w:r>
            <w:r>
              <w:t>.</w:t>
            </w:r>
          </w:p>
        </w:tc>
      </w:tr>
      <w:tr w:rsidR="00A86098" w:rsidTr="00001F87">
        <w:tc>
          <w:tcPr>
            <w:tcW w:w="1135" w:type="dxa"/>
          </w:tcPr>
          <w:p w:rsidR="00A86098" w:rsidRDefault="00A86098" w:rsidP="00001F87">
            <w:pPr>
              <w:pStyle w:val="InfoTableText"/>
              <w:keepNext/>
              <w:keepLines/>
            </w:pPr>
            <w:r>
              <w:t>V1.1</w:t>
            </w:r>
          </w:p>
        </w:tc>
        <w:tc>
          <w:tcPr>
            <w:tcW w:w="1559" w:type="dxa"/>
          </w:tcPr>
          <w:p w:rsidR="00A86098" w:rsidRDefault="00A86098" w:rsidP="004C3B2C">
            <w:pPr>
              <w:pStyle w:val="InfoTableText"/>
              <w:keepNext/>
              <w:keepLines/>
            </w:pPr>
            <w:r>
              <w:t>13/11/2013</w:t>
            </w:r>
          </w:p>
        </w:tc>
        <w:tc>
          <w:tcPr>
            <w:tcW w:w="1843" w:type="dxa"/>
          </w:tcPr>
          <w:p w:rsidR="00A86098" w:rsidRDefault="00A86098" w:rsidP="00001F87">
            <w:pPr>
              <w:pStyle w:val="InfoTableText"/>
              <w:keepNext/>
              <w:keepLines/>
            </w:pPr>
            <w:r>
              <w:t xml:space="preserve">Dario </w:t>
            </w:r>
            <w:proofErr w:type="spellStart"/>
            <w:r>
              <w:t>Fabbri</w:t>
            </w:r>
            <w:proofErr w:type="spellEnd"/>
          </w:p>
        </w:tc>
        <w:tc>
          <w:tcPr>
            <w:tcW w:w="4819" w:type="dxa"/>
          </w:tcPr>
          <w:p w:rsidR="00A86098" w:rsidRDefault="00A86098" w:rsidP="004C3B2C">
            <w:pPr>
              <w:pStyle w:val="InfoTableText"/>
              <w:keepNext/>
              <w:keepLines/>
            </w:pPr>
            <w:r>
              <w:t>Some updates after the actual implementation.</w:t>
            </w:r>
          </w:p>
        </w:tc>
      </w:tr>
      <w:tr w:rsidR="00133FC7" w:rsidTr="00001F87">
        <w:tc>
          <w:tcPr>
            <w:tcW w:w="1135" w:type="dxa"/>
          </w:tcPr>
          <w:p w:rsidR="00133FC7" w:rsidRDefault="00133FC7" w:rsidP="00001F87">
            <w:pPr>
              <w:pStyle w:val="InfoTableText"/>
              <w:keepNext/>
              <w:keepLines/>
            </w:pPr>
            <w:r>
              <w:t>V1.2</w:t>
            </w:r>
          </w:p>
        </w:tc>
        <w:tc>
          <w:tcPr>
            <w:tcW w:w="1559" w:type="dxa"/>
          </w:tcPr>
          <w:p w:rsidR="00133FC7" w:rsidRDefault="00133FC7" w:rsidP="004C3B2C">
            <w:pPr>
              <w:pStyle w:val="InfoTableText"/>
              <w:keepNext/>
              <w:keepLines/>
            </w:pPr>
            <w:r>
              <w:t>14/11/2013</w:t>
            </w:r>
          </w:p>
        </w:tc>
        <w:tc>
          <w:tcPr>
            <w:tcW w:w="1843" w:type="dxa"/>
          </w:tcPr>
          <w:p w:rsidR="00133FC7" w:rsidRDefault="00133FC7" w:rsidP="00001F87">
            <w:pPr>
              <w:pStyle w:val="InfoTableText"/>
              <w:keepNext/>
              <w:keepLines/>
            </w:pPr>
            <w:r>
              <w:t xml:space="preserve">Dario </w:t>
            </w:r>
            <w:proofErr w:type="spellStart"/>
            <w:r>
              <w:t>Fabbri</w:t>
            </w:r>
            <w:proofErr w:type="spellEnd"/>
          </w:p>
        </w:tc>
        <w:tc>
          <w:tcPr>
            <w:tcW w:w="4819" w:type="dxa"/>
          </w:tcPr>
          <w:p w:rsidR="00133FC7" w:rsidRDefault="00133FC7" w:rsidP="004C3B2C">
            <w:pPr>
              <w:pStyle w:val="InfoTableText"/>
              <w:keepNext/>
              <w:keepLines/>
            </w:pPr>
            <w:r>
              <w:t>Updated the information about the variables automatically injected in the R workspace.</w:t>
            </w:r>
          </w:p>
        </w:tc>
      </w:tr>
      <w:tr w:rsidR="00FF622B" w:rsidTr="00001F87">
        <w:tc>
          <w:tcPr>
            <w:tcW w:w="1135" w:type="dxa"/>
          </w:tcPr>
          <w:p w:rsidR="00FF622B" w:rsidRDefault="00FF622B" w:rsidP="00001F87">
            <w:pPr>
              <w:pStyle w:val="InfoTableText"/>
              <w:keepNext/>
              <w:keepLines/>
            </w:pPr>
            <w:r>
              <w:t>V1.3</w:t>
            </w:r>
          </w:p>
        </w:tc>
        <w:tc>
          <w:tcPr>
            <w:tcW w:w="1559" w:type="dxa"/>
          </w:tcPr>
          <w:p w:rsidR="00FF622B" w:rsidRDefault="00FF622B" w:rsidP="004C3B2C">
            <w:pPr>
              <w:pStyle w:val="InfoTableText"/>
              <w:keepNext/>
              <w:keepLines/>
            </w:pPr>
            <w:r>
              <w:t>08/01/201</w:t>
            </w:r>
            <w:r w:rsidR="003F3DCB">
              <w:t>4</w:t>
            </w:r>
          </w:p>
        </w:tc>
        <w:tc>
          <w:tcPr>
            <w:tcW w:w="1843" w:type="dxa"/>
          </w:tcPr>
          <w:p w:rsidR="00FF622B" w:rsidRDefault="00FF622B" w:rsidP="00001F87">
            <w:pPr>
              <w:pStyle w:val="InfoTableText"/>
              <w:keepNext/>
              <w:keepLines/>
            </w:pPr>
            <w:r>
              <w:t xml:space="preserve">Dario </w:t>
            </w:r>
            <w:proofErr w:type="spellStart"/>
            <w:r>
              <w:t>Fabbri</w:t>
            </w:r>
            <w:proofErr w:type="spellEnd"/>
          </w:p>
        </w:tc>
        <w:tc>
          <w:tcPr>
            <w:tcW w:w="4819" w:type="dxa"/>
          </w:tcPr>
          <w:p w:rsidR="00FF622B" w:rsidRDefault="00FF622B" w:rsidP="004C3B2C">
            <w:pPr>
              <w:pStyle w:val="InfoTableText"/>
              <w:keepNext/>
              <w:keepLines/>
            </w:pPr>
            <w:r>
              <w:t>Added Pivoting data structure and updated data retrieval description.</w:t>
            </w:r>
          </w:p>
        </w:tc>
      </w:tr>
      <w:tr w:rsidR="003F3DCB" w:rsidTr="00001F87">
        <w:tc>
          <w:tcPr>
            <w:tcW w:w="1135" w:type="dxa"/>
          </w:tcPr>
          <w:p w:rsidR="003F3DCB" w:rsidRDefault="003F3DCB" w:rsidP="00001F87">
            <w:pPr>
              <w:pStyle w:val="InfoTableText"/>
              <w:keepNext/>
              <w:keepLines/>
            </w:pPr>
            <w:r>
              <w:t>V1.4</w:t>
            </w:r>
          </w:p>
        </w:tc>
        <w:tc>
          <w:tcPr>
            <w:tcW w:w="1559" w:type="dxa"/>
          </w:tcPr>
          <w:p w:rsidR="003F3DCB" w:rsidRDefault="003F3DCB" w:rsidP="004C3B2C">
            <w:pPr>
              <w:pStyle w:val="InfoTableText"/>
              <w:keepNext/>
              <w:keepLines/>
            </w:pPr>
            <w:r>
              <w:t>13/03/2014</w:t>
            </w:r>
          </w:p>
        </w:tc>
        <w:tc>
          <w:tcPr>
            <w:tcW w:w="1843" w:type="dxa"/>
          </w:tcPr>
          <w:p w:rsidR="003F3DCB" w:rsidRDefault="003F3DCB" w:rsidP="00001F87">
            <w:pPr>
              <w:pStyle w:val="InfoTableText"/>
              <w:keepNext/>
              <w:keepLines/>
            </w:pPr>
            <w:r>
              <w:t xml:space="preserve">Dario </w:t>
            </w:r>
            <w:proofErr w:type="spellStart"/>
            <w:r>
              <w:t>Fabbri</w:t>
            </w:r>
            <w:proofErr w:type="spellEnd"/>
          </w:p>
        </w:tc>
        <w:tc>
          <w:tcPr>
            <w:tcW w:w="4819" w:type="dxa"/>
          </w:tcPr>
          <w:p w:rsidR="003F3DCB" w:rsidRDefault="003F3DCB" w:rsidP="004C3B2C">
            <w:pPr>
              <w:pStyle w:val="InfoTableText"/>
              <w:keepNext/>
              <w:keepLines/>
            </w:pPr>
            <w:r>
              <w:t>Added block metadata APIs and description of debug infrastructure.</w:t>
            </w:r>
          </w:p>
        </w:tc>
      </w:tr>
      <w:tr w:rsidR="00AD5B15" w:rsidTr="00001F87">
        <w:tc>
          <w:tcPr>
            <w:tcW w:w="1135" w:type="dxa"/>
          </w:tcPr>
          <w:p w:rsidR="00AD5B15" w:rsidRDefault="00AD5B15" w:rsidP="00001F87">
            <w:pPr>
              <w:pStyle w:val="InfoTableText"/>
              <w:keepNext/>
              <w:keepLines/>
            </w:pPr>
            <w:r>
              <w:t>V1.5</w:t>
            </w:r>
          </w:p>
        </w:tc>
        <w:tc>
          <w:tcPr>
            <w:tcW w:w="1559" w:type="dxa"/>
          </w:tcPr>
          <w:p w:rsidR="00AD5B15" w:rsidRDefault="00AD5B15" w:rsidP="004C3B2C">
            <w:pPr>
              <w:pStyle w:val="InfoTableText"/>
              <w:keepNext/>
              <w:keepLines/>
            </w:pPr>
            <w:r>
              <w:t>03/04/2014</w:t>
            </w:r>
          </w:p>
        </w:tc>
        <w:tc>
          <w:tcPr>
            <w:tcW w:w="1843" w:type="dxa"/>
          </w:tcPr>
          <w:p w:rsidR="00AD5B15" w:rsidRDefault="00AD5B15" w:rsidP="00001F87">
            <w:pPr>
              <w:pStyle w:val="InfoTableText"/>
              <w:keepNext/>
              <w:keepLines/>
            </w:pPr>
            <w:r>
              <w:t xml:space="preserve">Dario </w:t>
            </w:r>
            <w:proofErr w:type="spellStart"/>
            <w:r>
              <w:t>Fabbri</w:t>
            </w:r>
            <w:proofErr w:type="spellEnd"/>
          </w:p>
        </w:tc>
        <w:tc>
          <w:tcPr>
            <w:tcW w:w="4819" w:type="dxa"/>
          </w:tcPr>
          <w:p w:rsidR="00AD5B15" w:rsidRDefault="00AD5B15" w:rsidP="004C3B2C">
            <w:pPr>
              <w:pStyle w:val="InfoTableText"/>
              <w:keepNext/>
              <w:keepLines/>
            </w:pPr>
            <w:r>
              <w:t xml:space="preserve">Updated description of </w:t>
            </w:r>
            <w:proofErr w:type="spellStart"/>
            <w:r>
              <w:t>denormalized</w:t>
            </w:r>
            <w:proofErr w:type="spellEnd"/>
            <w:r>
              <w:t xml:space="preserve"> data table.</w:t>
            </w:r>
          </w:p>
        </w:tc>
      </w:tr>
    </w:tbl>
    <w:p w:rsidR="00621807" w:rsidRDefault="00621807">
      <w:pPr>
        <w:pStyle w:val="TOCHeading"/>
        <w:rPr>
          <w:rFonts w:ascii="Arial" w:eastAsia="Times New Roman" w:hAnsi="Arial" w:cs="Times New Roman"/>
          <w:b w:val="0"/>
          <w:bCs w:val="0"/>
          <w:color w:val="auto"/>
          <w:sz w:val="20"/>
          <w:szCs w:val="20"/>
          <w:lang w:val="en-GB" w:eastAsia="en-GB"/>
        </w:rPr>
      </w:pPr>
    </w:p>
    <w:p w:rsidR="00621807" w:rsidRDefault="00621807" w:rsidP="00621807">
      <w:r>
        <w:br w:type="page"/>
      </w:r>
    </w:p>
    <w:sdt>
      <w:sdtPr>
        <w:rPr>
          <w:rFonts w:ascii="Times New Roman" w:eastAsia="Times New Roman" w:hAnsi="Times New Roman" w:cs="Times New Roman"/>
          <w:b w:val="0"/>
          <w:bCs w:val="0"/>
          <w:color w:val="auto"/>
          <w:sz w:val="24"/>
          <w:szCs w:val="20"/>
          <w:lang w:val="en-GB" w:eastAsia="en-GB"/>
        </w:rPr>
        <w:id w:val="539179568"/>
        <w:docPartObj>
          <w:docPartGallery w:val="Table of Contents"/>
          <w:docPartUnique/>
        </w:docPartObj>
      </w:sdtPr>
      <w:sdtEndPr>
        <w:rPr>
          <w:noProof/>
        </w:rPr>
      </w:sdtEndPr>
      <w:sdtContent>
        <w:p w:rsidR="00621807" w:rsidRDefault="00621807">
          <w:pPr>
            <w:pStyle w:val="TOCHeading"/>
          </w:pPr>
          <w:r>
            <w:t>Table of Contents</w:t>
          </w:r>
        </w:p>
        <w:p w:rsidR="008861A9" w:rsidRDefault="00C91C82">
          <w:pPr>
            <w:pStyle w:val="TOC1"/>
            <w:rPr>
              <w:rFonts w:asciiTheme="minorHAnsi" w:eastAsiaTheme="minorEastAsia" w:hAnsiTheme="minorHAnsi" w:cstheme="minorBidi"/>
              <w:b w:val="0"/>
              <w:sz w:val="22"/>
              <w:szCs w:val="22"/>
              <w:lang w:val="it-IT" w:eastAsia="it-IT"/>
            </w:rPr>
          </w:pPr>
          <w:r w:rsidRPr="00C91C82">
            <w:fldChar w:fldCharType="begin"/>
          </w:r>
          <w:r w:rsidR="00621807">
            <w:instrText xml:space="preserve"> TOC \o "1-3" \h \z \u </w:instrText>
          </w:r>
          <w:r w:rsidRPr="00C91C82">
            <w:fldChar w:fldCharType="separate"/>
          </w:r>
          <w:hyperlink w:anchor="_Toc382497722" w:history="1">
            <w:r w:rsidR="008861A9" w:rsidRPr="001D4C76">
              <w:rPr>
                <w:rStyle w:val="Hyperlink"/>
              </w:rPr>
              <w:t>1</w:t>
            </w:r>
            <w:r w:rsidR="008861A9">
              <w:rPr>
                <w:rFonts w:asciiTheme="minorHAnsi" w:eastAsiaTheme="minorEastAsia" w:hAnsiTheme="minorHAnsi" w:cstheme="minorBidi"/>
                <w:b w:val="0"/>
                <w:sz w:val="22"/>
                <w:szCs w:val="22"/>
                <w:lang w:val="it-IT" w:eastAsia="it-IT"/>
              </w:rPr>
              <w:tab/>
            </w:r>
            <w:r w:rsidR="008861A9" w:rsidRPr="001D4C76">
              <w:rPr>
                <w:rStyle w:val="Hyperlink"/>
              </w:rPr>
              <w:t>Introduction</w:t>
            </w:r>
            <w:r w:rsidR="008861A9">
              <w:rPr>
                <w:webHidden/>
              </w:rPr>
              <w:tab/>
            </w:r>
            <w:r>
              <w:rPr>
                <w:webHidden/>
              </w:rPr>
              <w:fldChar w:fldCharType="begin"/>
            </w:r>
            <w:r w:rsidR="008861A9">
              <w:rPr>
                <w:webHidden/>
              </w:rPr>
              <w:instrText xml:space="preserve"> PAGEREF _Toc382497722 \h </w:instrText>
            </w:r>
            <w:r>
              <w:rPr>
                <w:webHidden/>
              </w:rPr>
            </w:r>
            <w:r>
              <w:rPr>
                <w:webHidden/>
              </w:rPr>
              <w:fldChar w:fldCharType="separate"/>
            </w:r>
            <w:r w:rsidR="008861A9">
              <w:rPr>
                <w:webHidden/>
              </w:rPr>
              <w:t>7</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23" w:history="1">
            <w:r w:rsidR="008861A9" w:rsidRPr="001D4C76">
              <w:rPr>
                <w:rStyle w:val="Hyperlink"/>
              </w:rPr>
              <w:t>1.1</w:t>
            </w:r>
            <w:r w:rsidR="008861A9">
              <w:rPr>
                <w:rFonts w:asciiTheme="minorHAnsi" w:eastAsiaTheme="minorEastAsia" w:hAnsiTheme="minorHAnsi" w:cstheme="minorBidi"/>
                <w:sz w:val="22"/>
                <w:szCs w:val="22"/>
                <w:lang w:val="it-IT" w:eastAsia="it-IT"/>
              </w:rPr>
              <w:tab/>
            </w:r>
            <w:r w:rsidR="008861A9" w:rsidRPr="001D4C76">
              <w:rPr>
                <w:rStyle w:val="Hyperlink"/>
              </w:rPr>
              <w:t>Background, Purpose and Scope</w:t>
            </w:r>
            <w:r w:rsidR="008861A9">
              <w:rPr>
                <w:webHidden/>
              </w:rPr>
              <w:tab/>
            </w:r>
            <w:r>
              <w:rPr>
                <w:webHidden/>
              </w:rPr>
              <w:fldChar w:fldCharType="begin"/>
            </w:r>
            <w:r w:rsidR="008861A9">
              <w:rPr>
                <w:webHidden/>
              </w:rPr>
              <w:instrText xml:space="preserve"> PAGEREF _Toc382497723 \h </w:instrText>
            </w:r>
            <w:r>
              <w:rPr>
                <w:webHidden/>
              </w:rPr>
            </w:r>
            <w:r>
              <w:rPr>
                <w:webHidden/>
              </w:rPr>
              <w:fldChar w:fldCharType="separate"/>
            </w:r>
            <w:r w:rsidR="008861A9">
              <w:rPr>
                <w:webHidden/>
              </w:rPr>
              <w:t>7</w:t>
            </w:r>
            <w:r>
              <w:rPr>
                <w:webHidden/>
              </w:rPr>
              <w:fldChar w:fldCharType="end"/>
            </w:r>
          </w:hyperlink>
        </w:p>
        <w:p w:rsidR="008861A9" w:rsidRDefault="00C91C82">
          <w:pPr>
            <w:pStyle w:val="TOC1"/>
            <w:rPr>
              <w:rFonts w:asciiTheme="minorHAnsi" w:eastAsiaTheme="minorEastAsia" w:hAnsiTheme="minorHAnsi" w:cstheme="minorBidi"/>
              <w:b w:val="0"/>
              <w:sz w:val="22"/>
              <w:szCs w:val="22"/>
              <w:lang w:val="it-IT" w:eastAsia="it-IT"/>
            </w:rPr>
          </w:pPr>
          <w:hyperlink w:anchor="_Toc382497724" w:history="1">
            <w:r w:rsidR="008861A9" w:rsidRPr="001D4C76">
              <w:rPr>
                <w:rStyle w:val="Hyperlink"/>
              </w:rPr>
              <w:t>2</w:t>
            </w:r>
            <w:r w:rsidR="008861A9">
              <w:rPr>
                <w:rFonts w:asciiTheme="minorHAnsi" w:eastAsiaTheme="minorEastAsia" w:hAnsiTheme="minorHAnsi" w:cstheme="minorBidi"/>
                <w:b w:val="0"/>
                <w:sz w:val="22"/>
                <w:szCs w:val="22"/>
                <w:lang w:val="it-IT" w:eastAsia="it-IT"/>
              </w:rPr>
              <w:tab/>
            </w:r>
            <w:r w:rsidR="008861A9" w:rsidRPr="001D4C76">
              <w:rPr>
                <w:rStyle w:val="Hyperlink"/>
              </w:rPr>
              <w:t>Context</w:t>
            </w:r>
            <w:r w:rsidR="008861A9">
              <w:rPr>
                <w:webHidden/>
              </w:rPr>
              <w:tab/>
            </w:r>
            <w:r>
              <w:rPr>
                <w:webHidden/>
              </w:rPr>
              <w:fldChar w:fldCharType="begin"/>
            </w:r>
            <w:r w:rsidR="008861A9">
              <w:rPr>
                <w:webHidden/>
              </w:rPr>
              <w:instrText xml:space="preserve"> PAGEREF _Toc382497724 \h </w:instrText>
            </w:r>
            <w:r>
              <w:rPr>
                <w:webHidden/>
              </w:rPr>
            </w:r>
            <w:r>
              <w:rPr>
                <w:webHidden/>
              </w:rPr>
              <w:fldChar w:fldCharType="separate"/>
            </w:r>
            <w:r w:rsidR="008861A9">
              <w:rPr>
                <w:webHidden/>
              </w:rPr>
              <w:t>8</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25" w:history="1">
            <w:r w:rsidR="008861A9" w:rsidRPr="001D4C76">
              <w:rPr>
                <w:rStyle w:val="Hyperlink"/>
              </w:rPr>
              <w:t>2.1</w:t>
            </w:r>
            <w:r w:rsidR="008861A9">
              <w:rPr>
                <w:rFonts w:asciiTheme="minorHAnsi" w:eastAsiaTheme="minorEastAsia" w:hAnsiTheme="minorHAnsi" w:cstheme="minorBidi"/>
                <w:sz w:val="22"/>
                <w:szCs w:val="22"/>
                <w:lang w:val="it-IT" w:eastAsia="it-IT"/>
              </w:rPr>
              <w:tab/>
            </w:r>
            <w:r w:rsidR="008861A9" w:rsidRPr="001D4C76">
              <w:rPr>
                <w:rStyle w:val="Hyperlink"/>
              </w:rPr>
              <w:t>Configuration</w:t>
            </w:r>
            <w:r w:rsidR="008861A9">
              <w:rPr>
                <w:webHidden/>
              </w:rPr>
              <w:tab/>
            </w:r>
            <w:r>
              <w:rPr>
                <w:webHidden/>
              </w:rPr>
              <w:fldChar w:fldCharType="begin"/>
            </w:r>
            <w:r w:rsidR="008861A9">
              <w:rPr>
                <w:webHidden/>
              </w:rPr>
              <w:instrText xml:space="preserve"> PAGEREF _Toc382497725 \h </w:instrText>
            </w:r>
            <w:r>
              <w:rPr>
                <w:webHidden/>
              </w:rPr>
            </w:r>
            <w:r>
              <w:rPr>
                <w:webHidden/>
              </w:rPr>
              <w:fldChar w:fldCharType="separate"/>
            </w:r>
            <w:r w:rsidR="008861A9">
              <w:rPr>
                <w:webHidden/>
              </w:rPr>
              <w:t>8</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26" w:history="1">
            <w:r w:rsidR="008861A9" w:rsidRPr="001D4C76">
              <w:rPr>
                <w:rStyle w:val="Hyperlink"/>
              </w:rPr>
              <w:t>2.2</w:t>
            </w:r>
            <w:r w:rsidR="008861A9">
              <w:rPr>
                <w:rFonts w:asciiTheme="minorHAnsi" w:eastAsiaTheme="minorEastAsia" w:hAnsiTheme="minorHAnsi" w:cstheme="minorBidi"/>
                <w:sz w:val="22"/>
                <w:szCs w:val="22"/>
                <w:lang w:val="it-IT" w:eastAsia="it-IT"/>
              </w:rPr>
              <w:tab/>
            </w:r>
            <w:r w:rsidR="008861A9" w:rsidRPr="001D4C76">
              <w:rPr>
                <w:rStyle w:val="Hyperlink"/>
              </w:rPr>
              <w:t>Run from Session</w:t>
            </w:r>
            <w:r w:rsidR="008861A9">
              <w:rPr>
                <w:webHidden/>
              </w:rPr>
              <w:tab/>
            </w:r>
            <w:r>
              <w:rPr>
                <w:webHidden/>
              </w:rPr>
              <w:fldChar w:fldCharType="begin"/>
            </w:r>
            <w:r w:rsidR="008861A9">
              <w:rPr>
                <w:webHidden/>
              </w:rPr>
              <w:instrText xml:space="preserve"> PAGEREF _Toc382497726 \h </w:instrText>
            </w:r>
            <w:r>
              <w:rPr>
                <w:webHidden/>
              </w:rPr>
            </w:r>
            <w:r>
              <w:rPr>
                <w:webHidden/>
              </w:rPr>
              <w:fldChar w:fldCharType="separate"/>
            </w:r>
            <w:r w:rsidR="008861A9">
              <w:rPr>
                <w:webHidden/>
              </w:rPr>
              <w:t>8</w:t>
            </w:r>
            <w:r>
              <w:rPr>
                <w:webHidden/>
              </w:rPr>
              <w:fldChar w:fldCharType="end"/>
            </w:r>
          </w:hyperlink>
        </w:p>
        <w:p w:rsidR="008861A9" w:rsidRDefault="00C91C82">
          <w:pPr>
            <w:pStyle w:val="TOC1"/>
            <w:rPr>
              <w:rFonts w:asciiTheme="minorHAnsi" w:eastAsiaTheme="minorEastAsia" w:hAnsiTheme="minorHAnsi" w:cstheme="minorBidi"/>
              <w:b w:val="0"/>
              <w:sz w:val="22"/>
              <w:szCs w:val="22"/>
              <w:lang w:val="it-IT" w:eastAsia="it-IT"/>
            </w:rPr>
          </w:pPr>
          <w:hyperlink w:anchor="_Toc382497727" w:history="1">
            <w:r w:rsidR="008861A9" w:rsidRPr="001D4C76">
              <w:rPr>
                <w:rStyle w:val="Hyperlink"/>
              </w:rPr>
              <w:t>3</w:t>
            </w:r>
            <w:r w:rsidR="008861A9">
              <w:rPr>
                <w:rFonts w:asciiTheme="minorHAnsi" w:eastAsiaTheme="minorEastAsia" w:hAnsiTheme="minorHAnsi" w:cstheme="minorBidi"/>
                <w:b w:val="0"/>
                <w:sz w:val="22"/>
                <w:szCs w:val="22"/>
                <w:lang w:val="it-IT" w:eastAsia="it-IT"/>
              </w:rPr>
              <w:tab/>
            </w:r>
            <w:r w:rsidR="008861A9" w:rsidRPr="001D4C76">
              <w:rPr>
                <w:rStyle w:val="Hyperlink"/>
              </w:rPr>
              <w:t>Data Structures</w:t>
            </w:r>
            <w:r w:rsidR="008861A9">
              <w:rPr>
                <w:webHidden/>
              </w:rPr>
              <w:tab/>
            </w:r>
            <w:r>
              <w:rPr>
                <w:webHidden/>
              </w:rPr>
              <w:fldChar w:fldCharType="begin"/>
            </w:r>
            <w:r w:rsidR="008861A9">
              <w:rPr>
                <w:webHidden/>
              </w:rPr>
              <w:instrText xml:space="preserve"> PAGEREF _Toc382497727 \h </w:instrText>
            </w:r>
            <w:r>
              <w:rPr>
                <w:webHidden/>
              </w:rPr>
            </w:r>
            <w:r>
              <w:rPr>
                <w:webHidden/>
              </w:rPr>
              <w:fldChar w:fldCharType="separate"/>
            </w:r>
            <w:r w:rsidR="008861A9">
              <w:rPr>
                <w:webHidden/>
              </w:rPr>
              <w:t>9</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28" w:history="1">
            <w:r w:rsidR="008861A9" w:rsidRPr="001D4C76">
              <w:rPr>
                <w:rStyle w:val="Hyperlink"/>
              </w:rPr>
              <w:t>3.1</w:t>
            </w:r>
            <w:r w:rsidR="008861A9">
              <w:rPr>
                <w:rFonts w:asciiTheme="minorHAnsi" w:eastAsiaTheme="minorEastAsia" w:hAnsiTheme="minorHAnsi" w:cstheme="minorBidi"/>
                <w:sz w:val="22"/>
                <w:szCs w:val="22"/>
                <w:lang w:val="it-IT" w:eastAsia="it-IT"/>
              </w:rPr>
              <w:tab/>
            </w:r>
            <w:r w:rsidR="008861A9" w:rsidRPr="001D4C76">
              <w:rPr>
                <w:rStyle w:val="Hyperlink"/>
              </w:rPr>
              <w:t>The Context Block</w:t>
            </w:r>
            <w:r w:rsidR="008861A9">
              <w:rPr>
                <w:webHidden/>
              </w:rPr>
              <w:tab/>
            </w:r>
            <w:r>
              <w:rPr>
                <w:webHidden/>
              </w:rPr>
              <w:fldChar w:fldCharType="begin"/>
            </w:r>
            <w:r w:rsidR="008861A9">
              <w:rPr>
                <w:webHidden/>
              </w:rPr>
              <w:instrText xml:space="preserve"> PAGEREF _Toc382497728 \h </w:instrText>
            </w:r>
            <w:r>
              <w:rPr>
                <w:webHidden/>
              </w:rPr>
            </w:r>
            <w:r>
              <w:rPr>
                <w:webHidden/>
              </w:rPr>
              <w:fldChar w:fldCharType="separate"/>
            </w:r>
            <w:r w:rsidR="008861A9">
              <w:rPr>
                <w:webHidden/>
              </w:rPr>
              <w:t>9</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29" w:history="1">
            <w:r w:rsidR="008861A9" w:rsidRPr="001D4C76">
              <w:rPr>
                <w:rStyle w:val="Hyperlink"/>
              </w:rPr>
              <w:t>3.2</w:t>
            </w:r>
            <w:r w:rsidR="008861A9">
              <w:rPr>
                <w:rFonts w:asciiTheme="minorHAnsi" w:eastAsiaTheme="minorEastAsia" w:hAnsiTheme="minorHAnsi" w:cstheme="minorBidi"/>
                <w:sz w:val="22"/>
                <w:szCs w:val="22"/>
                <w:lang w:val="it-IT" w:eastAsia="it-IT"/>
              </w:rPr>
              <w:tab/>
            </w:r>
            <w:r w:rsidR="008861A9" w:rsidRPr="001D4C76">
              <w:rPr>
                <w:rStyle w:val="Hyperlink"/>
              </w:rPr>
              <w:t>Key class</w:t>
            </w:r>
            <w:r w:rsidR="008861A9">
              <w:rPr>
                <w:webHidden/>
              </w:rPr>
              <w:tab/>
            </w:r>
            <w:r>
              <w:rPr>
                <w:webHidden/>
              </w:rPr>
              <w:fldChar w:fldCharType="begin"/>
            </w:r>
            <w:r w:rsidR="008861A9">
              <w:rPr>
                <w:webHidden/>
              </w:rPr>
              <w:instrText xml:space="preserve"> PAGEREF _Toc382497729 \h </w:instrText>
            </w:r>
            <w:r>
              <w:rPr>
                <w:webHidden/>
              </w:rPr>
            </w:r>
            <w:r>
              <w:rPr>
                <w:webHidden/>
              </w:rPr>
              <w:fldChar w:fldCharType="separate"/>
            </w:r>
            <w:r w:rsidR="008861A9">
              <w:rPr>
                <w:webHidden/>
              </w:rPr>
              <w:t>10</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0" w:history="1">
            <w:r w:rsidR="008861A9" w:rsidRPr="001D4C76">
              <w:rPr>
                <w:rStyle w:val="Hyperlink"/>
              </w:rPr>
              <w:t>3.3</w:t>
            </w:r>
            <w:r w:rsidR="008861A9">
              <w:rPr>
                <w:rFonts w:asciiTheme="minorHAnsi" w:eastAsiaTheme="minorEastAsia" w:hAnsiTheme="minorHAnsi" w:cstheme="minorBidi"/>
                <w:sz w:val="22"/>
                <w:szCs w:val="22"/>
                <w:lang w:val="it-IT" w:eastAsia="it-IT"/>
              </w:rPr>
              <w:tab/>
            </w:r>
            <w:r w:rsidR="008861A9" w:rsidRPr="001D4C76">
              <w:rPr>
                <w:rStyle w:val="Hyperlink"/>
              </w:rPr>
              <w:t>Pivoting class</w:t>
            </w:r>
            <w:r w:rsidR="008861A9">
              <w:rPr>
                <w:webHidden/>
              </w:rPr>
              <w:tab/>
            </w:r>
            <w:r>
              <w:rPr>
                <w:webHidden/>
              </w:rPr>
              <w:fldChar w:fldCharType="begin"/>
            </w:r>
            <w:r w:rsidR="008861A9">
              <w:rPr>
                <w:webHidden/>
              </w:rPr>
              <w:instrText xml:space="preserve"> PAGEREF _Toc382497730 \h </w:instrText>
            </w:r>
            <w:r>
              <w:rPr>
                <w:webHidden/>
              </w:rPr>
            </w:r>
            <w:r>
              <w:rPr>
                <w:webHidden/>
              </w:rPr>
              <w:fldChar w:fldCharType="separate"/>
            </w:r>
            <w:r w:rsidR="008861A9">
              <w:rPr>
                <w:webHidden/>
              </w:rPr>
              <w:t>11</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1" w:history="1">
            <w:r w:rsidR="008861A9" w:rsidRPr="001D4C76">
              <w:rPr>
                <w:rStyle w:val="Hyperlink"/>
              </w:rPr>
              <w:t>3.4</w:t>
            </w:r>
            <w:r w:rsidR="008861A9">
              <w:rPr>
                <w:rFonts w:asciiTheme="minorHAnsi" w:eastAsiaTheme="minorEastAsia" w:hAnsiTheme="minorHAnsi" w:cstheme="minorBidi"/>
                <w:sz w:val="22"/>
                <w:szCs w:val="22"/>
                <w:lang w:val="it-IT" w:eastAsia="it-IT"/>
              </w:rPr>
              <w:tab/>
            </w:r>
            <w:r w:rsidR="008861A9" w:rsidRPr="001D4C76">
              <w:rPr>
                <w:rStyle w:val="Hyperlink"/>
              </w:rPr>
              <w:t>Block metadata classes</w:t>
            </w:r>
            <w:r w:rsidR="008861A9">
              <w:rPr>
                <w:webHidden/>
              </w:rPr>
              <w:tab/>
            </w:r>
            <w:r>
              <w:rPr>
                <w:webHidden/>
              </w:rPr>
              <w:fldChar w:fldCharType="begin"/>
            </w:r>
            <w:r w:rsidR="008861A9">
              <w:rPr>
                <w:webHidden/>
              </w:rPr>
              <w:instrText xml:space="preserve"> PAGEREF _Toc382497731 \h </w:instrText>
            </w:r>
            <w:r>
              <w:rPr>
                <w:webHidden/>
              </w:rPr>
            </w:r>
            <w:r>
              <w:rPr>
                <w:webHidden/>
              </w:rPr>
              <w:fldChar w:fldCharType="separate"/>
            </w:r>
            <w:r w:rsidR="008861A9">
              <w:rPr>
                <w:webHidden/>
              </w:rPr>
              <w:t>11</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2" w:history="1">
            <w:r w:rsidR="008861A9" w:rsidRPr="001D4C76">
              <w:rPr>
                <w:rStyle w:val="Hyperlink"/>
              </w:rPr>
              <w:t>3.5</w:t>
            </w:r>
            <w:r w:rsidR="008861A9">
              <w:rPr>
                <w:rFonts w:asciiTheme="minorHAnsi" w:eastAsiaTheme="minorEastAsia" w:hAnsiTheme="minorHAnsi" w:cstheme="minorBidi"/>
                <w:sz w:val="22"/>
                <w:szCs w:val="22"/>
                <w:lang w:val="it-IT" w:eastAsia="it-IT"/>
              </w:rPr>
              <w:tab/>
            </w:r>
            <w:r w:rsidR="008861A9" w:rsidRPr="001D4C76">
              <w:rPr>
                <w:rStyle w:val="Hyperlink"/>
              </w:rPr>
              <w:t>Timeseries</w:t>
            </w:r>
            <w:r w:rsidR="008861A9">
              <w:rPr>
                <w:webHidden/>
              </w:rPr>
              <w:tab/>
            </w:r>
            <w:r>
              <w:rPr>
                <w:webHidden/>
              </w:rPr>
              <w:fldChar w:fldCharType="begin"/>
            </w:r>
            <w:r w:rsidR="008861A9">
              <w:rPr>
                <w:webHidden/>
              </w:rPr>
              <w:instrText xml:space="preserve"> PAGEREF _Toc382497732 \h </w:instrText>
            </w:r>
            <w:r>
              <w:rPr>
                <w:webHidden/>
              </w:rPr>
            </w:r>
            <w:r>
              <w:rPr>
                <w:webHidden/>
              </w:rPr>
              <w:fldChar w:fldCharType="separate"/>
            </w:r>
            <w:r w:rsidR="008861A9">
              <w:rPr>
                <w:webHidden/>
              </w:rPr>
              <w:t>1</w:t>
            </w:r>
            <w:r w:rsidR="008861A9">
              <w:rPr>
                <w:webHidden/>
              </w:rPr>
              <w:t>3</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3" w:history="1">
            <w:r w:rsidR="008861A9" w:rsidRPr="001D4C76">
              <w:rPr>
                <w:rStyle w:val="Hyperlink"/>
              </w:rPr>
              <w:t>3.6</w:t>
            </w:r>
            <w:r w:rsidR="008861A9">
              <w:rPr>
                <w:rFonts w:asciiTheme="minorHAnsi" w:eastAsiaTheme="minorEastAsia" w:hAnsiTheme="minorHAnsi" w:cstheme="minorBidi"/>
                <w:sz w:val="22"/>
                <w:szCs w:val="22"/>
                <w:lang w:val="it-IT" w:eastAsia="it-IT"/>
              </w:rPr>
              <w:tab/>
            </w:r>
            <w:r w:rsidR="008861A9" w:rsidRPr="001D4C76">
              <w:rPr>
                <w:rStyle w:val="Hyperlink"/>
              </w:rPr>
              <w:t>History</w:t>
            </w:r>
            <w:r w:rsidR="008861A9">
              <w:rPr>
                <w:webHidden/>
              </w:rPr>
              <w:tab/>
            </w:r>
            <w:r>
              <w:rPr>
                <w:webHidden/>
              </w:rPr>
              <w:fldChar w:fldCharType="begin"/>
            </w:r>
            <w:r w:rsidR="008861A9">
              <w:rPr>
                <w:webHidden/>
              </w:rPr>
              <w:instrText xml:space="preserve"> PAGEREF _Toc382497733 \h </w:instrText>
            </w:r>
            <w:r>
              <w:rPr>
                <w:webHidden/>
              </w:rPr>
            </w:r>
            <w:r>
              <w:rPr>
                <w:webHidden/>
              </w:rPr>
              <w:fldChar w:fldCharType="separate"/>
            </w:r>
            <w:r w:rsidR="008861A9">
              <w:rPr>
                <w:webHidden/>
              </w:rPr>
              <w:t>15</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4" w:history="1">
            <w:r w:rsidR="008861A9" w:rsidRPr="001D4C76">
              <w:rPr>
                <w:rStyle w:val="Hyperlink"/>
              </w:rPr>
              <w:t>3.7</w:t>
            </w:r>
            <w:r w:rsidR="008861A9">
              <w:rPr>
                <w:rFonts w:asciiTheme="minorHAnsi" w:eastAsiaTheme="minorEastAsia" w:hAnsiTheme="minorHAnsi" w:cstheme="minorBidi"/>
                <w:sz w:val="22"/>
                <w:szCs w:val="22"/>
                <w:lang w:val="it-IT" w:eastAsia="it-IT"/>
              </w:rPr>
              <w:tab/>
            </w:r>
            <w:r w:rsidR="008861A9" w:rsidRPr="001D4C76">
              <w:rPr>
                <w:rStyle w:val="Hyperlink"/>
              </w:rPr>
              <w:t>Map</w:t>
            </w:r>
            <w:r w:rsidR="008861A9">
              <w:rPr>
                <w:webHidden/>
              </w:rPr>
              <w:tab/>
            </w:r>
            <w:r>
              <w:rPr>
                <w:webHidden/>
              </w:rPr>
              <w:fldChar w:fldCharType="begin"/>
            </w:r>
            <w:r w:rsidR="008861A9">
              <w:rPr>
                <w:webHidden/>
              </w:rPr>
              <w:instrText xml:space="preserve"> PAGEREF _Toc382497734 \h </w:instrText>
            </w:r>
            <w:r>
              <w:rPr>
                <w:webHidden/>
              </w:rPr>
            </w:r>
            <w:r>
              <w:rPr>
                <w:webHidden/>
              </w:rPr>
              <w:fldChar w:fldCharType="separate"/>
            </w:r>
            <w:r w:rsidR="008861A9">
              <w:rPr>
                <w:webHidden/>
              </w:rPr>
              <w:t>17</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5" w:history="1">
            <w:r w:rsidR="008861A9" w:rsidRPr="001D4C76">
              <w:rPr>
                <w:rStyle w:val="Hyperlink"/>
              </w:rPr>
              <w:t>3.8</w:t>
            </w:r>
            <w:r w:rsidR="008861A9">
              <w:rPr>
                <w:rFonts w:asciiTheme="minorHAnsi" w:eastAsiaTheme="minorEastAsia" w:hAnsiTheme="minorHAnsi" w:cstheme="minorBidi"/>
                <w:sz w:val="22"/>
                <w:szCs w:val="22"/>
                <w:lang w:val="it-IT" w:eastAsia="it-IT"/>
              </w:rPr>
              <w:tab/>
            </w:r>
            <w:r w:rsidR="008861A9" w:rsidRPr="001D4C76">
              <w:rPr>
                <w:rStyle w:val="Hyperlink"/>
              </w:rPr>
              <w:t>Code Tree</w:t>
            </w:r>
            <w:r w:rsidR="008861A9">
              <w:rPr>
                <w:webHidden/>
              </w:rPr>
              <w:tab/>
            </w:r>
            <w:r>
              <w:rPr>
                <w:webHidden/>
              </w:rPr>
              <w:fldChar w:fldCharType="begin"/>
            </w:r>
            <w:r w:rsidR="008861A9">
              <w:rPr>
                <w:webHidden/>
              </w:rPr>
              <w:instrText xml:space="preserve"> PAGEREF _Toc382497735 \h </w:instrText>
            </w:r>
            <w:r>
              <w:rPr>
                <w:webHidden/>
              </w:rPr>
            </w:r>
            <w:r>
              <w:rPr>
                <w:webHidden/>
              </w:rPr>
              <w:fldChar w:fldCharType="separate"/>
            </w:r>
            <w:r w:rsidR="008861A9">
              <w:rPr>
                <w:webHidden/>
              </w:rPr>
              <w:t>17</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6" w:history="1">
            <w:r w:rsidR="008861A9" w:rsidRPr="001D4C76">
              <w:rPr>
                <w:rStyle w:val="Hyperlink"/>
              </w:rPr>
              <w:t>3.9</w:t>
            </w:r>
            <w:r w:rsidR="008861A9">
              <w:rPr>
                <w:rFonts w:asciiTheme="minorHAnsi" w:eastAsiaTheme="minorEastAsia" w:hAnsiTheme="minorHAnsi" w:cstheme="minorBidi"/>
                <w:sz w:val="22"/>
                <w:szCs w:val="22"/>
                <w:lang w:val="it-IT" w:eastAsia="it-IT"/>
              </w:rPr>
              <w:tab/>
            </w:r>
            <w:r w:rsidR="008861A9" w:rsidRPr="001D4C76">
              <w:rPr>
                <w:rStyle w:val="Hyperlink"/>
              </w:rPr>
              <w:t>Validation</w:t>
            </w:r>
            <w:r w:rsidR="008861A9">
              <w:rPr>
                <w:webHidden/>
              </w:rPr>
              <w:tab/>
            </w:r>
            <w:r>
              <w:rPr>
                <w:webHidden/>
              </w:rPr>
              <w:fldChar w:fldCharType="begin"/>
            </w:r>
            <w:r w:rsidR="008861A9">
              <w:rPr>
                <w:webHidden/>
              </w:rPr>
              <w:instrText xml:space="preserve"> PAGEREF _Toc382497736 \h </w:instrText>
            </w:r>
            <w:r>
              <w:rPr>
                <w:webHidden/>
              </w:rPr>
            </w:r>
            <w:r>
              <w:rPr>
                <w:webHidden/>
              </w:rPr>
              <w:fldChar w:fldCharType="separate"/>
            </w:r>
            <w:r w:rsidR="008861A9">
              <w:rPr>
                <w:webHidden/>
              </w:rPr>
              <w:t>18</w:t>
            </w:r>
            <w:r>
              <w:rPr>
                <w:webHidden/>
              </w:rPr>
              <w:fldChar w:fldCharType="end"/>
            </w:r>
          </w:hyperlink>
        </w:p>
        <w:p w:rsidR="008861A9" w:rsidRDefault="00C91C82">
          <w:pPr>
            <w:pStyle w:val="TOC1"/>
            <w:rPr>
              <w:rFonts w:asciiTheme="minorHAnsi" w:eastAsiaTheme="minorEastAsia" w:hAnsiTheme="minorHAnsi" w:cstheme="minorBidi"/>
              <w:b w:val="0"/>
              <w:sz w:val="22"/>
              <w:szCs w:val="22"/>
              <w:lang w:val="it-IT" w:eastAsia="it-IT"/>
            </w:rPr>
          </w:pPr>
          <w:hyperlink w:anchor="_Toc382497737" w:history="1">
            <w:r w:rsidR="008861A9" w:rsidRPr="001D4C76">
              <w:rPr>
                <w:rStyle w:val="Hyperlink"/>
              </w:rPr>
              <w:t>4</w:t>
            </w:r>
            <w:r w:rsidR="008861A9">
              <w:rPr>
                <w:rFonts w:asciiTheme="minorHAnsi" w:eastAsiaTheme="minorEastAsia" w:hAnsiTheme="minorHAnsi" w:cstheme="minorBidi"/>
                <w:b w:val="0"/>
                <w:sz w:val="22"/>
                <w:szCs w:val="22"/>
                <w:lang w:val="it-IT" w:eastAsia="it-IT"/>
              </w:rPr>
              <w:tab/>
            </w:r>
            <w:r w:rsidR="008861A9" w:rsidRPr="001D4C76">
              <w:rPr>
                <w:rStyle w:val="Hyperlink"/>
              </w:rPr>
              <w:t>R Interface Methods</w:t>
            </w:r>
            <w:r w:rsidR="008861A9">
              <w:rPr>
                <w:webHidden/>
              </w:rPr>
              <w:tab/>
            </w:r>
            <w:r>
              <w:rPr>
                <w:webHidden/>
              </w:rPr>
              <w:fldChar w:fldCharType="begin"/>
            </w:r>
            <w:r w:rsidR="008861A9">
              <w:rPr>
                <w:webHidden/>
              </w:rPr>
              <w:instrText xml:space="preserve"> PAGEREF _Toc382497737 \h </w:instrText>
            </w:r>
            <w:r>
              <w:rPr>
                <w:webHidden/>
              </w:rPr>
            </w:r>
            <w:r>
              <w:rPr>
                <w:webHidden/>
              </w:rPr>
              <w:fldChar w:fldCharType="separate"/>
            </w:r>
            <w:r w:rsidR="008861A9">
              <w:rPr>
                <w:webHidden/>
              </w:rPr>
              <w:t>19</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38" w:history="1">
            <w:r w:rsidR="008861A9" w:rsidRPr="001D4C76">
              <w:rPr>
                <w:rStyle w:val="Hyperlink"/>
              </w:rPr>
              <w:t>4.1</w:t>
            </w:r>
            <w:r w:rsidR="008861A9">
              <w:rPr>
                <w:rFonts w:asciiTheme="minorHAnsi" w:eastAsiaTheme="minorEastAsia" w:hAnsiTheme="minorHAnsi" w:cstheme="minorBidi"/>
                <w:sz w:val="22"/>
                <w:szCs w:val="22"/>
                <w:lang w:val="it-IT" w:eastAsia="it-IT"/>
              </w:rPr>
              <w:tab/>
            </w:r>
            <w:r w:rsidR="008861A9" w:rsidRPr="001D4C76">
              <w:rPr>
                <w:rStyle w:val="Hyperlink"/>
              </w:rPr>
              <w:t>Data Read</w:t>
            </w:r>
            <w:r w:rsidR="008861A9">
              <w:rPr>
                <w:webHidden/>
              </w:rPr>
              <w:tab/>
            </w:r>
            <w:r>
              <w:rPr>
                <w:webHidden/>
              </w:rPr>
              <w:fldChar w:fldCharType="begin"/>
            </w:r>
            <w:r w:rsidR="008861A9">
              <w:rPr>
                <w:webHidden/>
              </w:rPr>
              <w:instrText xml:space="preserve"> PAGEREF _Toc382497738 \h </w:instrText>
            </w:r>
            <w:r>
              <w:rPr>
                <w:webHidden/>
              </w:rPr>
            </w:r>
            <w:r>
              <w:rPr>
                <w:webHidden/>
              </w:rPr>
              <w:fldChar w:fldCharType="separate"/>
            </w:r>
            <w:r w:rsidR="008861A9">
              <w:rPr>
                <w:webHidden/>
              </w:rPr>
              <w:t>19</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39" w:history="1">
            <w:r w:rsidR="008861A9" w:rsidRPr="001D4C76">
              <w:rPr>
                <w:rStyle w:val="Hyperlink"/>
              </w:rPr>
              <w:t>4.1.1</w:t>
            </w:r>
            <w:r w:rsidR="008861A9">
              <w:rPr>
                <w:rFonts w:asciiTheme="minorHAnsi" w:eastAsiaTheme="minorEastAsia" w:hAnsiTheme="minorHAnsi" w:cstheme="minorBidi"/>
                <w:sz w:val="22"/>
                <w:szCs w:val="22"/>
                <w:lang w:val="it-IT" w:eastAsia="it-IT"/>
              </w:rPr>
              <w:tab/>
            </w:r>
            <w:r w:rsidR="008861A9" w:rsidRPr="001D4C76">
              <w:rPr>
                <w:rStyle w:val="Hyperlink"/>
              </w:rPr>
              <w:t>GetData (key, flags=TRUE, normalized = TRUE, metadata = FALSE, pivoting)</w:t>
            </w:r>
            <w:r w:rsidR="008861A9">
              <w:rPr>
                <w:webHidden/>
              </w:rPr>
              <w:tab/>
            </w:r>
            <w:r>
              <w:rPr>
                <w:webHidden/>
              </w:rPr>
              <w:fldChar w:fldCharType="begin"/>
            </w:r>
            <w:r w:rsidR="008861A9">
              <w:rPr>
                <w:webHidden/>
              </w:rPr>
              <w:instrText xml:space="preserve"> PAGEREF _Toc382497739 \h </w:instrText>
            </w:r>
            <w:r>
              <w:rPr>
                <w:webHidden/>
              </w:rPr>
            </w:r>
            <w:r>
              <w:rPr>
                <w:webHidden/>
              </w:rPr>
              <w:fldChar w:fldCharType="separate"/>
            </w:r>
            <w:r w:rsidR="008861A9">
              <w:rPr>
                <w:webHidden/>
              </w:rPr>
              <w:t>19</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0" w:history="1">
            <w:r w:rsidR="008861A9" w:rsidRPr="001D4C76">
              <w:rPr>
                <w:rStyle w:val="Hyperlink"/>
              </w:rPr>
              <w:t>4.1.2</w:t>
            </w:r>
            <w:r w:rsidR="008861A9">
              <w:rPr>
                <w:rFonts w:asciiTheme="minorHAnsi" w:eastAsiaTheme="minorEastAsia" w:hAnsiTheme="minorHAnsi" w:cstheme="minorBidi"/>
                <w:sz w:val="22"/>
                <w:szCs w:val="22"/>
                <w:lang w:val="it-IT" w:eastAsia="it-IT"/>
              </w:rPr>
              <w:tab/>
            </w:r>
            <w:r w:rsidR="008861A9" w:rsidRPr="001D4C76">
              <w:rPr>
                <w:rStyle w:val="Hyperlink"/>
              </w:rPr>
              <w:t>GetData (tag,  flags=”&lt;Y/N&gt;”, denormalized=”&lt;axis-name&gt;”)</w:t>
            </w:r>
            <w:r w:rsidR="008861A9">
              <w:rPr>
                <w:webHidden/>
              </w:rPr>
              <w:tab/>
            </w:r>
            <w:r>
              <w:rPr>
                <w:webHidden/>
              </w:rPr>
              <w:fldChar w:fldCharType="begin"/>
            </w:r>
            <w:r w:rsidR="008861A9">
              <w:rPr>
                <w:webHidden/>
              </w:rPr>
              <w:instrText xml:space="preserve"> PAGEREF _Toc382497740 \h </w:instrText>
            </w:r>
            <w:r>
              <w:rPr>
                <w:webHidden/>
              </w:rPr>
            </w:r>
            <w:r>
              <w:rPr>
                <w:webHidden/>
              </w:rPr>
              <w:fldChar w:fldCharType="separate"/>
            </w:r>
            <w:r w:rsidR="008861A9">
              <w:rPr>
                <w:webHidden/>
              </w:rPr>
              <w:t>19</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1" w:history="1">
            <w:r w:rsidR="008861A9" w:rsidRPr="001D4C76">
              <w:rPr>
                <w:rStyle w:val="Hyperlink"/>
              </w:rPr>
              <w:t>4.1.3</w:t>
            </w:r>
            <w:r w:rsidR="008861A9">
              <w:rPr>
                <w:rFonts w:asciiTheme="minorHAnsi" w:eastAsiaTheme="minorEastAsia" w:hAnsiTheme="minorHAnsi" w:cstheme="minorBidi"/>
                <w:sz w:val="22"/>
                <w:szCs w:val="22"/>
                <w:lang w:val="it-IT" w:eastAsia="it-IT"/>
              </w:rPr>
              <w:tab/>
            </w:r>
            <w:r w:rsidR="008861A9" w:rsidRPr="001D4C76">
              <w:rPr>
                <w:rStyle w:val="Hyperlink"/>
              </w:rPr>
              <w:t>GetHistory (key, pivoting)</w:t>
            </w:r>
            <w:r w:rsidR="008861A9">
              <w:rPr>
                <w:webHidden/>
              </w:rPr>
              <w:tab/>
            </w:r>
            <w:r>
              <w:rPr>
                <w:webHidden/>
              </w:rPr>
              <w:fldChar w:fldCharType="begin"/>
            </w:r>
            <w:r w:rsidR="008861A9">
              <w:rPr>
                <w:webHidden/>
              </w:rPr>
              <w:instrText xml:space="preserve"> PAGEREF _Toc382497741 \h </w:instrText>
            </w:r>
            <w:r>
              <w:rPr>
                <w:webHidden/>
              </w:rPr>
            </w:r>
            <w:r>
              <w:rPr>
                <w:webHidden/>
              </w:rPr>
              <w:fldChar w:fldCharType="separate"/>
            </w:r>
            <w:r w:rsidR="008861A9">
              <w:rPr>
                <w:webHidden/>
              </w:rPr>
              <w:t>20</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2" w:history="1">
            <w:r w:rsidR="008861A9" w:rsidRPr="001D4C76">
              <w:rPr>
                <w:rStyle w:val="Hyperlink"/>
              </w:rPr>
              <w:t>4.1.4</w:t>
            </w:r>
            <w:r w:rsidR="008861A9">
              <w:rPr>
                <w:rFonts w:asciiTheme="minorHAnsi" w:eastAsiaTheme="minorEastAsia" w:hAnsiTheme="minorHAnsi" w:cstheme="minorBidi"/>
                <w:sz w:val="22"/>
                <w:szCs w:val="22"/>
                <w:lang w:val="it-IT" w:eastAsia="it-IT"/>
              </w:rPr>
              <w:tab/>
            </w:r>
            <w:r w:rsidR="008861A9" w:rsidRPr="001D4C76">
              <w:rPr>
                <w:rStyle w:val="Hyperlink"/>
              </w:rPr>
              <w:t>GetMapping (key)</w:t>
            </w:r>
            <w:r w:rsidR="008861A9">
              <w:rPr>
                <w:webHidden/>
              </w:rPr>
              <w:tab/>
            </w:r>
            <w:r>
              <w:rPr>
                <w:webHidden/>
              </w:rPr>
              <w:fldChar w:fldCharType="begin"/>
            </w:r>
            <w:r w:rsidR="008861A9">
              <w:rPr>
                <w:webHidden/>
              </w:rPr>
              <w:instrText xml:space="preserve"> PAGEREF _Toc382497742 \h </w:instrText>
            </w:r>
            <w:r>
              <w:rPr>
                <w:webHidden/>
              </w:rPr>
            </w:r>
            <w:r>
              <w:rPr>
                <w:webHidden/>
              </w:rPr>
              <w:fldChar w:fldCharType="separate"/>
            </w:r>
            <w:r w:rsidR="008861A9">
              <w:rPr>
                <w:webHidden/>
              </w:rPr>
              <w:t>20</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3" w:history="1">
            <w:r w:rsidR="008861A9" w:rsidRPr="001D4C76">
              <w:rPr>
                <w:rStyle w:val="Hyperlink"/>
              </w:rPr>
              <w:t>4.1.5</w:t>
            </w:r>
            <w:r w:rsidR="008861A9">
              <w:rPr>
                <w:rFonts w:asciiTheme="minorHAnsi" w:eastAsiaTheme="minorEastAsia" w:hAnsiTheme="minorHAnsi" w:cstheme="minorBidi"/>
                <w:sz w:val="22"/>
                <w:szCs w:val="22"/>
                <w:lang w:val="it-IT" w:eastAsia="it-IT"/>
              </w:rPr>
              <w:tab/>
            </w:r>
            <w:r w:rsidR="008861A9" w:rsidRPr="001D4C76">
              <w:rPr>
                <w:rStyle w:val="Hyperlink"/>
              </w:rPr>
              <w:t>GetSupportData (key)</w:t>
            </w:r>
            <w:r w:rsidR="008861A9">
              <w:rPr>
                <w:webHidden/>
              </w:rPr>
              <w:tab/>
            </w:r>
            <w:r>
              <w:rPr>
                <w:webHidden/>
              </w:rPr>
              <w:fldChar w:fldCharType="begin"/>
            </w:r>
            <w:r w:rsidR="008861A9">
              <w:rPr>
                <w:webHidden/>
              </w:rPr>
              <w:instrText xml:space="preserve"> PAGEREF _Toc382497743 \h </w:instrText>
            </w:r>
            <w:r>
              <w:rPr>
                <w:webHidden/>
              </w:rPr>
            </w:r>
            <w:r>
              <w:rPr>
                <w:webHidden/>
              </w:rPr>
              <w:fldChar w:fldCharType="separate"/>
            </w:r>
            <w:r w:rsidR="008861A9">
              <w:rPr>
                <w:webHidden/>
              </w:rPr>
              <w:t>21</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4" w:history="1">
            <w:r w:rsidR="008861A9" w:rsidRPr="001D4C76">
              <w:rPr>
                <w:rStyle w:val="Hyperlink"/>
              </w:rPr>
              <w:t>4.1.6</w:t>
            </w:r>
            <w:r w:rsidR="008861A9">
              <w:rPr>
                <w:rFonts w:asciiTheme="minorHAnsi" w:eastAsiaTheme="minorEastAsia" w:hAnsiTheme="minorHAnsi" w:cstheme="minorBidi"/>
                <w:sz w:val="22"/>
                <w:szCs w:val="22"/>
                <w:lang w:val="it-IT" w:eastAsia="it-IT"/>
              </w:rPr>
              <w:tab/>
            </w:r>
            <w:r w:rsidR="008861A9" w:rsidRPr="001D4C76">
              <w:rPr>
                <w:rStyle w:val="Hyperlink"/>
              </w:rPr>
              <w:t>GetCodeList (keyname, IDs)</w:t>
            </w:r>
            <w:r w:rsidR="008861A9">
              <w:rPr>
                <w:webHidden/>
              </w:rPr>
              <w:tab/>
            </w:r>
            <w:r>
              <w:rPr>
                <w:webHidden/>
              </w:rPr>
              <w:fldChar w:fldCharType="begin"/>
            </w:r>
            <w:r w:rsidR="008861A9">
              <w:rPr>
                <w:webHidden/>
              </w:rPr>
              <w:instrText xml:space="preserve"> PAGEREF _Toc382497744 \h </w:instrText>
            </w:r>
            <w:r>
              <w:rPr>
                <w:webHidden/>
              </w:rPr>
            </w:r>
            <w:r>
              <w:rPr>
                <w:webHidden/>
              </w:rPr>
              <w:fldChar w:fldCharType="separate"/>
            </w:r>
            <w:r w:rsidR="008861A9">
              <w:rPr>
                <w:webHidden/>
              </w:rPr>
              <w:t>21</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5" w:history="1">
            <w:r w:rsidR="008861A9" w:rsidRPr="001D4C76">
              <w:rPr>
                <w:rStyle w:val="Hyperlink"/>
              </w:rPr>
              <w:t>4.1.7</w:t>
            </w:r>
            <w:r w:rsidR="008861A9">
              <w:rPr>
                <w:rFonts w:asciiTheme="minorHAnsi" w:eastAsiaTheme="minorEastAsia" w:hAnsiTheme="minorHAnsi" w:cstheme="minorBidi"/>
                <w:sz w:val="22"/>
                <w:szCs w:val="22"/>
                <w:lang w:val="it-IT" w:eastAsia="it-IT"/>
              </w:rPr>
              <w:tab/>
            </w:r>
            <w:r w:rsidR="008861A9" w:rsidRPr="001D4C76">
              <w:rPr>
                <w:rStyle w:val="Hyperlink"/>
              </w:rPr>
              <w:t>GetCodeTree (keyname, roots)</w:t>
            </w:r>
            <w:r w:rsidR="008861A9">
              <w:rPr>
                <w:webHidden/>
              </w:rPr>
              <w:tab/>
            </w:r>
            <w:r>
              <w:rPr>
                <w:webHidden/>
              </w:rPr>
              <w:fldChar w:fldCharType="begin"/>
            </w:r>
            <w:r w:rsidR="008861A9">
              <w:rPr>
                <w:webHidden/>
              </w:rPr>
              <w:instrText xml:space="preserve"> PAGEREF _Toc382497745 \h </w:instrText>
            </w:r>
            <w:r>
              <w:rPr>
                <w:webHidden/>
              </w:rPr>
            </w:r>
            <w:r>
              <w:rPr>
                <w:webHidden/>
              </w:rPr>
              <w:fldChar w:fldCharType="separate"/>
            </w:r>
            <w:r w:rsidR="008861A9">
              <w:rPr>
                <w:webHidden/>
              </w:rPr>
              <w:t>21</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6" w:history="1">
            <w:r w:rsidR="008861A9" w:rsidRPr="001D4C76">
              <w:rPr>
                <w:rStyle w:val="Hyperlink"/>
              </w:rPr>
              <w:t>4.1.8</w:t>
            </w:r>
            <w:r w:rsidR="008861A9">
              <w:rPr>
                <w:rFonts w:asciiTheme="minorHAnsi" w:eastAsiaTheme="minorEastAsia" w:hAnsiTheme="minorHAnsi" w:cstheme="minorBidi"/>
                <w:sz w:val="22"/>
                <w:szCs w:val="22"/>
                <w:lang w:val="it-IT" w:eastAsia="it-IT"/>
              </w:rPr>
              <w:tab/>
            </w:r>
            <w:r w:rsidR="008861A9" w:rsidRPr="001D4C76">
              <w:rPr>
                <w:rStyle w:val="Hyperlink"/>
              </w:rPr>
              <w:t>GetBlockMetadata(key)</w:t>
            </w:r>
            <w:r w:rsidR="008861A9">
              <w:rPr>
                <w:webHidden/>
              </w:rPr>
              <w:tab/>
            </w:r>
            <w:r>
              <w:rPr>
                <w:webHidden/>
              </w:rPr>
              <w:fldChar w:fldCharType="begin"/>
            </w:r>
            <w:r w:rsidR="008861A9">
              <w:rPr>
                <w:webHidden/>
              </w:rPr>
              <w:instrText xml:space="preserve"> PAGEREF _Toc382497746 \h </w:instrText>
            </w:r>
            <w:r>
              <w:rPr>
                <w:webHidden/>
              </w:rPr>
            </w:r>
            <w:r>
              <w:rPr>
                <w:webHidden/>
              </w:rPr>
              <w:fldChar w:fldCharType="separate"/>
            </w:r>
            <w:r w:rsidR="008861A9">
              <w:rPr>
                <w:webHidden/>
              </w:rPr>
              <w:t>21</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47" w:history="1">
            <w:r w:rsidR="008861A9" w:rsidRPr="001D4C76">
              <w:rPr>
                <w:rStyle w:val="Hyperlink"/>
              </w:rPr>
              <w:t>4.2</w:t>
            </w:r>
            <w:r w:rsidR="008861A9">
              <w:rPr>
                <w:rFonts w:asciiTheme="minorHAnsi" w:eastAsiaTheme="minorEastAsia" w:hAnsiTheme="minorHAnsi" w:cstheme="minorBidi"/>
                <w:sz w:val="22"/>
                <w:szCs w:val="22"/>
                <w:lang w:val="it-IT" w:eastAsia="it-IT"/>
              </w:rPr>
              <w:tab/>
            </w:r>
            <w:r w:rsidR="008861A9" w:rsidRPr="001D4C76">
              <w:rPr>
                <w:rStyle w:val="Hyperlink"/>
              </w:rPr>
              <w:t>Data Write</w:t>
            </w:r>
            <w:r w:rsidR="008861A9">
              <w:rPr>
                <w:webHidden/>
              </w:rPr>
              <w:tab/>
            </w:r>
            <w:r>
              <w:rPr>
                <w:webHidden/>
              </w:rPr>
              <w:fldChar w:fldCharType="begin"/>
            </w:r>
            <w:r w:rsidR="008861A9">
              <w:rPr>
                <w:webHidden/>
              </w:rPr>
              <w:instrText xml:space="preserve"> PAGEREF _Toc382497747 \h </w:instrText>
            </w:r>
            <w:r>
              <w:rPr>
                <w:webHidden/>
              </w:rPr>
            </w:r>
            <w:r>
              <w:rPr>
                <w:webHidden/>
              </w:rPr>
              <w:fldChar w:fldCharType="separate"/>
            </w:r>
            <w:r w:rsidR="008861A9">
              <w:rPr>
                <w:webHidden/>
              </w:rPr>
              <w:t>22</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8" w:history="1">
            <w:r w:rsidR="008861A9" w:rsidRPr="001D4C76">
              <w:rPr>
                <w:rStyle w:val="Hyperlink"/>
                <w:lang w:val="it-IT"/>
              </w:rPr>
              <w:t>4.2.1</w:t>
            </w:r>
            <w:r w:rsidR="008861A9">
              <w:rPr>
                <w:rFonts w:asciiTheme="minorHAnsi" w:eastAsiaTheme="minorEastAsia" w:hAnsiTheme="minorHAnsi" w:cstheme="minorBidi"/>
                <w:sz w:val="22"/>
                <w:szCs w:val="22"/>
                <w:lang w:val="it-IT" w:eastAsia="it-IT"/>
              </w:rPr>
              <w:tab/>
            </w:r>
            <w:r w:rsidR="008861A9" w:rsidRPr="001D4C76">
              <w:rPr>
                <w:rStyle w:val="Hyperlink"/>
                <w:lang w:val="it-IT"/>
              </w:rPr>
              <w:t>SaveData (domain, dataset, data, metadata)</w:t>
            </w:r>
            <w:r w:rsidR="008861A9">
              <w:rPr>
                <w:webHidden/>
              </w:rPr>
              <w:tab/>
            </w:r>
            <w:r>
              <w:rPr>
                <w:webHidden/>
              </w:rPr>
              <w:fldChar w:fldCharType="begin"/>
            </w:r>
            <w:r w:rsidR="008861A9">
              <w:rPr>
                <w:webHidden/>
              </w:rPr>
              <w:instrText xml:space="preserve"> PAGEREF _Toc382497748 \h </w:instrText>
            </w:r>
            <w:r>
              <w:rPr>
                <w:webHidden/>
              </w:rPr>
            </w:r>
            <w:r>
              <w:rPr>
                <w:webHidden/>
              </w:rPr>
              <w:fldChar w:fldCharType="separate"/>
            </w:r>
            <w:r w:rsidR="008861A9">
              <w:rPr>
                <w:webHidden/>
              </w:rPr>
              <w:t>22</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49" w:history="1">
            <w:r w:rsidR="008861A9" w:rsidRPr="001D4C76">
              <w:rPr>
                <w:rStyle w:val="Hyperlink"/>
              </w:rPr>
              <w:t>4.2.2</w:t>
            </w:r>
            <w:r w:rsidR="008861A9">
              <w:rPr>
                <w:rFonts w:asciiTheme="minorHAnsi" w:eastAsiaTheme="minorEastAsia" w:hAnsiTheme="minorHAnsi" w:cstheme="minorBidi"/>
                <w:sz w:val="22"/>
                <w:szCs w:val="22"/>
                <w:lang w:val="it-IT" w:eastAsia="it-IT"/>
              </w:rPr>
              <w:tab/>
            </w:r>
            <w:r w:rsidR="008861A9" w:rsidRPr="001D4C76">
              <w:rPr>
                <w:rStyle w:val="Hyperlink"/>
              </w:rPr>
              <w:t>SaveValidation (domain, dataset, validation)</w:t>
            </w:r>
            <w:r w:rsidR="008861A9">
              <w:rPr>
                <w:webHidden/>
              </w:rPr>
              <w:tab/>
            </w:r>
            <w:r>
              <w:rPr>
                <w:webHidden/>
              </w:rPr>
              <w:fldChar w:fldCharType="begin"/>
            </w:r>
            <w:r w:rsidR="008861A9">
              <w:rPr>
                <w:webHidden/>
              </w:rPr>
              <w:instrText xml:space="preserve"> PAGEREF _Toc382497749 \h </w:instrText>
            </w:r>
            <w:r>
              <w:rPr>
                <w:webHidden/>
              </w:rPr>
            </w:r>
            <w:r>
              <w:rPr>
                <w:webHidden/>
              </w:rPr>
              <w:fldChar w:fldCharType="separate"/>
            </w:r>
            <w:r w:rsidR="008861A9">
              <w:rPr>
                <w:webHidden/>
              </w:rPr>
              <w:t>22</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0" w:history="1">
            <w:r w:rsidR="008861A9" w:rsidRPr="001D4C76">
              <w:rPr>
                <w:rStyle w:val="Hyperlink"/>
              </w:rPr>
              <w:t>4.2.3</w:t>
            </w:r>
            <w:r w:rsidR="008861A9">
              <w:rPr>
                <w:rFonts w:asciiTheme="minorHAnsi" w:eastAsiaTheme="minorEastAsia" w:hAnsiTheme="minorHAnsi" w:cstheme="minorBidi"/>
                <w:sz w:val="22"/>
                <w:szCs w:val="22"/>
                <w:lang w:val="it-IT" w:eastAsia="it-IT"/>
              </w:rPr>
              <w:tab/>
            </w:r>
            <w:r w:rsidR="008861A9" w:rsidRPr="001D4C76">
              <w:rPr>
                <w:rStyle w:val="Hyperlink"/>
              </w:rPr>
              <w:t>DeleteValues (domain, dataset, key, comment)</w:t>
            </w:r>
            <w:r w:rsidR="008861A9">
              <w:rPr>
                <w:webHidden/>
              </w:rPr>
              <w:tab/>
            </w:r>
            <w:r>
              <w:rPr>
                <w:webHidden/>
              </w:rPr>
              <w:fldChar w:fldCharType="begin"/>
            </w:r>
            <w:r w:rsidR="008861A9">
              <w:rPr>
                <w:webHidden/>
              </w:rPr>
              <w:instrText xml:space="preserve"> PAGEREF _Toc382497750 \h </w:instrText>
            </w:r>
            <w:r>
              <w:rPr>
                <w:webHidden/>
              </w:rPr>
            </w:r>
            <w:r>
              <w:rPr>
                <w:webHidden/>
              </w:rPr>
              <w:fldChar w:fldCharType="separate"/>
            </w:r>
            <w:r w:rsidR="008861A9">
              <w:rPr>
                <w:webHidden/>
              </w:rPr>
              <w:t>22</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1" w:history="1">
            <w:r w:rsidR="008861A9" w:rsidRPr="001D4C76">
              <w:rPr>
                <w:rStyle w:val="Hyperlink"/>
              </w:rPr>
              <w:t>4.2.4</w:t>
            </w:r>
            <w:r w:rsidR="008861A9">
              <w:rPr>
                <w:rFonts w:asciiTheme="minorHAnsi" w:eastAsiaTheme="minorEastAsia" w:hAnsiTheme="minorHAnsi" w:cstheme="minorBidi"/>
                <w:sz w:val="22"/>
                <w:szCs w:val="22"/>
                <w:lang w:val="it-IT" w:eastAsia="it-IT"/>
              </w:rPr>
              <w:tab/>
            </w:r>
            <w:r w:rsidR="008861A9" w:rsidRPr="001D4C76">
              <w:rPr>
                <w:rStyle w:val="Hyperlink"/>
              </w:rPr>
              <w:t>ClearMetadata(domain, dataset, key)</w:t>
            </w:r>
            <w:r w:rsidR="008861A9">
              <w:rPr>
                <w:webHidden/>
              </w:rPr>
              <w:tab/>
            </w:r>
            <w:r>
              <w:rPr>
                <w:webHidden/>
              </w:rPr>
              <w:fldChar w:fldCharType="begin"/>
            </w:r>
            <w:r w:rsidR="008861A9">
              <w:rPr>
                <w:webHidden/>
              </w:rPr>
              <w:instrText xml:space="preserve"> PAGEREF _Toc382497751 \h </w:instrText>
            </w:r>
            <w:r>
              <w:rPr>
                <w:webHidden/>
              </w:rPr>
            </w:r>
            <w:r>
              <w:rPr>
                <w:webHidden/>
              </w:rPr>
              <w:fldChar w:fldCharType="separate"/>
            </w:r>
            <w:r w:rsidR="008861A9">
              <w:rPr>
                <w:webHidden/>
              </w:rPr>
              <w:t>22</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2" w:history="1">
            <w:r w:rsidR="008861A9" w:rsidRPr="001D4C76">
              <w:rPr>
                <w:rStyle w:val="Hyperlink"/>
              </w:rPr>
              <w:t>4.2.5</w:t>
            </w:r>
            <w:r w:rsidR="008861A9">
              <w:rPr>
                <w:rFonts w:asciiTheme="minorHAnsi" w:eastAsiaTheme="minorEastAsia" w:hAnsiTheme="minorHAnsi" w:cstheme="minorBidi"/>
                <w:sz w:val="22"/>
                <w:szCs w:val="22"/>
                <w:lang w:val="it-IT" w:eastAsia="it-IT"/>
              </w:rPr>
              <w:tab/>
            </w:r>
            <w:r w:rsidR="008861A9" w:rsidRPr="001D4C76">
              <w:rPr>
                <w:rStyle w:val="Hyperlink"/>
              </w:rPr>
              <w:t>SaveBlockMetadata(domain, dataset, blockMetadata)</w:t>
            </w:r>
            <w:r w:rsidR="008861A9">
              <w:rPr>
                <w:webHidden/>
              </w:rPr>
              <w:tab/>
            </w:r>
            <w:r>
              <w:rPr>
                <w:webHidden/>
              </w:rPr>
              <w:fldChar w:fldCharType="begin"/>
            </w:r>
            <w:r w:rsidR="008861A9">
              <w:rPr>
                <w:webHidden/>
              </w:rPr>
              <w:instrText xml:space="preserve"> PAGEREF _Toc382497752 \h </w:instrText>
            </w:r>
            <w:r>
              <w:rPr>
                <w:webHidden/>
              </w:rPr>
            </w:r>
            <w:r>
              <w:rPr>
                <w:webHidden/>
              </w:rPr>
              <w:fldChar w:fldCharType="separate"/>
            </w:r>
            <w:r w:rsidR="008861A9">
              <w:rPr>
                <w:webHidden/>
              </w:rPr>
              <w:t>23</w:t>
            </w:r>
            <w:r>
              <w:rPr>
                <w:webHidden/>
              </w:rPr>
              <w:fldChar w:fldCharType="end"/>
            </w:r>
          </w:hyperlink>
        </w:p>
        <w:p w:rsidR="008861A9" w:rsidRDefault="00C91C82">
          <w:pPr>
            <w:pStyle w:val="TOC1"/>
            <w:rPr>
              <w:rFonts w:asciiTheme="minorHAnsi" w:eastAsiaTheme="minorEastAsia" w:hAnsiTheme="minorHAnsi" w:cstheme="minorBidi"/>
              <w:b w:val="0"/>
              <w:sz w:val="22"/>
              <w:szCs w:val="22"/>
              <w:lang w:val="it-IT" w:eastAsia="it-IT"/>
            </w:rPr>
          </w:pPr>
          <w:hyperlink w:anchor="_Toc382497753" w:history="1">
            <w:r w:rsidR="008861A9" w:rsidRPr="001D4C76">
              <w:rPr>
                <w:rStyle w:val="Hyperlink"/>
              </w:rPr>
              <w:t>5</w:t>
            </w:r>
            <w:r w:rsidR="008861A9">
              <w:rPr>
                <w:rFonts w:asciiTheme="minorHAnsi" w:eastAsiaTheme="minorEastAsia" w:hAnsiTheme="minorHAnsi" w:cstheme="minorBidi"/>
                <w:b w:val="0"/>
                <w:sz w:val="22"/>
                <w:szCs w:val="22"/>
                <w:lang w:val="it-IT" w:eastAsia="it-IT"/>
              </w:rPr>
              <w:tab/>
            </w:r>
            <w:r w:rsidR="008861A9" w:rsidRPr="001D4C76">
              <w:rPr>
                <w:rStyle w:val="Hyperlink"/>
              </w:rPr>
              <w:t>Writing and debugging R scripts</w:t>
            </w:r>
            <w:r w:rsidR="008861A9">
              <w:rPr>
                <w:webHidden/>
              </w:rPr>
              <w:tab/>
            </w:r>
            <w:r>
              <w:rPr>
                <w:webHidden/>
              </w:rPr>
              <w:fldChar w:fldCharType="begin"/>
            </w:r>
            <w:r w:rsidR="008861A9">
              <w:rPr>
                <w:webHidden/>
              </w:rPr>
              <w:instrText xml:space="preserve"> PAGEREF _Toc382497753 \h </w:instrText>
            </w:r>
            <w:r>
              <w:rPr>
                <w:webHidden/>
              </w:rPr>
            </w:r>
            <w:r>
              <w:rPr>
                <w:webHidden/>
              </w:rPr>
              <w:fldChar w:fldCharType="separate"/>
            </w:r>
            <w:r w:rsidR="008861A9">
              <w:rPr>
                <w:webHidden/>
              </w:rPr>
              <w:t>24</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54" w:history="1">
            <w:r w:rsidR="008861A9" w:rsidRPr="001D4C76">
              <w:rPr>
                <w:rStyle w:val="Hyperlink"/>
              </w:rPr>
              <w:t>5.1</w:t>
            </w:r>
            <w:r w:rsidR="008861A9">
              <w:rPr>
                <w:rFonts w:asciiTheme="minorHAnsi" w:eastAsiaTheme="minorEastAsia" w:hAnsiTheme="minorHAnsi" w:cstheme="minorBidi"/>
                <w:sz w:val="22"/>
                <w:szCs w:val="22"/>
                <w:lang w:val="it-IT" w:eastAsia="it-IT"/>
              </w:rPr>
              <w:tab/>
            </w:r>
            <w:r w:rsidR="008861A9" w:rsidRPr="001D4C76">
              <w:rPr>
                <w:rStyle w:val="Hyperlink"/>
              </w:rPr>
              <w:t>Setting up the client environment</w:t>
            </w:r>
            <w:r w:rsidR="008861A9">
              <w:rPr>
                <w:webHidden/>
              </w:rPr>
              <w:tab/>
            </w:r>
            <w:r>
              <w:rPr>
                <w:webHidden/>
              </w:rPr>
              <w:fldChar w:fldCharType="begin"/>
            </w:r>
            <w:r w:rsidR="008861A9">
              <w:rPr>
                <w:webHidden/>
              </w:rPr>
              <w:instrText xml:space="preserve"> PAGEREF _Toc382497754 \h </w:instrText>
            </w:r>
            <w:r>
              <w:rPr>
                <w:webHidden/>
              </w:rPr>
            </w:r>
            <w:r>
              <w:rPr>
                <w:webHidden/>
              </w:rPr>
              <w:fldChar w:fldCharType="separate"/>
            </w:r>
            <w:r w:rsidR="008861A9">
              <w:rPr>
                <w:webHidden/>
              </w:rPr>
              <w:t>24</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5" w:history="1">
            <w:r w:rsidR="008861A9" w:rsidRPr="001D4C76">
              <w:rPr>
                <w:rStyle w:val="Hyperlink"/>
              </w:rPr>
              <w:t>5.1.1</w:t>
            </w:r>
            <w:r w:rsidR="008861A9">
              <w:rPr>
                <w:rFonts w:asciiTheme="minorHAnsi" w:eastAsiaTheme="minorEastAsia" w:hAnsiTheme="minorHAnsi" w:cstheme="minorBidi"/>
                <w:sz w:val="22"/>
                <w:szCs w:val="22"/>
                <w:lang w:val="it-IT" w:eastAsia="it-IT"/>
              </w:rPr>
              <w:tab/>
            </w:r>
            <w:r w:rsidR="008861A9" w:rsidRPr="001D4C76">
              <w:rPr>
                <w:rStyle w:val="Hyperlink"/>
              </w:rPr>
              <w:t>Installation of R</w:t>
            </w:r>
            <w:r w:rsidR="008861A9">
              <w:rPr>
                <w:webHidden/>
              </w:rPr>
              <w:tab/>
            </w:r>
            <w:r>
              <w:rPr>
                <w:webHidden/>
              </w:rPr>
              <w:fldChar w:fldCharType="begin"/>
            </w:r>
            <w:r w:rsidR="008861A9">
              <w:rPr>
                <w:webHidden/>
              </w:rPr>
              <w:instrText xml:space="preserve"> PAGEREF _Toc382497755 \h </w:instrText>
            </w:r>
            <w:r>
              <w:rPr>
                <w:webHidden/>
              </w:rPr>
            </w:r>
            <w:r>
              <w:rPr>
                <w:webHidden/>
              </w:rPr>
              <w:fldChar w:fldCharType="separate"/>
            </w:r>
            <w:r w:rsidR="008861A9">
              <w:rPr>
                <w:webHidden/>
              </w:rPr>
              <w:t>24</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6" w:history="1">
            <w:r w:rsidR="008861A9" w:rsidRPr="001D4C76">
              <w:rPr>
                <w:rStyle w:val="Hyperlink"/>
              </w:rPr>
              <w:t>5.1.2</w:t>
            </w:r>
            <w:r w:rsidR="008861A9">
              <w:rPr>
                <w:rFonts w:asciiTheme="minorHAnsi" w:eastAsiaTheme="minorEastAsia" w:hAnsiTheme="minorHAnsi" w:cstheme="minorBidi"/>
                <w:sz w:val="22"/>
                <w:szCs w:val="22"/>
                <w:lang w:val="it-IT" w:eastAsia="it-IT"/>
              </w:rPr>
              <w:tab/>
            </w:r>
            <w:r w:rsidR="008861A9" w:rsidRPr="001D4C76">
              <w:rPr>
                <w:rStyle w:val="Hyperlink"/>
              </w:rPr>
              <w:t>Installation of prerequisite packages</w:t>
            </w:r>
            <w:r w:rsidR="008861A9">
              <w:rPr>
                <w:webHidden/>
              </w:rPr>
              <w:tab/>
            </w:r>
            <w:r>
              <w:rPr>
                <w:webHidden/>
              </w:rPr>
              <w:fldChar w:fldCharType="begin"/>
            </w:r>
            <w:r w:rsidR="008861A9">
              <w:rPr>
                <w:webHidden/>
              </w:rPr>
              <w:instrText xml:space="preserve"> PAGEREF _Toc382497756 \h </w:instrText>
            </w:r>
            <w:r>
              <w:rPr>
                <w:webHidden/>
              </w:rPr>
            </w:r>
            <w:r>
              <w:rPr>
                <w:webHidden/>
              </w:rPr>
              <w:fldChar w:fldCharType="separate"/>
            </w:r>
            <w:r w:rsidR="008861A9">
              <w:rPr>
                <w:webHidden/>
              </w:rPr>
              <w:t>24</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7" w:history="1">
            <w:r w:rsidR="008861A9" w:rsidRPr="001D4C76">
              <w:rPr>
                <w:rStyle w:val="Hyperlink"/>
              </w:rPr>
              <w:t>5.1.3</w:t>
            </w:r>
            <w:r w:rsidR="008861A9">
              <w:rPr>
                <w:rFonts w:asciiTheme="minorHAnsi" w:eastAsiaTheme="minorEastAsia" w:hAnsiTheme="minorHAnsi" w:cstheme="minorBidi"/>
                <w:sz w:val="22"/>
                <w:szCs w:val="22"/>
                <w:lang w:val="it-IT" w:eastAsia="it-IT"/>
              </w:rPr>
              <w:tab/>
            </w:r>
            <w:r w:rsidR="008861A9" w:rsidRPr="001D4C76">
              <w:rPr>
                <w:rStyle w:val="Hyperlink"/>
              </w:rPr>
              <w:t>Installation of the faosws package</w:t>
            </w:r>
            <w:r w:rsidR="008861A9">
              <w:rPr>
                <w:webHidden/>
              </w:rPr>
              <w:tab/>
            </w:r>
            <w:r>
              <w:rPr>
                <w:webHidden/>
              </w:rPr>
              <w:fldChar w:fldCharType="begin"/>
            </w:r>
            <w:r w:rsidR="008861A9">
              <w:rPr>
                <w:webHidden/>
              </w:rPr>
              <w:instrText xml:space="preserve"> PAGEREF _Toc382497757 \h </w:instrText>
            </w:r>
            <w:r>
              <w:rPr>
                <w:webHidden/>
              </w:rPr>
            </w:r>
            <w:r>
              <w:rPr>
                <w:webHidden/>
              </w:rPr>
              <w:fldChar w:fldCharType="separate"/>
            </w:r>
            <w:r w:rsidR="008861A9">
              <w:rPr>
                <w:webHidden/>
              </w:rPr>
              <w:t>25</w:t>
            </w:r>
            <w:r>
              <w:rPr>
                <w:webHidden/>
              </w:rPr>
              <w:fldChar w:fldCharType="end"/>
            </w:r>
          </w:hyperlink>
        </w:p>
        <w:p w:rsidR="008861A9" w:rsidRDefault="00C91C82">
          <w:pPr>
            <w:pStyle w:val="TOC3"/>
            <w:rPr>
              <w:rFonts w:asciiTheme="minorHAnsi" w:eastAsiaTheme="minorEastAsia" w:hAnsiTheme="minorHAnsi" w:cstheme="minorBidi"/>
              <w:sz w:val="22"/>
              <w:szCs w:val="22"/>
              <w:lang w:val="it-IT" w:eastAsia="it-IT"/>
            </w:rPr>
          </w:pPr>
          <w:hyperlink w:anchor="_Toc382497758" w:history="1">
            <w:r w:rsidR="008861A9" w:rsidRPr="001D4C76">
              <w:rPr>
                <w:rStyle w:val="Hyperlink"/>
              </w:rPr>
              <w:t>5.1.4</w:t>
            </w:r>
            <w:r w:rsidR="008861A9">
              <w:rPr>
                <w:rFonts w:asciiTheme="minorHAnsi" w:eastAsiaTheme="minorEastAsia" w:hAnsiTheme="minorHAnsi" w:cstheme="minorBidi"/>
                <w:sz w:val="22"/>
                <w:szCs w:val="22"/>
                <w:lang w:val="it-IT" w:eastAsia="it-IT"/>
              </w:rPr>
              <w:tab/>
            </w:r>
            <w:r w:rsidR="008861A9" w:rsidRPr="001D4C76">
              <w:rPr>
                <w:rStyle w:val="Hyperlink"/>
              </w:rPr>
              <w:t>Installation of the client certificate</w:t>
            </w:r>
            <w:r w:rsidR="008861A9">
              <w:rPr>
                <w:webHidden/>
              </w:rPr>
              <w:tab/>
            </w:r>
            <w:r>
              <w:rPr>
                <w:webHidden/>
              </w:rPr>
              <w:fldChar w:fldCharType="begin"/>
            </w:r>
            <w:r w:rsidR="008861A9">
              <w:rPr>
                <w:webHidden/>
              </w:rPr>
              <w:instrText xml:space="preserve"> PAGEREF _Toc382497758 \h </w:instrText>
            </w:r>
            <w:r>
              <w:rPr>
                <w:webHidden/>
              </w:rPr>
            </w:r>
            <w:r>
              <w:rPr>
                <w:webHidden/>
              </w:rPr>
              <w:fldChar w:fldCharType="separate"/>
            </w:r>
            <w:r w:rsidR="008861A9">
              <w:rPr>
                <w:webHidden/>
              </w:rPr>
              <w:t>25</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59" w:history="1">
            <w:r w:rsidR="008861A9" w:rsidRPr="001D4C76">
              <w:rPr>
                <w:rStyle w:val="Hyperlink"/>
              </w:rPr>
              <w:t>5.2</w:t>
            </w:r>
            <w:r w:rsidR="008861A9">
              <w:rPr>
                <w:rFonts w:asciiTheme="minorHAnsi" w:eastAsiaTheme="minorEastAsia" w:hAnsiTheme="minorHAnsi" w:cstheme="minorBidi"/>
                <w:sz w:val="22"/>
                <w:szCs w:val="22"/>
                <w:lang w:val="it-IT" w:eastAsia="it-IT"/>
              </w:rPr>
              <w:tab/>
            </w:r>
            <w:r w:rsidR="008861A9" w:rsidRPr="001D4C76">
              <w:rPr>
                <w:rStyle w:val="Hyperlink"/>
              </w:rPr>
              <w:t>Launching a test session</w:t>
            </w:r>
            <w:r w:rsidR="008861A9">
              <w:rPr>
                <w:webHidden/>
              </w:rPr>
              <w:tab/>
            </w:r>
            <w:r>
              <w:rPr>
                <w:webHidden/>
              </w:rPr>
              <w:fldChar w:fldCharType="begin"/>
            </w:r>
            <w:r w:rsidR="008861A9">
              <w:rPr>
                <w:webHidden/>
              </w:rPr>
              <w:instrText xml:space="preserve"> PAGEREF _Toc382497759 \h </w:instrText>
            </w:r>
            <w:r>
              <w:rPr>
                <w:webHidden/>
              </w:rPr>
            </w:r>
            <w:r>
              <w:rPr>
                <w:webHidden/>
              </w:rPr>
              <w:fldChar w:fldCharType="separate"/>
            </w:r>
            <w:r w:rsidR="008861A9">
              <w:rPr>
                <w:webHidden/>
              </w:rPr>
              <w:t>25</w:t>
            </w:r>
            <w:r>
              <w:rPr>
                <w:webHidden/>
              </w:rPr>
              <w:fldChar w:fldCharType="end"/>
            </w:r>
          </w:hyperlink>
        </w:p>
        <w:p w:rsidR="008861A9" w:rsidRDefault="00C91C82">
          <w:pPr>
            <w:pStyle w:val="TOC2"/>
            <w:rPr>
              <w:rFonts w:asciiTheme="minorHAnsi" w:eastAsiaTheme="minorEastAsia" w:hAnsiTheme="minorHAnsi" w:cstheme="minorBidi"/>
              <w:sz w:val="22"/>
              <w:szCs w:val="22"/>
              <w:lang w:val="it-IT" w:eastAsia="it-IT"/>
            </w:rPr>
          </w:pPr>
          <w:hyperlink w:anchor="_Toc382497760" w:history="1">
            <w:r w:rsidR="008861A9" w:rsidRPr="001D4C76">
              <w:rPr>
                <w:rStyle w:val="Hyperlink"/>
              </w:rPr>
              <w:t>5.3</w:t>
            </w:r>
            <w:r w:rsidR="008861A9">
              <w:rPr>
                <w:rFonts w:asciiTheme="minorHAnsi" w:eastAsiaTheme="minorEastAsia" w:hAnsiTheme="minorHAnsi" w:cstheme="minorBidi"/>
                <w:sz w:val="22"/>
                <w:szCs w:val="22"/>
                <w:lang w:val="it-IT" w:eastAsia="it-IT"/>
              </w:rPr>
              <w:tab/>
            </w:r>
            <w:r w:rsidR="008861A9" w:rsidRPr="001D4C76">
              <w:rPr>
                <w:rStyle w:val="Hyperlink"/>
              </w:rPr>
              <w:t>Authoring the script</w:t>
            </w:r>
            <w:r w:rsidR="008861A9">
              <w:rPr>
                <w:webHidden/>
              </w:rPr>
              <w:tab/>
            </w:r>
            <w:r>
              <w:rPr>
                <w:webHidden/>
              </w:rPr>
              <w:fldChar w:fldCharType="begin"/>
            </w:r>
            <w:r w:rsidR="008861A9">
              <w:rPr>
                <w:webHidden/>
              </w:rPr>
              <w:instrText xml:space="preserve"> PAGEREF _Toc382497760 \h </w:instrText>
            </w:r>
            <w:r>
              <w:rPr>
                <w:webHidden/>
              </w:rPr>
            </w:r>
            <w:r>
              <w:rPr>
                <w:webHidden/>
              </w:rPr>
              <w:fldChar w:fldCharType="separate"/>
            </w:r>
            <w:r w:rsidR="008861A9">
              <w:rPr>
                <w:webHidden/>
              </w:rPr>
              <w:t>26</w:t>
            </w:r>
            <w:r>
              <w:rPr>
                <w:webHidden/>
              </w:rPr>
              <w:fldChar w:fldCharType="end"/>
            </w:r>
          </w:hyperlink>
        </w:p>
        <w:p w:rsidR="00621807" w:rsidRDefault="00C91C82">
          <w:r>
            <w:rPr>
              <w:b/>
              <w:bCs/>
              <w:noProof/>
            </w:rPr>
            <w:fldChar w:fldCharType="end"/>
          </w:r>
        </w:p>
      </w:sdtContent>
    </w:sdt>
    <w:p w:rsidR="00621807" w:rsidRDefault="00621807">
      <w:pPr>
        <w:spacing w:after="0"/>
        <w:jc w:val="left"/>
      </w:pPr>
      <w:r>
        <w:br w:type="page"/>
      </w:r>
    </w:p>
    <w:p w:rsidR="00CA4483" w:rsidRPr="00CA4483" w:rsidRDefault="00CA4483" w:rsidP="00CA4483"/>
    <w:p w:rsidR="0092037A" w:rsidRDefault="0092037A" w:rsidP="00CA4483">
      <w:pPr>
        <w:pStyle w:val="Heading1"/>
        <w:keepNext w:val="0"/>
      </w:pPr>
      <w:bookmarkStart w:id="1" w:name="_Toc474385148"/>
      <w:bookmarkStart w:id="2" w:name="_Toc474388218"/>
      <w:bookmarkStart w:id="3" w:name="_Toc234134158"/>
      <w:bookmarkStart w:id="4" w:name="_Toc382497722"/>
      <w:r>
        <w:lastRenderedPageBreak/>
        <w:t>Introduction</w:t>
      </w:r>
      <w:bookmarkEnd w:id="1"/>
      <w:bookmarkEnd w:id="2"/>
      <w:bookmarkEnd w:id="3"/>
      <w:bookmarkEnd w:id="4"/>
    </w:p>
    <w:p w:rsidR="00E702EA" w:rsidRDefault="000002C2" w:rsidP="00E702EA">
      <w:pPr>
        <w:pStyle w:val="Heading2"/>
      </w:pPr>
      <w:bookmarkStart w:id="5" w:name="_Toc474385149"/>
      <w:bookmarkStart w:id="6" w:name="_Toc474388219"/>
      <w:bookmarkStart w:id="7" w:name="_Toc234134159"/>
      <w:bookmarkStart w:id="8" w:name="_Toc382497723"/>
      <w:r>
        <w:t xml:space="preserve">Background, </w:t>
      </w:r>
      <w:r w:rsidR="0092037A">
        <w:t>Purpose and Scope</w:t>
      </w:r>
      <w:bookmarkEnd w:id="5"/>
      <w:bookmarkEnd w:id="6"/>
      <w:bookmarkEnd w:id="7"/>
      <w:bookmarkEnd w:id="8"/>
    </w:p>
    <w:p w:rsidR="002B7150" w:rsidRDefault="002B7150" w:rsidP="002B7150">
      <w:r>
        <w:t>The Statistical Working System requirements state that R modules should be callable from within the system, with access to the database tables holding the system data.</w:t>
      </w:r>
    </w:p>
    <w:p w:rsidR="002B7150" w:rsidRDefault="002B7150" w:rsidP="002B7150">
      <w:r>
        <w:t>It also states that the R should be prevented from writing directly into the core data tables, but that the R should make all changes via the main system. This allows the system to consistently maintain the change history of the data and to check user authorization and access rights.</w:t>
      </w:r>
    </w:p>
    <w:p w:rsidR="008D31B8" w:rsidRDefault="008D31B8" w:rsidP="002B7150">
      <w:r>
        <w:t>In order to do this an API is required that enca</w:t>
      </w:r>
      <w:bookmarkStart w:id="9" w:name="_GoBack"/>
      <w:bookmarkEnd w:id="9"/>
      <w:r>
        <w:t>psulates the read and write access to the database tables.</w:t>
      </w:r>
    </w:p>
    <w:p w:rsidR="00C441B8" w:rsidRDefault="00C441B8" w:rsidP="002B7150">
      <w:proofErr w:type="gramStart"/>
      <w:r>
        <w:t xml:space="preserve">Note that the R server platform will be </w:t>
      </w:r>
      <w:r w:rsidR="00A86098">
        <w:t>L</w:t>
      </w:r>
      <w:r>
        <w:t>inux (</w:t>
      </w:r>
      <w:proofErr w:type="spellStart"/>
      <w:r>
        <w:t>Redhat</w:t>
      </w:r>
      <w:proofErr w:type="spellEnd"/>
      <w:r>
        <w:t>) rather than Microsoft Windows.</w:t>
      </w:r>
      <w:proofErr w:type="gramEnd"/>
    </w:p>
    <w:p w:rsidR="00C441B8" w:rsidRDefault="00C441B8">
      <w:pPr>
        <w:spacing w:after="0"/>
        <w:jc w:val="left"/>
        <w:rPr>
          <w:b/>
          <w:caps/>
        </w:rPr>
      </w:pPr>
      <w:r>
        <w:br w:type="page"/>
      </w:r>
    </w:p>
    <w:p w:rsidR="00C441B8" w:rsidRDefault="00C441B8" w:rsidP="00C441B8">
      <w:pPr>
        <w:pStyle w:val="Heading1"/>
        <w:suppressAutoHyphens/>
        <w:spacing w:line="276" w:lineRule="auto"/>
      </w:pPr>
      <w:bookmarkStart w:id="10" w:name="_Toc382497724"/>
      <w:r w:rsidRPr="00D35235">
        <w:lastRenderedPageBreak/>
        <w:t>Context</w:t>
      </w:r>
      <w:bookmarkEnd w:id="10"/>
    </w:p>
    <w:p w:rsidR="00C441B8" w:rsidRPr="00D35235" w:rsidRDefault="00C441B8" w:rsidP="00C441B8">
      <w:pPr>
        <w:pStyle w:val="Heading2"/>
        <w:suppressAutoHyphens/>
        <w:spacing w:line="276" w:lineRule="auto"/>
      </w:pPr>
      <w:bookmarkStart w:id="11" w:name="_Toc382497725"/>
      <w:r>
        <w:t>Configuration</w:t>
      </w:r>
      <w:bookmarkEnd w:id="11"/>
    </w:p>
    <w:p w:rsidR="00C441B8" w:rsidRDefault="00C441B8" w:rsidP="00C441B8">
      <w:pPr>
        <w:pStyle w:val="Textbody"/>
      </w:pPr>
      <w:r>
        <w:t>Each script must declare in its configuration:</w:t>
      </w:r>
    </w:p>
    <w:p w:rsidR="00C441B8" w:rsidRDefault="00C441B8" w:rsidP="00C441B8">
      <w:pPr>
        <w:pStyle w:val="Textbody"/>
        <w:numPr>
          <w:ilvl w:val="0"/>
          <w:numId w:val="27"/>
        </w:numPr>
      </w:pPr>
      <w:r>
        <w:t>Which datasets it requires access</w:t>
      </w:r>
    </w:p>
    <w:p w:rsidR="00C441B8" w:rsidRDefault="00C441B8" w:rsidP="00C441B8">
      <w:pPr>
        <w:pStyle w:val="Textbody"/>
        <w:numPr>
          <w:ilvl w:val="0"/>
          <w:numId w:val="27"/>
        </w:numPr>
      </w:pPr>
      <w:r>
        <w:t>It’s parameters</w:t>
      </w:r>
    </w:p>
    <w:p w:rsidR="00C441B8" w:rsidRDefault="00C441B8" w:rsidP="00C441B8">
      <w:pPr>
        <w:pStyle w:val="Textbody"/>
        <w:numPr>
          <w:ilvl w:val="0"/>
          <w:numId w:val="27"/>
        </w:numPr>
      </w:pPr>
      <w:r>
        <w:t>Whether it can be run background (on database), foreground (on a session) or both.</w:t>
      </w:r>
    </w:p>
    <w:p w:rsidR="00C441B8" w:rsidRDefault="00C441B8" w:rsidP="00C441B8">
      <w:pPr>
        <w:pStyle w:val="Textbody"/>
      </w:pPr>
      <w:r>
        <w:t xml:space="preserve">When a script is run it will be assigned a job ID, and will have </w:t>
      </w:r>
      <w:proofErr w:type="gramStart"/>
      <w:r>
        <w:t>a context</w:t>
      </w:r>
      <w:proofErr w:type="gramEnd"/>
      <w:r>
        <w:t xml:space="preserve"> information block attached to that ID.</w:t>
      </w:r>
      <w:r w:rsidR="00D079DF">
        <w:t xml:space="preserve"> See the cont</w:t>
      </w:r>
      <w:proofErr w:type="gramStart"/>
      <w:r w:rsidR="00D079DF">
        <w:t>ext</w:t>
      </w:r>
      <w:proofErr w:type="gramEnd"/>
      <w:r w:rsidR="00D079DF">
        <w:t xml:space="preserve"> block structure below.</w:t>
      </w:r>
    </w:p>
    <w:p w:rsidR="00C441B8" w:rsidRDefault="00C441B8" w:rsidP="00C441B8">
      <w:pPr>
        <w:pStyle w:val="Textbody"/>
      </w:pPr>
      <w:r>
        <w:t xml:space="preserve">Parameters such as the context block </w:t>
      </w:r>
      <w:r w:rsidR="0052428B">
        <w:t xml:space="preserve">and any others required by the script </w:t>
      </w:r>
      <w:r>
        <w:t>will be passed to the script by pre-setting variable values in the R session before the script itself is run.</w:t>
      </w:r>
    </w:p>
    <w:p w:rsidR="00C441B8" w:rsidRDefault="00C441B8" w:rsidP="00C441B8">
      <w:pPr>
        <w:pStyle w:val="Heading2"/>
        <w:suppressAutoHyphens/>
        <w:spacing w:line="276" w:lineRule="auto"/>
      </w:pPr>
      <w:bookmarkStart w:id="12" w:name="_Toc382497726"/>
      <w:r>
        <w:t>Run from Session</w:t>
      </w:r>
      <w:bookmarkEnd w:id="12"/>
    </w:p>
    <w:p w:rsidR="00C441B8" w:rsidRDefault="00C441B8" w:rsidP="00C441B8">
      <w:pPr>
        <w:pStyle w:val="Textbody"/>
      </w:pPr>
      <w:r>
        <w:t>When run from a user session, the users will be presented with a pull-down list for each dataset allowing them to choose the source/target for each of those datasets:</w:t>
      </w:r>
    </w:p>
    <w:p w:rsidR="00C441B8" w:rsidRDefault="00C441B8" w:rsidP="00C441B8">
      <w:pPr>
        <w:pStyle w:val="Textbody"/>
        <w:numPr>
          <w:ilvl w:val="0"/>
          <w:numId w:val="28"/>
        </w:numPr>
      </w:pPr>
      <w:r>
        <w:t xml:space="preserve">one of their </w:t>
      </w:r>
      <w:r w:rsidRPr="00132CE1">
        <w:rPr>
          <w:i/>
        </w:rPr>
        <w:t>open</w:t>
      </w:r>
      <w:r>
        <w:t xml:space="preserve"> (not saved) sessions for each matching dataset</w:t>
      </w:r>
    </w:p>
    <w:p w:rsidR="00C441B8" w:rsidRDefault="00C441B8" w:rsidP="00C441B8">
      <w:pPr>
        <w:pStyle w:val="Textbody"/>
        <w:numPr>
          <w:ilvl w:val="0"/>
          <w:numId w:val="28"/>
        </w:numPr>
      </w:pPr>
      <w:r>
        <w:t>The database</w:t>
      </w:r>
    </w:p>
    <w:p w:rsidR="00C441B8" w:rsidRDefault="00C441B8" w:rsidP="00C441B8">
      <w:pPr>
        <w:pStyle w:val="Textbody"/>
      </w:pPr>
      <w:r>
        <w:t>Each selected dataset source will be included in the context block accessible from the script.</w:t>
      </w:r>
    </w:p>
    <w:p w:rsidR="00C441B8" w:rsidRDefault="00C441B8" w:rsidP="00C441B8">
      <w:pPr>
        <w:pStyle w:val="Textbody"/>
      </w:pPr>
      <w:r>
        <w:t xml:space="preserve">When running from a session with some data supplied from the open session the script </w:t>
      </w:r>
      <w:proofErr w:type="gramStart"/>
      <w:r w:rsidR="0052428B">
        <w:t xml:space="preserve">itself </w:t>
      </w:r>
      <w:r>
        <w:t xml:space="preserve"> must</w:t>
      </w:r>
      <w:proofErr w:type="gramEnd"/>
      <w:r>
        <w:t xml:space="preserve"> be unaware as to whether the data is read/written from/to an open session or </w:t>
      </w:r>
      <w:r w:rsidR="0052428B">
        <w:t xml:space="preserve">is </w:t>
      </w:r>
      <w:r>
        <w:t>being read/written directly from/to the database.</w:t>
      </w:r>
    </w:p>
    <w:p w:rsidR="00C441B8" w:rsidRDefault="00C441B8" w:rsidP="00C441B8">
      <w:pPr>
        <w:pStyle w:val="Textbody"/>
      </w:pPr>
      <w:r>
        <w:t>Note that the usual access rights will apply to data read or written from/to the database – the user’s permissions will be applied. Private R modules will not be permitted to write to the database.</w:t>
      </w:r>
    </w:p>
    <w:p w:rsidR="00C441B8" w:rsidRDefault="00C441B8" w:rsidP="00C441B8">
      <w:pPr>
        <w:pStyle w:val="Textbody"/>
      </w:pPr>
      <w:r>
        <w:t xml:space="preserve">If an R module attempts to read data from an open session that does not contain the required data (because the session key selection is too narrow) the </w:t>
      </w:r>
      <w:r w:rsidR="007F6D7B">
        <w:t xml:space="preserve">session should be expanded to include the required </w:t>
      </w:r>
      <w:r w:rsidR="00E15B05">
        <w:t xml:space="preserve">data </w:t>
      </w:r>
      <w:r w:rsidR="007F6D7B">
        <w:t>point, but from the same timestamp period as the original session creation timestamp</w:t>
      </w:r>
      <w:r>
        <w:t>.</w:t>
      </w:r>
    </w:p>
    <w:p w:rsidR="00C441B8" w:rsidRDefault="00C441B8" w:rsidP="00C441B8">
      <w:pPr>
        <w:pStyle w:val="Textbody"/>
      </w:pPr>
      <w:r>
        <w:t xml:space="preserve">If an R module attempts to write data </w:t>
      </w:r>
      <w:r w:rsidR="007346C4">
        <w:t>to</w:t>
      </w:r>
      <w:r>
        <w:t xml:space="preserve"> an open session that does not contain the required data (because the session key selection is too narrow)</w:t>
      </w:r>
      <w:r w:rsidR="007F6D7B">
        <w:t xml:space="preserve"> the</w:t>
      </w:r>
      <w:r w:rsidR="007346C4">
        <w:t xml:space="preserve">session should be automatically expanded to include </w:t>
      </w:r>
      <w:r>
        <w:t xml:space="preserve">the </w:t>
      </w:r>
      <w:r w:rsidR="007346C4">
        <w:t>data point</w:t>
      </w:r>
      <w:r>
        <w:t>.</w:t>
      </w:r>
    </w:p>
    <w:p w:rsidR="00C441B8" w:rsidRPr="002B7150" w:rsidRDefault="00C441B8" w:rsidP="002B7150"/>
    <w:p w:rsidR="002B7150" w:rsidRDefault="002B7150">
      <w:pPr>
        <w:spacing w:after="0"/>
        <w:jc w:val="left"/>
        <w:rPr>
          <w:b/>
          <w:caps/>
        </w:rPr>
      </w:pPr>
      <w:r>
        <w:br w:type="page"/>
      </w:r>
    </w:p>
    <w:p w:rsidR="00D672B0" w:rsidRDefault="00D672B0" w:rsidP="002B7150">
      <w:pPr>
        <w:pStyle w:val="Heading1"/>
      </w:pPr>
      <w:bookmarkStart w:id="13" w:name="_Toc382497727"/>
      <w:r>
        <w:lastRenderedPageBreak/>
        <w:t>Data Structures</w:t>
      </w:r>
      <w:bookmarkEnd w:id="13"/>
    </w:p>
    <w:p w:rsidR="007346C4" w:rsidRDefault="007346C4" w:rsidP="007346C4">
      <w:r>
        <w:t>R allows the creation of custom data structures.</w:t>
      </w:r>
    </w:p>
    <w:p w:rsidR="00001F87" w:rsidRDefault="00001F87" w:rsidP="007346C4">
      <w:r>
        <w:t xml:space="preserve">Examples shown below refer to Agricultural Production which has 4 axes: </w:t>
      </w:r>
      <w:r w:rsidRPr="00A8045A">
        <w:rPr>
          <w:i/>
        </w:rPr>
        <w:t>area</w:t>
      </w:r>
      <w:r>
        <w:t xml:space="preserve">, </w:t>
      </w:r>
      <w:r w:rsidRPr="00A8045A">
        <w:rPr>
          <w:i/>
        </w:rPr>
        <w:t>item</w:t>
      </w:r>
      <w:r>
        <w:t xml:space="preserve">, </w:t>
      </w:r>
      <w:r w:rsidRPr="00A8045A">
        <w:rPr>
          <w:i/>
        </w:rPr>
        <w:t>element</w:t>
      </w:r>
      <w:r>
        <w:t xml:space="preserve"> and </w:t>
      </w:r>
      <w:r w:rsidRPr="00A8045A">
        <w:rPr>
          <w:i/>
        </w:rPr>
        <w:t>year</w:t>
      </w:r>
      <w:r>
        <w:t>. Other domains will have differing numbers of keys and different axis types.</w:t>
      </w:r>
    </w:p>
    <w:p w:rsidR="00D079DF" w:rsidRDefault="00D079DF" w:rsidP="00E13397">
      <w:pPr>
        <w:pStyle w:val="Heading2"/>
      </w:pPr>
      <w:bookmarkStart w:id="14" w:name="_Toc382497728"/>
      <w:r>
        <w:t>The Context Block</w:t>
      </w:r>
      <w:bookmarkEnd w:id="14"/>
    </w:p>
    <w:p w:rsidR="00D079DF" w:rsidRDefault="00D079DF" w:rsidP="00D079DF">
      <w:r>
        <w:t xml:space="preserve">This will be a </w:t>
      </w:r>
      <w:r w:rsidR="00CF0854">
        <w:t xml:space="preserve">set of R </w:t>
      </w:r>
      <w:r>
        <w:t>object</w:t>
      </w:r>
      <w:r w:rsidR="00CF0854">
        <w:t>s</w:t>
      </w:r>
      <w:r>
        <w:t xml:space="preserve"> which contains information about the context in which the script is running. It will contain:</w:t>
      </w:r>
    </w:p>
    <w:p w:rsidR="00D079DF" w:rsidRDefault="00D079DF" w:rsidP="00D079DF">
      <w:pPr>
        <w:pStyle w:val="ListParagraph"/>
        <w:numPr>
          <w:ilvl w:val="0"/>
          <w:numId w:val="29"/>
        </w:numPr>
      </w:pPr>
      <w:r>
        <w:t>The job ID</w:t>
      </w:r>
    </w:p>
    <w:p w:rsidR="00D079DF" w:rsidRDefault="00D079DF" w:rsidP="00D079DF">
      <w:pPr>
        <w:pStyle w:val="ListParagraph"/>
        <w:numPr>
          <w:ilvl w:val="0"/>
          <w:numId w:val="29"/>
        </w:numPr>
      </w:pPr>
      <w:r>
        <w:t>The user details</w:t>
      </w:r>
    </w:p>
    <w:p w:rsidR="00A8045A" w:rsidRPr="00D079DF" w:rsidRDefault="00A8045A" w:rsidP="00D079DF">
      <w:pPr>
        <w:pStyle w:val="ListParagraph"/>
        <w:numPr>
          <w:ilvl w:val="0"/>
          <w:numId w:val="29"/>
        </w:numPr>
      </w:pPr>
      <w:r>
        <w:t>The working directory</w:t>
      </w:r>
    </w:p>
    <w:p w:rsidR="00D079DF" w:rsidRDefault="00D079DF" w:rsidP="00D079DF">
      <w:pPr>
        <w:pStyle w:val="ListParagraph"/>
        <w:numPr>
          <w:ilvl w:val="0"/>
          <w:numId w:val="29"/>
        </w:numPr>
      </w:pPr>
      <w:r>
        <w:t>For each dataset</w:t>
      </w:r>
      <w:r w:rsidR="00A8045A">
        <w:rPr>
          <w:rStyle w:val="FootnoteReference"/>
        </w:rPr>
        <w:footnoteReference w:id="2"/>
      </w:r>
      <w:r>
        <w:t xml:space="preserve"> required by the script:</w:t>
      </w:r>
    </w:p>
    <w:p w:rsidR="00A8045A" w:rsidRDefault="00A8045A" w:rsidP="00D079DF">
      <w:pPr>
        <w:pStyle w:val="ListParagraph"/>
        <w:numPr>
          <w:ilvl w:val="1"/>
          <w:numId w:val="29"/>
        </w:numPr>
      </w:pPr>
      <w:r>
        <w:t>The domain ID/Name (part of the key)</w:t>
      </w:r>
    </w:p>
    <w:p w:rsidR="00A8045A" w:rsidRDefault="00A8045A" w:rsidP="00D079DF">
      <w:pPr>
        <w:pStyle w:val="ListParagraph"/>
        <w:numPr>
          <w:ilvl w:val="1"/>
          <w:numId w:val="29"/>
        </w:numPr>
      </w:pPr>
      <w:r>
        <w:t>The dataset ID/Name (part of the key)</w:t>
      </w:r>
    </w:p>
    <w:p w:rsidR="00D079DF" w:rsidRDefault="00A8045A" w:rsidP="00D079DF">
      <w:pPr>
        <w:pStyle w:val="ListParagraph"/>
        <w:numPr>
          <w:ilvl w:val="1"/>
          <w:numId w:val="29"/>
        </w:numPr>
      </w:pPr>
      <w:r>
        <w:t>The key values</w:t>
      </w:r>
      <w:r w:rsidR="00D079DF">
        <w:t xml:space="preserve"> to use</w:t>
      </w:r>
    </w:p>
    <w:p w:rsidR="00D079DF" w:rsidRDefault="00D079DF" w:rsidP="007346C4">
      <w:pPr>
        <w:pStyle w:val="ListParagraph"/>
        <w:numPr>
          <w:ilvl w:val="1"/>
          <w:numId w:val="29"/>
        </w:numPr>
      </w:pPr>
      <w:r>
        <w:t>The open session ID (Optional – if null the API will use the database)</w:t>
      </w:r>
    </w:p>
    <w:p w:rsidR="00CF0854" w:rsidRDefault="00CF0854" w:rsidP="00CF0854"/>
    <w:p w:rsidR="00CF0854" w:rsidRDefault="00CF0854" w:rsidP="00CF0854">
      <w:r>
        <w:t>The actual set of variables injected in the R workspace is the following:</w:t>
      </w:r>
    </w:p>
    <w:tbl>
      <w:tblPr>
        <w:tblStyle w:val="MediumGrid3-Accent1"/>
        <w:tblW w:w="9243" w:type="dxa"/>
        <w:tblLook w:val="0420"/>
      </w:tblPr>
      <w:tblGrid>
        <w:gridCol w:w="3227"/>
        <w:gridCol w:w="6016"/>
      </w:tblGrid>
      <w:tr w:rsidR="00CF0854" w:rsidRPr="008E7BFA" w:rsidTr="00D01D4A">
        <w:trPr>
          <w:cnfStyle w:val="100000000000"/>
          <w:trHeight w:val="316"/>
        </w:trPr>
        <w:tc>
          <w:tcPr>
            <w:tcW w:w="3227" w:type="dxa"/>
            <w:noWrap/>
            <w:hideMark/>
          </w:tcPr>
          <w:p w:rsidR="00CF0854" w:rsidRPr="008E7BFA" w:rsidRDefault="00CF0854" w:rsidP="00CF0854">
            <w:pPr>
              <w:spacing w:after="0"/>
              <w:jc w:val="left"/>
              <w:rPr>
                <w:rFonts w:ascii="Calibri" w:hAnsi="Calibri"/>
                <w:b w:val="0"/>
                <w:bCs w:val="0"/>
                <w:color w:val="FFFFFF"/>
                <w:sz w:val="22"/>
                <w:szCs w:val="22"/>
              </w:rPr>
            </w:pPr>
            <w:r>
              <w:rPr>
                <w:rFonts w:ascii="Calibri" w:hAnsi="Calibri"/>
                <w:b w:val="0"/>
                <w:bCs w:val="0"/>
                <w:color w:val="FFFFFF"/>
                <w:sz w:val="22"/>
                <w:szCs w:val="22"/>
              </w:rPr>
              <w:t>Variable</w:t>
            </w:r>
          </w:p>
        </w:tc>
        <w:tc>
          <w:tcPr>
            <w:tcW w:w="6016" w:type="dxa"/>
            <w:noWrap/>
            <w:hideMark/>
          </w:tcPr>
          <w:p w:rsidR="00CF0854" w:rsidRPr="008E7BFA" w:rsidRDefault="00CF0854" w:rsidP="00CF0854">
            <w:pPr>
              <w:spacing w:after="0"/>
              <w:jc w:val="left"/>
              <w:rPr>
                <w:rFonts w:ascii="Calibri" w:hAnsi="Calibri"/>
                <w:b w:val="0"/>
                <w:bCs w:val="0"/>
                <w:color w:val="FFFFFF"/>
                <w:sz w:val="22"/>
                <w:szCs w:val="22"/>
              </w:rPr>
            </w:pPr>
            <w:r>
              <w:rPr>
                <w:rFonts w:ascii="Calibri" w:hAnsi="Calibri"/>
                <w:b w:val="0"/>
                <w:bCs w:val="0"/>
                <w:color w:val="FFFFFF"/>
                <w:sz w:val="22"/>
                <w:szCs w:val="22"/>
              </w:rPr>
              <w:t>Purpose</w:t>
            </w:r>
          </w:p>
        </w:tc>
      </w:tr>
      <w:tr w:rsidR="00CF0854" w:rsidRPr="008E7BFA" w:rsidTr="00D01D4A">
        <w:trPr>
          <w:cnfStyle w:val="000000100000"/>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swsContext.baseRestUrl</w:t>
            </w:r>
            <w:proofErr w:type="spellEnd"/>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 xml:space="preserve">Contains the base part of the URL that will be used internally by the API calls to perform </w:t>
            </w:r>
            <w:proofErr w:type="spellStart"/>
            <w:r>
              <w:rPr>
                <w:rFonts w:ascii="Calibri" w:hAnsi="Calibri"/>
                <w:color w:val="000000"/>
                <w:sz w:val="22"/>
                <w:szCs w:val="22"/>
              </w:rPr>
              <w:t>RESTful</w:t>
            </w:r>
            <w:proofErr w:type="spellEnd"/>
            <w:r>
              <w:rPr>
                <w:rFonts w:ascii="Calibri" w:hAnsi="Calibri"/>
                <w:color w:val="000000"/>
                <w:sz w:val="22"/>
                <w:szCs w:val="22"/>
              </w:rPr>
              <w:t xml:space="preserve"> requests directed to the main SWS application server.</w:t>
            </w:r>
          </w:p>
        </w:tc>
      </w:tr>
      <w:tr w:rsidR="00CF0854" w:rsidRPr="008E7BFA" w:rsidTr="00D01D4A">
        <w:trPr>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swsContext.userId</w:t>
            </w:r>
            <w:proofErr w:type="spellEnd"/>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The id of the user executing the R script.</w:t>
            </w:r>
          </w:p>
        </w:tc>
      </w:tr>
      <w:tr w:rsidR="00CF0854" w:rsidRPr="008E7BFA" w:rsidTr="00D01D4A">
        <w:trPr>
          <w:cnfStyle w:val="000000100000"/>
          <w:trHeight w:val="316"/>
        </w:trPr>
        <w:tc>
          <w:tcPr>
            <w:tcW w:w="3227" w:type="dxa"/>
            <w:noWrap/>
            <w:hideMark/>
          </w:tcPr>
          <w:p w:rsidR="00CF0854" w:rsidRPr="008E7BFA"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swsContext.username</w:t>
            </w:r>
            <w:proofErr w:type="spellEnd"/>
          </w:p>
        </w:tc>
        <w:tc>
          <w:tcPr>
            <w:tcW w:w="6016" w:type="dxa"/>
            <w:noWrap/>
            <w:hideMark/>
          </w:tcPr>
          <w:p w:rsidR="00CF0854" w:rsidRPr="008E7BFA" w:rsidRDefault="00CF0854" w:rsidP="00CF0854">
            <w:pPr>
              <w:spacing w:after="0"/>
              <w:jc w:val="left"/>
              <w:rPr>
                <w:rFonts w:ascii="Calibri" w:hAnsi="Calibri"/>
                <w:color w:val="000000"/>
                <w:sz w:val="22"/>
                <w:szCs w:val="22"/>
              </w:rPr>
            </w:pPr>
            <w:r>
              <w:rPr>
                <w:rFonts w:ascii="Calibri" w:hAnsi="Calibri"/>
                <w:color w:val="000000"/>
                <w:sz w:val="22"/>
                <w:szCs w:val="22"/>
              </w:rPr>
              <w:t>The system username of the user executing the R script.</w:t>
            </w:r>
          </w:p>
        </w:tc>
      </w:tr>
      <w:tr w:rsidR="00CF0854" w:rsidRPr="00CF0854" w:rsidTr="00D01D4A">
        <w:trPr>
          <w:trHeight w:val="316"/>
        </w:trPr>
        <w:tc>
          <w:tcPr>
            <w:tcW w:w="3227" w:type="dxa"/>
            <w:noWrap/>
          </w:tcPr>
          <w:p w:rsidR="00CF0854"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swsContext.userEmail</w:t>
            </w:r>
            <w:proofErr w:type="spellEnd"/>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email address of the user executing the R script.</w:t>
            </w:r>
          </w:p>
        </w:tc>
      </w:tr>
      <w:tr w:rsidR="00CF0854" w:rsidRPr="008E7BFA" w:rsidTr="00D01D4A">
        <w:trPr>
          <w:cnfStyle w:val="000000100000"/>
          <w:trHeight w:val="316"/>
        </w:trPr>
        <w:tc>
          <w:tcPr>
            <w:tcW w:w="3227" w:type="dxa"/>
            <w:noWrap/>
          </w:tcPr>
          <w:p w:rsidR="00CF0854"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swsContext.token</w:t>
            </w:r>
            <w:proofErr w:type="spellEnd"/>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token (a UUID) used by the system to identify the computation execution session. Used internally by the API calls.</w:t>
            </w:r>
          </w:p>
        </w:tc>
      </w:tr>
      <w:tr w:rsidR="00CF0854" w:rsidRPr="008E7BFA" w:rsidTr="00D01D4A">
        <w:trPr>
          <w:trHeight w:val="316"/>
        </w:trPr>
        <w:tc>
          <w:tcPr>
            <w:tcW w:w="3227" w:type="dxa"/>
            <w:noWrap/>
          </w:tcPr>
          <w:p w:rsidR="00CF0854"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swsContext.executionId</w:t>
            </w:r>
            <w:proofErr w:type="spellEnd"/>
          </w:p>
        </w:tc>
        <w:tc>
          <w:tcPr>
            <w:tcW w:w="6016" w:type="dxa"/>
            <w:noWrap/>
          </w:tcPr>
          <w:p w:rsidR="00CF0854" w:rsidRDefault="00CF0854" w:rsidP="00CF0854">
            <w:pPr>
              <w:spacing w:after="0"/>
              <w:jc w:val="left"/>
              <w:rPr>
                <w:rFonts w:ascii="Calibri" w:hAnsi="Calibri"/>
                <w:color w:val="000000"/>
                <w:sz w:val="22"/>
                <w:szCs w:val="22"/>
              </w:rPr>
            </w:pPr>
            <w:r>
              <w:rPr>
                <w:rFonts w:ascii="Calibri" w:hAnsi="Calibri"/>
                <w:color w:val="000000"/>
                <w:sz w:val="22"/>
                <w:szCs w:val="22"/>
              </w:rPr>
              <w:t>The id used by the system to identify on the database the computation execution session. It is used internally by the API calls.</w:t>
            </w:r>
          </w:p>
        </w:tc>
      </w:tr>
      <w:tr w:rsidR="00CF0854" w:rsidRPr="008E7BFA" w:rsidTr="00D01D4A">
        <w:trPr>
          <w:cnfStyle w:val="000000100000"/>
          <w:trHeight w:val="316"/>
        </w:trPr>
        <w:tc>
          <w:tcPr>
            <w:tcW w:w="3227" w:type="dxa"/>
            <w:noWrap/>
          </w:tcPr>
          <w:p w:rsidR="00CF0854" w:rsidRDefault="00CF0854" w:rsidP="00CF0854">
            <w:pPr>
              <w:spacing w:after="0"/>
              <w:jc w:val="left"/>
              <w:rPr>
                <w:rFonts w:ascii="Calibri" w:hAnsi="Calibri"/>
                <w:color w:val="000000"/>
                <w:sz w:val="22"/>
                <w:szCs w:val="22"/>
              </w:rPr>
            </w:pPr>
            <w:proofErr w:type="spellStart"/>
            <w:r>
              <w:rPr>
                <w:rFonts w:ascii="Calibri" w:hAnsi="Calibri"/>
                <w:color w:val="000000"/>
                <w:sz w:val="22"/>
                <w:szCs w:val="22"/>
              </w:rPr>
              <w:t>swsContext.computationParams</w:t>
            </w:r>
            <w:proofErr w:type="spellEnd"/>
          </w:p>
        </w:tc>
        <w:tc>
          <w:tcPr>
            <w:tcW w:w="6016" w:type="dxa"/>
            <w:noWrap/>
          </w:tcPr>
          <w:p w:rsidR="00CF0854" w:rsidRDefault="00D01D4A" w:rsidP="00D01D4A">
            <w:pPr>
              <w:spacing w:after="0"/>
              <w:jc w:val="left"/>
              <w:rPr>
                <w:rFonts w:ascii="Calibri" w:hAnsi="Calibri"/>
                <w:color w:val="000000"/>
                <w:sz w:val="22"/>
                <w:szCs w:val="22"/>
              </w:rPr>
            </w:pPr>
            <w:r>
              <w:rPr>
                <w:rFonts w:ascii="Calibri" w:hAnsi="Calibri"/>
                <w:color w:val="000000"/>
                <w:sz w:val="22"/>
                <w:szCs w:val="22"/>
              </w:rPr>
              <w:t xml:space="preserve">A list holding the parameters passed to the script. The list elements have a name (the parameter’s name) and a value (the parameter’s value). Each </w:t>
            </w:r>
            <w:proofErr w:type="gramStart"/>
            <w:r>
              <w:rPr>
                <w:rFonts w:ascii="Calibri" w:hAnsi="Calibri"/>
                <w:color w:val="000000"/>
                <w:sz w:val="22"/>
                <w:szCs w:val="22"/>
              </w:rPr>
              <w:t>parameters</w:t>
            </w:r>
            <w:proofErr w:type="gramEnd"/>
            <w:r>
              <w:rPr>
                <w:rFonts w:ascii="Calibri" w:hAnsi="Calibri"/>
                <w:color w:val="000000"/>
                <w:sz w:val="22"/>
                <w:szCs w:val="22"/>
              </w:rPr>
              <w:t xml:space="preserve"> is always passed as a string (R character data type), so in case other types are needed the R script will have to provide for explicit casting.</w:t>
            </w:r>
          </w:p>
        </w:tc>
      </w:tr>
      <w:tr w:rsidR="00D01D4A" w:rsidRPr="008E7BFA" w:rsidTr="00D01D4A">
        <w:trPr>
          <w:trHeight w:val="316"/>
        </w:trPr>
        <w:tc>
          <w:tcPr>
            <w:tcW w:w="3227" w:type="dxa"/>
            <w:noWrap/>
          </w:tcPr>
          <w:p w:rsidR="00D01D4A" w:rsidRDefault="00D01D4A" w:rsidP="00CF0854">
            <w:pPr>
              <w:spacing w:after="0"/>
              <w:jc w:val="left"/>
              <w:rPr>
                <w:rFonts w:ascii="Calibri" w:hAnsi="Calibri"/>
                <w:color w:val="000000"/>
                <w:sz w:val="22"/>
                <w:szCs w:val="22"/>
              </w:rPr>
            </w:pPr>
            <w:proofErr w:type="spellStart"/>
            <w:r>
              <w:rPr>
                <w:rFonts w:ascii="Calibri" w:hAnsi="Calibri"/>
                <w:color w:val="000000"/>
                <w:sz w:val="22"/>
                <w:szCs w:val="22"/>
              </w:rPr>
              <w:t>swsContext.datasets</w:t>
            </w:r>
            <w:proofErr w:type="spellEnd"/>
          </w:p>
        </w:tc>
        <w:tc>
          <w:tcPr>
            <w:tcW w:w="6016" w:type="dxa"/>
            <w:noWrap/>
          </w:tcPr>
          <w:p w:rsidR="00D01D4A" w:rsidRDefault="00D01D4A" w:rsidP="00D01D4A">
            <w:pPr>
              <w:spacing w:after="0"/>
              <w:jc w:val="left"/>
              <w:rPr>
                <w:rFonts w:ascii="Calibri" w:hAnsi="Calibri"/>
                <w:color w:val="000000"/>
                <w:sz w:val="22"/>
                <w:szCs w:val="22"/>
              </w:rPr>
            </w:pPr>
            <w:r>
              <w:rPr>
                <w:rFonts w:ascii="Calibri" w:hAnsi="Calibri"/>
                <w:color w:val="000000"/>
                <w:sz w:val="22"/>
                <w:szCs w:val="22"/>
              </w:rPr>
              <w:t>A vector of objects of key class, representing the datasets on which the script has been launched, each one with the set of selected keys (if applicable). By convention, the first item of the vector is to be considered the main dataset.</w:t>
            </w:r>
          </w:p>
        </w:tc>
      </w:tr>
      <w:tr w:rsidR="00D01D4A" w:rsidRPr="008E7BFA" w:rsidTr="00D01D4A">
        <w:trPr>
          <w:cnfStyle w:val="000000100000"/>
          <w:trHeight w:val="316"/>
        </w:trPr>
        <w:tc>
          <w:tcPr>
            <w:tcW w:w="3227" w:type="dxa"/>
            <w:noWrap/>
          </w:tcPr>
          <w:p w:rsidR="00D01D4A" w:rsidRDefault="00D01D4A" w:rsidP="00CF0854">
            <w:pPr>
              <w:spacing w:after="0"/>
              <w:jc w:val="left"/>
              <w:rPr>
                <w:rFonts w:ascii="Calibri" w:hAnsi="Calibri"/>
                <w:color w:val="000000"/>
                <w:sz w:val="22"/>
                <w:szCs w:val="22"/>
              </w:rPr>
            </w:pPr>
            <w:proofErr w:type="spellStart"/>
            <w:r>
              <w:rPr>
                <w:rFonts w:ascii="Calibri" w:hAnsi="Calibri"/>
                <w:color w:val="000000"/>
                <w:sz w:val="22"/>
                <w:szCs w:val="22"/>
              </w:rPr>
              <w:t>swsContext.modifiedCells</w:t>
            </w:r>
            <w:proofErr w:type="spellEnd"/>
          </w:p>
        </w:tc>
        <w:tc>
          <w:tcPr>
            <w:tcW w:w="6016" w:type="dxa"/>
            <w:noWrap/>
          </w:tcPr>
          <w:p w:rsidR="00D01D4A" w:rsidRDefault="00D01D4A" w:rsidP="00D01D4A">
            <w:pPr>
              <w:spacing w:after="0"/>
              <w:jc w:val="left"/>
              <w:rPr>
                <w:rFonts w:ascii="Calibri" w:hAnsi="Calibri"/>
                <w:color w:val="000000"/>
                <w:sz w:val="22"/>
                <w:szCs w:val="22"/>
              </w:rPr>
            </w:pPr>
            <w:r>
              <w:rPr>
                <w:rFonts w:ascii="Calibri" w:hAnsi="Calibri"/>
                <w:color w:val="000000"/>
                <w:sz w:val="22"/>
                <w:szCs w:val="22"/>
              </w:rPr>
              <w:t xml:space="preserve">This variable will only be present for interactive validation scripts. It represents the list of cells that the user has modified </w:t>
            </w:r>
            <w:r>
              <w:rPr>
                <w:rFonts w:ascii="Calibri" w:hAnsi="Calibri"/>
                <w:color w:val="000000"/>
                <w:sz w:val="22"/>
                <w:szCs w:val="22"/>
              </w:rPr>
              <w:lastRenderedPageBreak/>
              <w:t>before the validation script has been invoked. It helps the script to work as locally as possible, in order to keep the validation procedure quick and the system responsive.</w:t>
            </w:r>
          </w:p>
          <w:p w:rsidR="00D01D4A" w:rsidRDefault="00D01D4A" w:rsidP="00D01D4A">
            <w:pPr>
              <w:spacing w:after="0"/>
              <w:jc w:val="left"/>
              <w:rPr>
                <w:rFonts w:ascii="Calibri" w:hAnsi="Calibri"/>
                <w:color w:val="000000"/>
                <w:sz w:val="22"/>
                <w:szCs w:val="22"/>
              </w:rPr>
            </w:pPr>
            <w:r>
              <w:rPr>
                <w:rFonts w:ascii="Calibri" w:hAnsi="Calibri"/>
                <w:color w:val="000000"/>
                <w:sz w:val="22"/>
                <w:szCs w:val="22"/>
              </w:rPr>
              <w:t xml:space="preserve">The variable is a </w:t>
            </w:r>
            <w:proofErr w:type="spellStart"/>
            <w:r>
              <w:rPr>
                <w:rFonts w:ascii="Calibri" w:hAnsi="Calibri"/>
                <w:color w:val="000000"/>
                <w:sz w:val="22"/>
                <w:szCs w:val="22"/>
              </w:rPr>
              <w:t>data.table</w:t>
            </w:r>
            <w:proofErr w:type="spellEnd"/>
            <w:r>
              <w:rPr>
                <w:rFonts w:ascii="Calibri" w:hAnsi="Calibri"/>
                <w:color w:val="000000"/>
                <w:sz w:val="22"/>
                <w:szCs w:val="22"/>
              </w:rPr>
              <w:t xml:space="preserve"> object with a column for each key applicable to the dataset. Each row holds the full set of coordinates of a modified cell.</w:t>
            </w:r>
          </w:p>
        </w:tc>
      </w:tr>
    </w:tbl>
    <w:p w:rsidR="00CF0854" w:rsidRDefault="00CF0854" w:rsidP="00CF0854"/>
    <w:p w:rsidR="007346C4" w:rsidRDefault="007346C4" w:rsidP="00E13397">
      <w:pPr>
        <w:pStyle w:val="Heading2"/>
      </w:pPr>
      <w:bookmarkStart w:id="15" w:name="__RefHeading__1151_1615115928"/>
      <w:bookmarkStart w:id="16" w:name="_Toc382497729"/>
      <w:bookmarkEnd w:id="15"/>
      <w:r>
        <w:t>Key class</w:t>
      </w:r>
      <w:bookmarkEnd w:id="16"/>
    </w:p>
    <w:p w:rsidR="007346C4" w:rsidRDefault="007346C4" w:rsidP="007346C4">
      <w:r>
        <w:t>A defined class object capable of contain multiple values for each key. E.g. for AP the key would have 6 elements: domain, dataset, area, item, element and year. Each of the true key elements (area, item, element, and year) will be able to contain multiple values.</w:t>
      </w:r>
    </w:p>
    <w:p w:rsidR="008D3B66" w:rsidRDefault="008D3B66" w:rsidP="007346C4">
      <w:r>
        <w:t xml:space="preserve">In addition the class will contain a session ID which can be set to the ID of </w:t>
      </w:r>
      <w:r w:rsidR="00A56AFF">
        <w:t xml:space="preserve">one of </w:t>
      </w:r>
      <w:r>
        <w:t>the user</w:t>
      </w:r>
      <w:r w:rsidR="00A56AFF">
        <w:t>’</w:t>
      </w:r>
      <w:r>
        <w:t>s open session</w:t>
      </w:r>
      <w:r w:rsidR="00A56AFF">
        <w:t>s</w:t>
      </w:r>
      <w:r>
        <w:t xml:space="preserve"> to be used as the data source/target when accessing the particular dataset. If the session ID is null the API will use the database directly.</w:t>
      </w:r>
    </w:p>
    <w:p w:rsidR="008D3B66" w:rsidRDefault="008D3B66" w:rsidP="007346C4">
      <w:r>
        <w:t>The session ID can be null because the user specif</w:t>
      </w:r>
      <w:r w:rsidR="00A56AFF">
        <w:t>ied</w:t>
      </w:r>
      <w:r w:rsidR="00A86098">
        <w:t xml:space="preserve"> </w:t>
      </w:r>
      <w:r w:rsidR="00A56AFF">
        <w:t xml:space="preserve">the database rather than </w:t>
      </w:r>
      <w:r>
        <w:t xml:space="preserve">an open session </w:t>
      </w:r>
      <w:r w:rsidR="00A56AFF">
        <w:t xml:space="preserve">as the source </w:t>
      </w:r>
      <w:r>
        <w:t>for the dataset.</w:t>
      </w:r>
    </w:p>
    <w:p w:rsidR="0020488C" w:rsidRDefault="0020488C" w:rsidP="007346C4">
      <w:r>
        <w:t>In the API it has been defined an S4 class modelled after the following signature:</w:t>
      </w:r>
    </w:p>
    <w:p w:rsidR="0020488C" w:rsidRDefault="0020488C" w:rsidP="007346C4"/>
    <w:p w:rsidR="0020488C" w:rsidRPr="0020488C" w:rsidRDefault="0020488C" w:rsidP="0020488C">
      <w:pPr>
        <w:rPr>
          <w:rFonts w:ascii="Courier New" w:hAnsi="Courier New" w:cs="Courier New"/>
        </w:rPr>
      </w:pPr>
      <w:proofErr w:type="spellStart"/>
      <w:r w:rsidRPr="0020488C">
        <w:rPr>
          <w:rFonts w:ascii="Courier New" w:hAnsi="Courier New" w:cs="Courier New"/>
        </w:rPr>
        <w:t>DatasetKey</w:t>
      </w:r>
      <w:proofErr w:type="spellEnd"/>
      <w:r w:rsidRPr="0020488C">
        <w:rPr>
          <w:rFonts w:ascii="Courier New" w:hAnsi="Courier New" w:cs="Courier New"/>
        </w:rPr>
        <w:t xml:space="preserve"> &lt;- </w:t>
      </w:r>
      <w:proofErr w:type="spellStart"/>
      <w:proofErr w:type="gramStart"/>
      <w:r w:rsidRPr="0020488C">
        <w:rPr>
          <w:rFonts w:ascii="Courier New" w:hAnsi="Courier New" w:cs="Courier New"/>
        </w:rPr>
        <w:t>setClass</w:t>
      </w:r>
      <w:proofErr w:type="spellEnd"/>
      <w:r w:rsidRPr="0020488C">
        <w:rPr>
          <w:rFonts w:ascii="Courier New" w:hAnsi="Courier New" w:cs="Courier New"/>
        </w:rPr>
        <w:t>(</w:t>
      </w:r>
      <w:proofErr w:type="gramEnd"/>
      <w:r w:rsidRPr="0020488C">
        <w:rPr>
          <w:rFonts w:ascii="Courier New" w:hAnsi="Courier New" w:cs="Courier New"/>
        </w:rPr>
        <w:t>"</w:t>
      </w:r>
      <w:proofErr w:type="spellStart"/>
      <w:r w:rsidRPr="0020488C">
        <w:rPr>
          <w:rFonts w:ascii="Courier New" w:hAnsi="Courier New" w:cs="Courier New"/>
        </w:rPr>
        <w:t>DatasetKey</w:t>
      </w:r>
      <w:proofErr w:type="spellEnd"/>
      <w:r w:rsidRPr="0020488C">
        <w:rPr>
          <w:rFonts w:ascii="Courier New" w:hAnsi="Courier New" w:cs="Courier New"/>
        </w:rPr>
        <w:t>",</w:t>
      </w:r>
    </w:p>
    <w:p w:rsidR="0020488C" w:rsidRPr="0020488C" w:rsidRDefault="0020488C" w:rsidP="0020488C">
      <w:pPr>
        <w:ind w:left="567"/>
        <w:rPr>
          <w:rFonts w:ascii="Courier New" w:hAnsi="Courier New" w:cs="Courier New"/>
        </w:rPr>
      </w:pPr>
      <w:proofErr w:type="gramStart"/>
      <w:r w:rsidRPr="0020488C">
        <w:rPr>
          <w:rFonts w:ascii="Courier New" w:hAnsi="Courier New" w:cs="Courier New"/>
        </w:rPr>
        <w:t>representation(</w:t>
      </w:r>
      <w:proofErr w:type="gramEnd"/>
    </w:p>
    <w:p w:rsidR="0020488C" w:rsidRPr="0020488C" w:rsidRDefault="0020488C" w:rsidP="0020488C">
      <w:pPr>
        <w:ind w:left="1134"/>
        <w:rPr>
          <w:rFonts w:ascii="Courier New" w:hAnsi="Courier New" w:cs="Courier New"/>
        </w:rPr>
      </w:pPr>
      <w:proofErr w:type="gramStart"/>
      <w:r w:rsidRPr="0020488C">
        <w:rPr>
          <w:rFonts w:ascii="Courier New" w:hAnsi="Courier New" w:cs="Courier New"/>
        </w:rPr>
        <w:t>domain</w:t>
      </w:r>
      <w:proofErr w:type="gramEnd"/>
      <w:r w:rsidRPr="0020488C">
        <w:rPr>
          <w:rFonts w:ascii="Courier New" w:hAnsi="Courier New" w:cs="Courier New"/>
        </w:rPr>
        <w:t xml:space="preserve"> = "character",</w:t>
      </w:r>
    </w:p>
    <w:p w:rsidR="0020488C" w:rsidRPr="0020488C" w:rsidRDefault="0020488C" w:rsidP="0020488C">
      <w:pPr>
        <w:ind w:left="1134"/>
        <w:rPr>
          <w:rFonts w:ascii="Courier New" w:hAnsi="Courier New" w:cs="Courier New"/>
        </w:rPr>
      </w:pPr>
      <w:proofErr w:type="gramStart"/>
      <w:r w:rsidRPr="0020488C">
        <w:rPr>
          <w:rFonts w:ascii="Courier New" w:hAnsi="Courier New" w:cs="Courier New"/>
        </w:rPr>
        <w:t>dataset</w:t>
      </w:r>
      <w:proofErr w:type="gramEnd"/>
      <w:r w:rsidRPr="0020488C">
        <w:rPr>
          <w:rFonts w:ascii="Courier New" w:hAnsi="Courier New" w:cs="Courier New"/>
        </w:rPr>
        <w:t xml:space="preserve"> = "character",</w:t>
      </w:r>
    </w:p>
    <w:p w:rsidR="0020488C" w:rsidRPr="0020488C" w:rsidRDefault="0020488C" w:rsidP="0020488C">
      <w:pPr>
        <w:ind w:left="1134"/>
        <w:rPr>
          <w:rFonts w:ascii="Courier New" w:hAnsi="Courier New" w:cs="Courier New"/>
        </w:rPr>
      </w:pPr>
      <w:proofErr w:type="gramStart"/>
      <w:r w:rsidRPr="0020488C">
        <w:rPr>
          <w:rFonts w:ascii="Courier New" w:hAnsi="Courier New" w:cs="Courier New"/>
        </w:rPr>
        <w:t>dimensions</w:t>
      </w:r>
      <w:proofErr w:type="gramEnd"/>
      <w:r w:rsidRPr="0020488C">
        <w:rPr>
          <w:rFonts w:ascii="Courier New" w:hAnsi="Courier New" w:cs="Courier New"/>
        </w:rPr>
        <w:t xml:space="preserve"> = "list",</w:t>
      </w:r>
    </w:p>
    <w:p w:rsidR="0020488C" w:rsidRDefault="0020488C" w:rsidP="0020488C">
      <w:pPr>
        <w:ind w:left="1134"/>
        <w:rPr>
          <w:rFonts w:ascii="Courier New" w:hAnsi="Courier New" w:cs="Courier New"/>
        </w:rPr>
      </w:pPr>
      <w:proofErr w:type="spellStart"/>
      <w:r w:rsidRPr="0020488C">
        <w:rPr>
          <w:rFonts w:ascii="Courier New" w:hAnsi="Courier New" w:cs="Courier New"/>
        </w:rPr>
        <w:t>sessionId</w:t>
      </w:r>
      <w:proofErr w:type="spellEnd"/>
      <w:r w:rsidRPr="0020488C">
        <w:rPr>
          <w:rFonts w:ascii="Courier New" w:hAnsi="Courier New" w:cs="Courier New"/>
        </w:rPr>
        <w:t xml:space="preserve"> = "integer"))</w:t>
      </w:r>
    </w:p>
    <w:p w:rsidR="0020488C" w:rsidRDefault="0020488C" w:rsidP="0020488C"/>
    <w:p w:rsidR="0020488C" w:rsidRDefault="0020488C" w:rsidP="0020488C">
      <w:r>
        <w:t>The slot named “dimensions”</w:t>
      </w:r>
      <w:r w:rsidR="003D6843">
        <w:t xml:space="preserve"> ha</w:t>
      </w:r>
      <w:r>
        <w:t>s</w:t>
      </w:r>
      <w:r w:rsidR="003D6843">
        <w:t xml:space="preserve"> </w:t>
      </w:r>
      <w:r>
        <w:t>to be a list of objects of class Dimension. This class has been defined as:</w:t>
      </w:r>
    </w:p>
    <w:p w:rsidR="0020488C" w:rsidRDefault="0020488C" w:rsidP="0020488C"/>
    <w:p w:rsidR="0020488C" w:rsidRDefault="0020488C" w:rsidP="0020488C">
      <w:pPr>
        <w:rPr>
          <w:rFonts w:ascii="Courier New" w:hAnsi="Courier New" w:cs="Courier New"/>
        </w:rPr>
      </w:pPr>
      <w:r>
        <w:rPr>
          <w:rFonts w:ascii="Courier New" w:hAnsi="Courier New" w:cs="Courier New"/>
        </w:rPr>
        <w:t xml:space="preserve">Dimension </w:t>
      </w:r>
      <w:r w:rsidRPr="0020488C">
        <w:rPr>
          <w:rFonts w:ascii="Courier New" w:hAnsi="Courier New" w:cs="Courier New"/>
        </w:rPr>
        <w:t xml:space="preserve">&lt;- </w:t>
      </w:r>
      <w:proofErr w:type="spellStart"/>
      <w:proofErr w:type="gramStart"/>
      <w:r w:rsidRPr="0020488C">
        <w:rPr>
          <w:rFonts w:ascii="Courier New" w:hAnsi="Courier New" w:cs="Courier New"/>
        </w:rPr>
        <w:t>setClass</w:t>
      </w:r>
      <w:proofErr w:type="spellEnd"/>
      <w:r w:rsidRPr="0020488C">
        <w:rPr>
          <w:rFonts w:ascii="Courier New" w:hAnsi="Courier New" w:cs="Courier New"/>
        </w:rPr>
        <w:t>(</w:t>
      </w:r>
      <w:proofErr w:type="gramEnd"/>
      <w:r w:rsidRPr="0020488C">
        <w:rPr>
          <w:rFonts w:ascii="Courier New" w:hAnsi="Courier New" w:cs="Courier New"/>
        </w:rPr>
        <w:t xml:space="preserve">"Dimension", </w:t>
      </w:r>
    </w:p>
    <w:p w:rsidR="0020488C" w:rsidRDefault="0020488C" w:rsidP="0020488C">
      <w:pPr>
        <w:ind w:firstLine="567"/>
        <w:rPr>
          <w:rFonts w:ascii="Courier New" w:hAnsi="Courier New" w:cs="Courier New"/>
        </w:rPr>
      </w:pPr>
      <w:proofErr w:type="gramStart"/>
      <w:r w:rsidRPr="0020488C">
        <w:rPr>
          <w:rFonts w:ascii="Courier New" w:hAnsi="Courier New" w:cs="Courier New"/>
        </w:rPr>
        <w:t>representation(</w:t>
      </w:r>
      <w:proofErr w:type="gramEnd"/>
    </w:p>
    <w:p w:rsidR="0020488C" w:rsidRDefault="0020488C" w:rsidP="0020488C">
      <w:pPr>
        <w:ind w:left="567" w:firstLine="567"/>
        <w:rPr>
          <w:rFonts w:ascii="Courier New" w:hAnsi="Courier New" w:cs="Courier New"/>
        </w:rPr>
      </w:pPr>
      <w:proofErr w:type="gramStart"/>
      <w:r w:rsidRPr="0020488C">
        <w:rPr>
          <w:rFonts w:ascii="Courier New" w:hAnsi="Courier New" w:cs="Courier New"/>
        </w:rPr>
        <w:t>name</w:t>
      </w:r>
      <w:proofErr w:type="gramEnd"/>
      <w:r w:rsidRPr="0020488C">
        <w:rPr>
          <w:rFonts w:ascii="Courier New" w:hAnsi="Courier New" w:cs="Courier New"/>
        </w:rPr>
        <w:t xml:space="preserve"> = "character", </w:t>
      </w:r>
    </w:p>
    <w:p w:rsidR="0020488C" w:rsidRPr="0020488C" w:rsidRDefault="0020488C" w:rsidP="0020488C">
      <w:pPr>
        <w:ind w:left="567" w:firstLine="567"/>
        <w:rPr>
          <w:rFonts w:ascii="Courier New" w:hAnsi="Courier New" w:cs="Courier New"/>
        </w:rPr>
      </w:pPr>
      <w:r w:rsidRPr="0020488C">
        <w:rPr>
          <w:rFonts w:ascii="Courier New" w:hAnsi="Courier New" w:cs="Courier New"/>
        </w:rPr>
        <w:t>keys = "character"))</w:t>
      </w:r>
    </w:p>
    <w:p w:rsidR="0020488C" w:rsidRDefault="0020488C" w:rsidP="0020488C"/>
    <w:p w:rsidR="0020488C" w:rsidRDefault="0020488C" w:rsidP="0020488C">
      <w:r>
        <w:t>The “keys” slot can contain a vector of character strings defining all the keys selected for the specified dimension.</w:t>
      </w:r>
    </w:p>
    <w:p w:rsidR="0020488C" w:rsidRPr="0020488C" w:rsidRDefault="0020488C" w:rsidP="0020488C">
      <w:pPr>
        <w:rPr>
          <w:rFonts w:ascii="Courier New" w:hAnsi="Courier New" w:cs="Courier New"/>
        </w:rPr>
      </w:pPr>
    </w:p>
    <w:p w:rsidR="00FF622B" w:rsidRDefault="00FF622B" w:rsidP="00FF622B">
      <w:pPr>
        <w:pStyle w:val="Heading2"/>
      </w:pPr>
      <w:bookmarkStart w:id="17" w:name="_Toc382497730"/>
      <w:r>
        <w:lastRenderedPageBreak/>
        <w:t>Pivoting class</w:t>
      </w:r>
      <w:bookmarkEnd w:id="17"/>
    </w:p>
    <w:p w:rsidR="00FF622B" w:rsidRDefault="00FF622B" w:rsidP="00FF622B">
      <w:r>
        <w:t>It is a class representing a single dimension used for pivoting specification. It is used in data retrieval methods to indicate the requested data pivoting. The class instances contain two values:</w:t>
      </w:r>
    </w:p>
    <w:p w:rsidR="00FF622B" w:rsidRDefault="00FF622B" w:rsidP="00FF622B">
      <w:pPr>
        <w:pStyle w:val="ListParagraph"/>
        <w:numPr>
          <w:ilvl w:val="0"/>
          <w:numId w:val="32"/>
        </w:numPr>
      </w:pPr>
      <w:r w:rsidRPr="00FF622B">
        <w:rPr>
          <w:i/>
        </w:rPr>
        <w:t>code</w:t>
      </w:r>
      <w:r>
        <w:t>, that is the id of the referred dimension (i.e. geographicAreaM49)</w:t>
      </w:r>
    </w:p>
    <w:p w:rsidR="00FF622B" w:rsidRDefault="00FF622B" w:rsidP="00FF622B">
      <w:pPr>
        <w:pStyle w:val="ListParagraph"/>
        <w:numPr>
          <w:ilvl w:val="0"/>
          <w:numId w:val="32"/>
        </w:numPr>
      </w:pPr>
      <w:r w:rsidRPr="00FF622B">
        <w:rPr>
          <w:i/>
        </w:rPr>
        <w:t>ascending</w:t>
      </w:r>
      <w:r>
        <w:t>, a Boolean value indicating the sort direction to be applied to the specified dimension</w:t>
      </w:r>
    </w:p>
    <w:p w:rsidR="00A56AFF" w:rsidRDefault="00FF622B" w:rsidP="003D6843">
      <w:r>
        <w:t xml:space="preserve">In order to properly specify a valid pivoting, a vector of Pivoting objects </w:t>
      </w:r>
      <w:r w:rsidR="00E65134">
        <w:t>has</w:t>
      </w:r>
      <w:r>
        <w:t xml:space="preserve"> to be passed to the data retrieval code. The vector must include all the dimensions that are defined for the target dataset. The sequence of the Pivoting objects describe the requested order of extraction of the corresponding dimensions and, in case of </w:t>
      </w:r>
      <w:proofErr w:type="spellStart"/>
      <w:r>
        <w:t>denormalized</w:t>
      </w:r>
      <w:proofErr w:type="spellEnd"/>
      <w:r>
        <w:t xml:space="preserve"> </w:t>
      </w:r>
      <w:proofErr w:type="gramStart"/>
      <w:r>
        <w:t>extraction</w:t>
      </w:r>
      <w:r w:rsidR="00E65134">
        <w:t>s</w:t>
      </w:r>
      <w:r>
        <w:t>,</w:t>
      </w:r>
      <w:proofErr w:type="gramEnd"/>
      <w:r>
        <w:t xml:space="preserve"> it puts on the columns of the returned </w:t>
      </w:r>
      <w:proofErr w:type="spellStart"/>
      <w:r>
        <w:t>data.table</w:t>
      </w:r>
      <w:proofErr w:type="spellEnd"/>
      <w:r>
        <w:t xml:space="preserve"> the values corresponding to the last Pivoting dimension.</w:t>
      </w:r>
    </w:p>
    <w:p w:rsidR="003D6843" w:rsidRDefault="003D6843" w:rsidP="003D6843">
      <w:r>
        <w:t>The S4 definition of the class is the following:</w:t>
      </w:r>
    </w:p>
    <w:p w:rsidR="003D6843" w:rsidRDefault="003D6843" w:rsidP="003D6843"/>
    <w:p w:rsidR="003D6843" w:rsidRPr="003D6843" w:rsidRDefault="003D6843" w:rsidP="003D6843">
      <w:pPr>
        <w:rPr>
          <w:rFonts w:ascii="Courier New" w:hAnsi="Courier New" w:cs="Courier New"/>
        </w:rPr>
      </w:pPr>
      <w:r w:rsidRPr="003D6843">
        <w:rPr>
          <w:rFonts w:ascii="Courier New" w:hAnsi="Courier New" w:cs="Courier New"/>
        </w:rPr>
        <w:t xml:space="preserve">Pivoting &lt;- </w:t>
      </w:r>
      <w:proofErr w:type="spellStart"/>
      <w:proofErr w:type="gramStart"/>
      <w:r w:rsidRPr="003D6843">
        <w:rPr>
          <w:rFonts w:ascii="Courier New" w:hAnsi="Courier New" w:cs="Courier New"/>
        </w:rPr>
        <w:t>setClass</w:t>
      </w:r>
      <w:proofErr w:type="spellEnd"/>
      <w:r w:rsidRPr="003D6843">
        <w:rPr>
          <w:rFonts w:ascii="Courier New" w:hAnsi="Courier New" w:cs="Courier New"/>
        </w:rPr>
        <w:t>(</w:t>
      </w:r>
      <w:proofErr w:type="gramEnd"/>
      <w:r w:rsidRPr="003D6843">
        <w:rPr>
          <w:rFonts w:ascii="Courier New" w:hAnsi="Courier New" w:cs="Courier New"/>
        </w:rPr>
        <w:t>"Pivoting",</w:t>
      </w:r>
    </w:p>
    <w:p w:rsidR="00A57976" w:rsidRDefault="003D6843" w:rsidP="003D6843">
      <w:pPr>
        <w:ind w:firstLine="567"/>
        <w:rPr>
          <w:rFonts w:ascii="Courier New" w:hAnsi="Courier New" w:cs="Courier New"/>
        </w:rPr>
      </w:pPr>
      <w:proofErr w:type="gramStart"/>
      <w:r w:rsidRPr="003D6843">
        <w:rPr>
          <w:rFonts w:ascii="Courier New" w:hAnsi="Courier New" w:cs="Courier New"/>
        </w:rPr>
        <w:t>representation(</w:t>
      </w:r>
      <w:proofErr w:type="gramEnd"/>
    </w:p>
    <w:p w:rsidR="00A57976" w:rsidRDefault="003D6843" w:rsidP="00A57976">
      <w:pPr>
        <w:ind w:left="567" w:firstLine="567"/>
        <w:rPr>
          <w:rFonts w:ascii="Courier New" w:hAnsi="Courier New" w:cs="Courier New"/>
        </w:rPr>
      </w:pPr>
      <w:proofErr w:type="gramStart"/>
      <w:r w:rsidRPr="003D6843">
        <w:rPr>
          <w:rFonts w:ascii="Courier New" w:hAnsi="Courier New" w:cs="Courier New"/>
        </w:rPr>
        <w:t>code</w:t>
      </w:r>
      <w:proofErr w:type="gramEnd"/>
      <w:r w:rsidRPr="003D6843">
        <w:rPr>
          <w:rFonts w:ascii="Courier New" w:hAnsi="Courier New" w:cs="Courier New"/>
        </w:rPr>
        <w:t xml:space="preserve"> = "character", </w:t>
      </w:r>
    </w:p>
    <w:p w:rsidR="003D6843" w:rsidRPr="003D6843" w:rsidRDefault="003D6843" w:rsidP="00A57976">
      <w:pPr>
        <w:ind w:left="567" w:firstLine="567"/>
        <w:rPr>
          <w:rFonts w:ascii="Courier New" w:hAnsi="Courier New" w:cs="Courier New"/>
        </w:rPr>
      </w:pPr>
      <w:proofErr w:type="gramStart"/>
      <w:r w:rsidRPr="003D6843">
        <w:rPr>
          <w:rFonts w:ascii="Courier New" w:hAnsi="Courier New" w:cs="Courier New"/>
        </w:rPr>
        <w:t>ascending</w:t>
      </w:r>
      <w:proofErr w:type="gramEnd"/>
      <w:r w:rsidRPr="003D6843">
        <w:rPr>
          <w:rFonts w:ascii="Courier New" w:hAnsi="Courier New" w:cs="Courier New"/>
        </w:rPr>
        <w:t xml:space="preserve"> = "logical"),</w:t>
      </w:r>
    </w:p>
    <w:p w:rsidR="003D6843" w:rsidRPr="003D6843" w:rsidRDefault="003D6843" w:rsidP="00A57976">
      <w:pPr>
        <w:ind w:firstLine="567"/>
        <w:rPr>
          <w:rFonts w:ascii="Courier New" w:hAnsi="Courier New" w:cs="Courier New"/>
        </w:rPr>
      </w:pPr>
      <w:proofErr w:type="gramStart"/>
      <w:r w:rsidRPr="003D6843">
        <w:rPr>
          <w:rFonts w:ascii="Courier New" w:hAnsi="Courier New" w:cs="Courier New"/>
        </w:rPr>
        <w:t>prototype(</w:t>
      </w:r>
      <w:proofErr w:type="gramEnd"/>
      <w:r w:rsidRPr="003D6843">
        <w:rPr>
          <w:rFonts w:ascii="Courier New" w:hAnsi="Courier New" w:cs="Courier New"/>
        </w:rPr>
        <w:t>ascending = TRUE))</w:t>
      </w:r>
    </w:p>
    <w:p w:rsidR="003D6843" w:rsidRDefault="002C545F" w:rsidP="002C545F">
      <w:pPr>
        <w:pStyle w:val="Heading2"/>
      </w:pPr>
      <w:bookmarkStart w:id="18" w:name="_Toc382497731"/>
      <w:r>
        <w:t>Block metadata classes</w:t>
      </w:r>
      <w:bookmarkEnd w:id="18"/>
    </w:p>
    <w:p w:rsidR="002C545F" w:rsidRDefault="002C545F" w:rsidP="002C545F">
      <w:r>
        <w:t>Block metadata are represented with specialized classes. For a given set of keys, identifying a block of data in a dataset, it is possible to have more than one block metadata defined. The class representing this set of block metadata is the following:</w:t>
      </w:r>
    </w:p>
    <w:p w:rsidR="002C545F" w:rsidRDefault="002C545F" w:rsidP="002C545F"/>
    <w:p w:rsidR="002C545F" w:rsidRPr="002C545F" w:rsidRDefault="002C545F" w:rsidP="002C545F">
      <w:pPr>
        <w:rPr>
          <w:rFonts w:ascii="Courier New" w:hAnsi="Courier New" w:cs="Courier New"/>
        </w:rPr>
      </w:pPr>
      <w:proofErr w:type="spellStart"/>
      <w:r w:rsidRPr="002C545F">
        <w:rPr>
          <w:rFonts w:ascii="Courier New" w:hAnsi="Courier New" w:cs="Courier New"/>
        </w:rPr>
        <w:t>BlockMetadataSet</w:t>
      </w:r>
      <w:proofErr w:type="spellEnd"/>
      <w:r w:rsidRPr="002C545F">
        <w:rPr>
          <w:rFonts w:ascii="Courier New" w:hAnsi="Courier New" w:cs="Courier New"/>
        </w:rPr>
        <w:t xml:space="preserve"> &lt;- </w:t>
      </w:r>
      <w:proofErr w:type="spellStart"/>
      <w:proofErr w:type="gramStart"/>
      <w:r w:rsidRPr="002C545F">
        <w:rPr>
          <w:rFonts w:ascii="Courier New" w:hAnsi="Courier New" w:cs="Courier New"/>
        </w:rPr>
        <w:t>setClass</w:t>
      </w:r>
      <w:proofErr w:type="spellEnd"/>
      <w:r w:rsidRPr="002C545F">
        <w:rPr>
          <w:rFonts w:ascii="Courier New" w:hAnsi="Courier New" w:cs="Courier New"/>
        </w:rPr>
        <w:t>(</w:t>
      </w:r>
      <w:proofErr w:type="gramEnd"/>
      <w:r w:rsidRPr="002C545F">
        <w:rPr>
          <w:rFonts w:ascii="Courier New" w:hAnsi="Courier New" w:cs="Courier New"/>
        </w:rPr>
        <w:t>"</w:t>
      </w:r>
      <w:proofErr w:type="spellStart"/>
      <w:r w:rsidRPr="002C545F">
        <w:rPr>
          <w:rFonts w:ascii="Courier New" w:hAnsi="Courier New" w:cs="Courier New"/>
        </w:rPr>
        <w:t>BlockMetadataSet</w:t>
      </w:r>
      <w:proofErr w:type="spellEnd"/>
      <w:r w:rsidRPr="002C545F">
        <w:rPr>
          <w:rFonts w:ascii="Courier New" w:hAnsi="Courier New" w:cs="Courier New"/>
        </w:rPr>
        <w:t>",</w:t>
      </w:r>
    </w:p>
    <w:p w:rsidR="002C545F" w:rsidRPr="002C545F" w:rsidRDefault="002C545F" w:rsidP="002C545F">
      <w:pPr>
        <w:ind w:left="567"/>
        <w:rPr>
          <w:rFonts w:ascii="Courier New" w:hAnsi="Courier New" w:cs="Courier New"/>
        </w:rPr>
      </w:pPr>
      <w:proofErr w:type="gramStart"/>
      <w:r w:rsidRPr="002C545F">
        <w:rPr>
          <w:rFonts w:ascii="Courier New" w:hAnsi="Courier New" w:cs="Courier New"/>
        </w:rPr>
        <w:t>representation(</w:t>
      </w:r>
      <w:proofErr w:type="gramEnd"/>
    </w:p>
    <w:p w:rsidR="002C545F" w:rsidRPr="002C545F" w:rsidRDefault="002C545F" w:rsidP="002C545F">
      <w:pPr>
        <w:ind w:left="1134"/>
        <w:rPr>
          <w:rFonts w:ascii="Courier New" w:hAnsi="Courier New" w:cs="Courier New"/>
        </w:rPr>
      </w:pPr>
      <w:proofErr w:type="spellStart"/>
      <w:proofErr w:type="gramStart"/>
      <w:r w:rsidRPr="002C545F">
        <w:rPr>
          <w:rFonts w:ascii="Courier New" w:hAnsi="Courier New" w:cs="Courier New"/>
        </w:rPr>
        <w:t>keyDefinitions</w:t>
      </w:r>
      <w:proofErr w:type="spellEnd"/>
      <w:proofErr w:type="gramEnd"/>
      <w:r w:rsidRPr="002C545F">
        <w:rPr>
          <w:rFonts w:ascii="Courier New" w:hAnsi="Courier New" w:cs="Courier New"/>
        </w:rPr>
        <w:t xml:space="preserve"> = "list",</w:t>
      </w:r>
    </w:p>
    <w:p w:rsidR="002C545F" w:rsidRPr="002C545F" w:rsidRDefault="002C545F" w:rsidP="002C545F">
      <w:pPr>
        <w:ind w:left="1134"/>
        <w:rPr>
          <w:rFonts w:ascii="Courier New" w:hAnsi="Courier New" w:cs="Courier New"/>
        </w:rPr>
      </w:pPr>
      <w:proofErr w:type="spellStart"/>
      <w:r w:rsidRPr="002C545F">
        <w:rPr>
          <w:rFonts w:ascii="Courier New" w:hAnsi="Courier New" w:cs="Courier New"/>
        </w:rPr>
        <w:t>blockMetadata</w:t>
      </w:r>
      <w:proofErr w:type="spellEnd"/>
      <w:r w:rsidRPr="002C545F">
        <w:rPr>
          <w:rFonts w:ascii="Courier New" w:hAnsi="Courier New" w:cs="Courier New"/>
        </w:rPr>
        <w:t xml:space="preserve"> = "list"))</w:t>
      </w:r>
    </w:p>
    <w:p w:rsidR="002C545F" w:rsidRDefault="002C545F" w:rsidP="002C545F"/>
    <w:p w:rsidR="002C545F" w:rsidRDefault="002C545F" w:rsidP="002C545F">
      <w:r>
        <w:t>The “</w:t>
      </w:r>
      <w:proofErr w:type="spellStart"/>
      <w:r>
        <w:t>keyDefinitions</w:t>
      </w:r>
      <w:proofErr w:type="spellEnd"/>
      <w:r>
        <w:t>” slot holds the list of dimensions that characterize the underlying dataset. Each list element has to be an instance of the following S4 class:</w:t>
      </w:r>
    </w:p>
    <w:p w:rsidR="002C545F" w:rsidRDefault="002C545F" w:rsidP="002C545F"/>
    <w:p w:rsidR="002C545F" w:rsidRDefault="002C545F" w:rsidP="002C545F">
      <w:pPr>
        <w:rPr>
          <w:rFonts w:ascii="Courier New" w:hAnsi="Courier New" w:cs="Courier New"/>
        </w:rPr>
      </w:pPr>
      <w:proofErr w:type="spellStart"/>
      <w:r w:rsidRPr="002C545F">
        <w:rPr>
          <w:rFonts w:ascii="Courier New" w:hAnsi="Courier New" w:cs="Courier New"/>
        </w:rPr>
        <w:t>KeyDefinition</w:t>
      </w:r>
      <w:proofErr w:type="spellEnd"/>
      <w:r w:rsidRPr="002C545F">
        <w:rPr>
          <w:rFonts w:ascii="Courier New" w:hAnsi="Courier New" w:cs="Courier New"/>
        </w:rPr>
        <w:t xml:space="preserve"> &lt;- </w:t>
      </w:r>
      <w:proofErr w:type="spellStart"/>
      <w:proofErr w:type="gramStart"/>
      <w:r w:rsidRPr="002C545F">
        <w:rPr>
          <w:rFonts w:ascii="Courier New" w:hAnsi="Courier New" w:cs="Courier New"/>
        </w:rPr>
        <w:t>setClass</w:t>
      </w:r>
      <w:proofErr w:type="spellEnd"/>
      <w:r w:rsidRPr="002C545F">
        <w:rPr>
          <w:rFonts w:ascii="Courier New" w:hAnsi="Courier New" w:cs="Courier New"/>
        </w:rPr>
        <w:t>(</w:t>
      </w:r>
      <w:proofErr w:type="gramEnd"/>
      <w:r w:rsidRPr="002C545F">
        <w:rPr>
          <w:rFonts w:ascii="Courier New" w:hAnsi="Courier New" w:cs="Courier New"/>
        </w:rPr>
        <w:t>"</w:t>
      </w:r>
      <w:proofErr w:type="spellStart"/>
      <w:r w:rsidRPr="002C545F">
        <w:rPr>
          <w:rFonts w:ascii="Courier New" w:hAnsi="Courier New" w:cs="Courier New"/>
        </w:rPr>
        <w:t>KeyDefinition</w:t>
      </w:r>
      <w:proofErr w:type="spellEnd"/>
      <w:r w:rsidRPr="002C545F">
        <w:rPr>
          <w:rFonts w:ascii="Courier New" w:hAnsi="Courier New" w:cs="Courier New"/>
        </w:rPr>
        <w:t xml:space="preserve">", </w:t>
      </w:r>
    </w:p>
    <w:p w:rsidR="002C545F" w:rsidRDefault="002C545F" w:rsidP="002C545F">
      <w:pPr>
        <w:ind w:firstLine="567"/>
        <w:rPr>
          <w:rFonts w:ascii="Courier New" w:hAnsi="Courier New" w:cs="Courier New"/>
        </w:rPr>
      </w:pPr>
      <w:proofErr w:type="gramStart"/>
      <w:r w:rsidRPr="002C545F">
        <w:rPr>
          <w:rFonts w:ascii="Courier New" w:hAnsi="Courier New" w:cs="Courier New"/>
        </w:rPr>
        <w:t>representation(</w:t>
      </w:r>
      <w:proofErr w:type="gramEnd"/>
    </w:p>
    <w:p w:rsidR="002C545F" w:rsidRDefault="002C545F" w:rsidP="002C545F">
      <w:pPr>
        <w:ind w:left="567" w:firstLine="567"/>
        <w:rPr>
          <w:rFonts w:ascii="Courier New" w:hAnsi="Courier New" w:cs="Courier New"/>
        </w:rPr>
      </w:pPr>
      <w:proofErr w:type="gramStart"/>
      <w:r w:rsidRPr="002C545F">
        <w:rPr>
          <w:rFonts w:ascii="Courier New" w:hAnsi="Courier New" w:cs="Courier New"/>
        </w:rPr>
        <w:t>code</w:t>
      </w:r>
      <w:proofErr w:type="gramEnd"/>
      <w:r w:rsidRPr="002C545F">
        <w:rPr>
          <w:rFonts w:ascii="Courier New" w:hAnsi="Courier New" w:cs="Courier New"/>
        </w:rPr>
        <w:t xml:space="preserve"> = "character", </w:t>
      </w:r>
    </w:p>
    <w:p w:rsidR="002C545F" w:rsidRDefault="002C545F" w:rsidP="002C545F">
      <w:pPr>
        <w:ind w:left="567" w:firstLine="567"/>
        <w:rPr>
          <w:rFonts w:ascii="Courier New" w:hAnsi="Courier New" w:cs="Courier New"/>
        </w:rPr>
      </w:pPr>
      <w:proofErr w:type="gramStart"/>
      <w:r w:rsidRPr="002C545F">
        <w:rPr>
          <w:rFonts w:ascii="Courier New" w:hAnsi="Courier New" w:cs="Courier New"/>
        </w:rPr>
        <w:t>description</w:t>
      </w:r>
      <w:proofErr w:type="gramEnd"/>
      <w:r w:rsidRPr="002C545F">
        <w:rPr>
          <w:rFonts w:ascii="Courier New" w:hAnsi="Courier New" w:cs="Courier New"/>
        </w:rPr>
        <w:t xml:space="preserve"> = "character", </w:t>
      </w:r>
    </w:p>
    <w:p w:rsidR="002C545F" w:rsidRPr="002C545F" w:rsidRDefault="002C545F" w:rsidP="002C545F">
      <w:pPr>
        <w:ind w:left="567" w:firstLine="567"/>
        <w:rPr>
          <w:rFonts w:ascii="Courier New" w:hAnsi="Courier New" w:cs="Courier New"/>
        </w:rPr>
      </w:pPr>
      <w:r w:rsidRPr="002C545F">
        <w:rPr>
          <w:rFonts w:ascii="Courier New" w:hAnsi="Courier New" w:cs="Courier New"/>
        </w:rPr>
        <w:t>type = "character"))</w:t>
      </w:r>
    </w:p>
    <w:p w:rsidR="002C545F" w:rsidRDefault="002C545F" w:rsidP="002C545F"/>
    <w:p w:rsidR="002C545F" w:rsidRDefault="002C545F" w:rsidP="002C545F">
      <w:r>
        <w:t xml:space="preserve">The “code” slot holds the name of the dimension in the system (for instance, for the geographic dimension in the Agriculture Production dataset would assume the value of </w:t>
      </w:r>
      <w:r w:rsidRPr="002C545F">
        <w:t>geographicAreaM49</w:t>
      </w:r>
      <w:r>
        <w:t>), while the “description” slot holds the extended description.</w:t>
      </w:r>
    </w:p>
    <w:p w:rsidR="002C545F" w:rsidRDefault="002C545F" w:rsidP="002C545F">
      <w:r>
        <w:t>The “type” slot defines the type of the dimension. The possible values are:</w:t>
      </w:r>
    </w:p>
    <w:p w:rsidR="002C545F" w:rsidRDefault="002C545F" w:rsidP="002C545F">
      <w:pPr>
        <w:pStyle w:val="ListParagraph"/>
        <w:numPr>
          <w:ilvl w:val="0"/>
          <w:numId w:val="33"/>
        </w:numPr>
      </w:pPr>
      <w:r>
        <w:t>normal</w:t>
      </w:r>
    </w:p>
    <w:p w:rsidR="002C545F" w:rsidRDefault="002C545F" w:rsidP="002C545F">
      <w:pPr>
        <w:pStyle w:val="ListParagraph"/>
        <w:numPr>
          <w:ilvl w:val="0"/>
          <w:numId w:val="33"/>
        </w:numPr>
      </w:pPr>
      <w:proofErr w:type="spellStart"/>
      <w:r>
        <w:t>measurementUnit</w:t>
      </w:r>
      <w:proofErr w:type="spellEnd"/>
      <w:r>
        <w:t xml:space="preserve"> (for the measure dimensions)</w:t>
      </w:r>
    </w:p>
    <w:p w:rsidR="002C545F" w:rsidRDefault="002C545F" w:rsidP="002C545F">
      <w:pPr>
        <w:pStyle w:val="ListParagraph"/>
        <w:numPr>
          <w:ilvl w:val="0"/>
          <w:numId w:val="33"/>
        </w:numPr>
      </w:pPr>
      <w:r>
        <w:t>time (for the time dimension)</w:t>
      </w:r>
    </w:p>
    <w:p w:rsidR="00C1603F" w:rsidRDefault="00C1603F" w:rsidP="00C1603F"/>
    <w:p w:rsidR="002C545F" w:rsidRDefault="008A3067" w:rsidP="002C545F">
      <w:r>
        <w:t xml:space="preserve">Getting back to the </w:t>
      </w:r>
      <w:proofErr w:type="spellStart"/>
      <w:r>
        <w:t>BlockMetadataSet</w:t>
      </w:r>
      <w:proofErr w:type="spellEnd"/>
      <w:r>
        <w:t xml:space="preserve"> class, the “</w:t>
      </w:r>
      <w:proofErr w:type="spellStart"/>
      <w:r>
        <w:t>blockMetadata</w:t>
      </w:r>
      <w:proofErr w:type="spellEnd"/>
      <w:r>
        <w:t>”</w:t>
      </w:r>
      <w:r w:rsidR="00C1603F">
        <w:t xml:space="preserve"> slot is a list of instances of the following S4 class:</w:t>
      </w:r>
    </w:p>
    <w:p w:rsidR="00C1603F" w:rsidRDefault="00C1603F" w:rsidP="002C545F"/>
    <w:p w:rsidR="00C1603F" w:rsidRPr="00C1603F" w:rsidRDefault="00C1603F" w:rsidP="00C1603F">
      <w:pPr>
        <w:rPr>
          <w:rFonts w:ascii="Courier New" w:hAnsi="Courier New" w:cs="Courier New"/>
        </w:rPr>
      </w:pPr>
      <w:proofErr w:type="spellStart"/>
      <w:r w:rsidRPr="00C1603F">
        <w:rPr>
          <w:rFonts w:ascii="Courier New" w:hAnsi="Courier New" w:cs="Courier New"/>
        </w:rPr>
        <w:t>BlockMetadata</w:t>
      </w:r>
      <w:proofErr w:type="spellEnd"/>
      <w:r w:rsidRPr="00C1603F">
        <w:rPr>
          <w:rFonts w:ascii="Courier New" w:hAnsi="Courier New" w:cs="Courier New"/>
        </w:rPr>
        <w:t xml:space="preserve"> &lt;- </w:t>
      </w:r>
      <w:proofErr w:type="spellStart"/>
      <w:proofErr w:type="gramStart"/>
      <w:r w:rsidRPr="00C1603F">
        <w:rPr>
          <w:rFonts w:ascii="Courier New" w:hAnsi="Courier New" w:cs="Courier New"/>
        </w:rPr>
        <w:t>setClass</w:t>
      </w:r>
      <w:proofErr w:type="spellEnd"/>
      <w:r w:rsidRPr="00C1603F">
        <w:rPr>
          <w:rFonts w:ascii="Courier New" w:hAnsi="Courier New" w:cs="Courier New"/>
        </w:rPr>
        <w:t>(</w:t>
      </w:r>
      <w:proofErr w:type="gramEnd"/>
      <w:r w:rsidRPr="00C1603F">
        <w:rPr>
          <w:rFonts w:ascii="Courier New" w:hAnsi="Courier New" w:cs="Courier New"/>
        </w:rPr>
        <w:t>"</w:t>
      </w:r>
      <w:proofErr w:type="spellStart"/>
      <w:r w:rsidRPr="00C1603F">
        <w:rPr>
          <w:rFonts w:ascii="Courier New" w:hAnsi="Courier New" w:cs="Courier New"/>
        </w:rPr>
        <w:t>BlockMetadata</w:t>
      </w:r>
      <w:proofErr w:type="spellEnd"/>
      <w:r w:rsidRPr="00C1603F">
        <w:rPr>
          <w:rFonts w:ascii="Courier New" w:hAnsi="Courier New" w:cs="Courier New"/>
        </w:rPr>
        <w:t>",</w:t>
      </w:r>
    </w:p>
    <w:p w:rsidR="00C1603F" w:rsidRPr="00C1603F" w:rsidRDefault="00C1603F" w:rsidP="00C1603F">
      <w:pPr>
        <w:ind w:left="567"/>
        <w:rPr>
          <w:rFonts w:ascii="Courier New" w:hAnsi="Courier New" w:cs="Courier New"/>
        </w:rPr>
      </w:pPr>
      <w:proofErr w:type="gramStart"/>
      <w:r w:rsidRPr="00C1603F">
        <w:rPr>
          <w:rFonts w:ascii="Courier New" w:hAnsi="Courier New" w:cs="Courier New"/>
        </w:rPr>
        <w:t>representation(</w:t>
      </w:r>
      <w:proofErr w:type="gramEnd"/>
    </w:p>
    <w:p w:rsidR="00C1603F" w:rsidRPr="00C1603F" w:rsidRDefault="00C1603F" w:rsidP="00C1603F">
      <w:pPr>
        <w:ind w:left="1134"/>
        <w:rPr>
          <w:rFonts w:ascii="Courier New" w:hAnsi="Courier New" w:cs="Courier New"/>
        </w:rPr>
      </w:pPr>
      <w:proofErr w:type="spellStart"/>
      <w:proofErr w:type="gramStart"/>
      <w:r w:rsidRPr="00C1603F">
        <w:rPr>
          <w:rFonts w:ascii="Courier New" w:hAnsi="Courier New" w:cs="Courier New"/>
        </w:rPr>
        <w:t>blockId</w:t>
      </w:r>
      <w:proofErr w:type="spellEnd"/>
      <w:proofErr w:type="gramEnd"/>
      <w:r w:rsidRPr="00C1603F">
        <w:rPr>
          <w:rFonts w:ascii="Courier New" w:hAnsi="Courier New" w:cs="Courier New"/>
        </w:rPr>
        <w:t xml:space="preserve"> = "numeric",</w:t>
      </w:r>
    </w:p>
    <w:p w:rsidR="00C1603F" w:rsidRPr="00C1603F" w:rsidRDefault="00C1603F" w:rsidP="00C1603F">
      <w:pPr>
        <w:ind w:left="1134"/>
        <w:rPr>
          <w:rFonts w:ascii="Courier New" w:hAnsi="Courier New" w:cs="Courier New"/>
        </w:rPr>
      </w:pPr>
      <w:proofErr w:type="gramStart"/>
      <w:r w:rsidRPr="00C1603F">
        <w:rPr>
          <w:rFonts w:ascii="Courier New" w:hAnsi="Courier New" w:cs="Courier New"/>
        </w:rPr>
        <w:t>selection</w:t>
      </w:r>
      <w:proofErr w:type="gramEnd"/>
      <w:r w:rsidRPr="00C1603F">
        <w:rPr>
          <w:rFonts w:ascii="Courier New" w:hAnsi="Courier New" w:cs="Courier New"/>
        </w:rPr>
        <w:t xml:space="preserve"> = "list", </w:t>
      </w:r>
    </w:p>
    <w:p w:rsidR="00C1603F" w:rsidRPr="00C1603F" w:rsidRDefault="00C1603F" w:rsidP="00C1603F">
      <w:pPr>
        <w:ind w:left="1134"/>
        <w:rPr>
          <w:rFonts w:ascii="Courier New" w:hAnsi="Courier New" w:cs="Courier New"/>
        </w:rPr>
      </w:pPr>
      <w:r w:rsidRPr="00C1603F">
        <w:rPr>
          <w:rFonts w:ascii="Courier New" w:hAnsi="Courier New" w:cs="Courier New"/>
        </w:rPr>
        <w:t>metadata = "Metadata"))</w:t>
      </w:r>
    </w:p>
    <w:p w:rsidR="00C1603F" w:rsidRDefault="00C1603F" w:rsidP="002C545F"/>
    <w:p w:rsidR="00C1603F" w:rsidRDefault="002E29C8" w:rsidP="002C545F">
      <w:r>
        <w:t>The class represents a single block metadata. The “</w:t>
      </w:r>
      <w:proofErr w:type="spellStart"/>
      <w:r>
        <w:t>blockId</w:t>
      </w:r>
      <w:proofErr w:type="spellEnd"/>
      <w:r>
        <w:t xml:space="preserve">” slot holds the unique ID of the block metadata. The </w:t>
      </w:r>
      <w:proofErr w:type="spellStart"/>
      <w:r>
        <w:t>GetBlockMetadata</w:t>
      </w:r>
      <w:proofErr w:type="spellEnd"/>
      <w:r>
        <w:t xml:space="preserve"> call returns this information in order to allow update operation on block metadata, by specifying an existing ID in a </w:t>
      </w:r>
      <w:proofErr w:type="spellStart"/>
      <w:r>
        <w:t>SaveBlockMetadata</w:t>
      </w:r>
      <w:proofErr w:type="spellEnd"/>
      <w:r>
        <w:t xml:space="preserve"> call. Omitting this </w:t>
      </w:r>
      <w:proofErr w:type="spellStart"/>
      <w:r>
        <w:t>imformation</w:t>
      </w:r>
      <w:proofErr w:type="spellEnd"/>
      <w:r>
        <w:t xml:space="preserve"> is a </w:t>
      </w:r>
      <w:proofErr w:type="spellStart"/>
      <w:r>
        <w:t>SaveBlockMetadata</w:t>
      </w:r>
      <w:proofErr w:type="spellEnd"/>
      <w:r>
        <w:t xml:space="preserve"> call will create a new block metadata.</w:t>
      </w:r>
    </w:p>
    <w:p w:rsidR="002E29C8" w:rsidRDefault="002E29C8" w:rsidP="002C545F">
      <w:r>
        <w:t>The “selection” slot is a list of instances of the Dimension class, described above in the section dedicated to the key class for data and metadata calls.</w:t>
      </w:r>
    </w:p>
    <w:p w:rsidR="002E29C8" w:rsidRDefault="002E29C8" w:rsidP="002C545F">
      <w:r>
        <w:t>The “metadata” slot is an instance of the following class:</w:t>
      </w:r>
    </w:p>
    <w:p w:rsidR="002E29C8" w:rsidRDefault="002E29C8" w:rsidP="002E29C8"/>
    <w:p w:rsidR="002E29C8" w:rsidRPr="002E29C8" w:rsidRDefault="002E29C8" w:rsidP="002E29C8">
      <w:pPr>
        <w:rPr>
          <w:rFonts w:ascii="Courier New" w:hAnsi="Courier New" w:cs="Courier New"/>
        </w:rPr>
      </w:pPr>
      <w:r w:rsidRPr="002E29C8">
        <w:rPr>
          <w:rFonts w:ascii="Courier New" w:hAnsi="Courier New" w:cs="Courier New"/>
        </w:rPr>
        <w:t xml:space="preserve">Metadata &lt;- </w:t>
      </w:r>
      <w:proofErr w:type="spellStart"/>
      <w:proofErr w:type="gramStart"/>
      <w:r w:rsidRPr="002E29C8">
        <w:rPr>
          <w:rFonts w:ascii="Courier New" w:hAnsi="Courier New" w:cs="Courier New"/>
        </w:rPr>
        <w:t>setClass</w:t>
      </w:r>
      <w:proofErr w:type="spellEnd"/>
      <w:r w:rsidRPr="002E29C8">
        <w:rPr>
          <w:rFonts w:ascii="Courier New" w:hAnsi="Courier New" w:cs="Courier New"/>
        </w:rPr>
        <w:t>(</w:t>
      </w:r>
      <w:proofErr w:type="gramEnd"/>
      <w:r w:rsidRPr="002E29C8">
        <w:rPr>
          <w:rFonts w:ascii="Courier New" w:hAnsi="Courier New" w:cs="Courier New"/>
        </w:rPr>
        <w:t>"Metadata",</w:t>
      </w:r>
    </w:p>
    <w:p w:rsidR="002E29C8" w:rsidRPr="002E29C8" w:rsidRDefault="002E29C8" w:rsidP="002E29C8">
      <w:pPr>
        <w:ind w:left="567"/>
        <w:rPr>
          <w:rFonts w:ascii="Courier New" w:hAnsi="Courier New" w:cs="Courier New"/>
        </w:rPr>
      </w:pPr>
      <w:proofErr w:type="gramStart"/>
      <w:r w:rsidRPr="002E29C8">
        <w:rPr>
          <w:rFonts w:ascii="Courier New" w:hAnsi="Courier New" w:cs="Courier New"/>
        </w:rPr>
        <w:t>representation(</w:t>
      </w:r>
      <w:proofErr w:type="gramEnd"/>
    </w:p>
    <w:p w:rsidR="002E29C8" w:rsidRPr="002E29C8" w:rsidRDefault="002E29C8" w:rsidP="002E29C8">
      <w:pPr>
        <w:ind w:left="1134"/>
        <w:rPr>
          <w:rFonts w:ascii="Courier New" w:hAnsi="Courier New" w:cs="Courier New"/>
        </w:rPr>
      </w:pPr>
      <w:proofErr w:type="gramStart"/>
      <w:r w:rsidRPr="002E29C8">
        <w:rPr>
          <w:rFonts w:ascii="Courier New" w:hAnsi="Courier New" w:cs="Courier New"/>
        </w:rPr>
        <w:t>code</w:t>
      </w:r>
      <w:proofErr w:type="gramEnd"/>
      <w:r w:rsidRPr="002E29C8">
        <w:rPr>
          <w:rFonts w:ascii="Courier New" w:hAnsi="Courier New" w:cs="Courier New"/>
        </w:rPr>
        <w:t xml:space="preserve"> = "character",</w:t>
      </w:r>
    </w:p>
    <w:p w:rsidR="002E29C8" w:rsidRPr="002E29C8" w:rsidRDefault="002E29C8" w:rsidP="002E29C8">
      <w:pPr>
        <w:ind w:left="1134"/>
        <w:rPr>
          <w:rFonts w:ascii="Courier New" w:hAnsi="Courier New" w:cs="Courier New"/>
        </w:rPr>
      </w:pPr>
      <w:proofErr w:type="gramStart"/>
      <w:r w:rsidRPr="002E29C8">
        <w:rPr>
          <w:rFonts w:ascii="Courier New" w:hAnsi="Courier New" w:cs="Courier New"/>
        </w:rPr>
        <w:t>description</w:t>
      </w:r>
      <w:proofErr w:type="gramEnd"/>
      <w:r w:rsidRPr="002E29C8">
        <w:rPr>
          <w:rFonts w:ascii="Courier New" w:hAnsi="Courier New" w:cs="Courier New"/>
        </w:rPr>
        <w:t xml:space="preserve"> = "character",</w:t>
      </w:r>
    </w:p>
    <w:p w:rsidR="002E29C8" w:rsidRPr="002E29C8" w:rsidRDefault="002E29C8" w:rsidP="002E29C8">
      <w:pPr>
        <w:ind w:left="1134"/>
        <w:rPr>
          <w:rFonts w:ascii="Courier New" w:hAnsi="Courier New" w:cs="Courier New"/>
        </w:rPr>
      </w:pPr>
      <w:proofErr w:type="gramStart"/>
      <w:r w:rsidRPr="002E29C8">
        <w:rPr>
          <w:rFonts w:ascii="Courier New" w:hAnsi="Courier New" w:cs="Courier New"/>
        </w:rPr>
        <w:t>language</w:t>
      </w:r>
      <w:proofErr w:type="gramEnd"/>
      <w:r w:rsidRPr="002E29C8">
        <w:rPr>
          <w:rFonts w:ascii="Courier New" w:hAnsi="Courier New" w:cs="Courier New"/>
        </w:rPr>
        <w:t xml:space="preserve"> = "character",</w:t>
      </w:r>
    </w:p>
    <w:p w:rsidR="002E29C8" w:rsidRPr="002E29C8" w:rsidRDefault="002E29C8" w:rsidP="002E29C8">
      <w:pPr>
        <w:ind w:left="1134"/>
        <w:rPr>
          <w:rFonts w:ascii="Courier New" w:hAnsi="Courier New" w:cs="Courier New"/>
        </w:rPr>
      </w:pPr>
      <w:r w:rsidRPr="002E29C8">
        <w:rPr>
          <w:rFonts w:ascii="Courier New" w:hAnsi="Courier New" w:cs="Courier New"/>
        </w:rPr>
        <w:t>elements = "list"))</w:t>
      </w:r>
    </w:p>
    <w:p w:rsidR="002E29C8" w:rsidRDefault="002E29C8" w:rsidP="002E29C8"/>
    <w:p w:rsidR="002E29C8" w:rsidRDefault="002E29C8" w:rsidP="002E29C8">
      <w:r>
        <w:t>It represents the metadata associated to the block of data specified by the keys held by the “selection” slot described above. The “code” slot is the code identifying the metadata type represented (for instance ACCURACY or GENERAL)</w:t>
      </w:r>
      <w:r w:rsidR="007527B9">
        <w:t>, while “description” holds the description of the metadata type.</w:t>
      </w:r>
    </w:p>
    <w:p w:rsidR="007527B9" w:rsidRDefault="007527B9" w:rsidP="002E29C8">
      <w:r>
        <w:lastRenderedPageBreak/>
        <w:t>The “language” slot can be one of:</w:t>
      </w:r>
    </w:p>
    <w:p w:rsidR="007527B9" w:rsidRDefault="007527B9" w:rsidP="007527B9">
      <w:pPr>
        <w:pStyle w:val="ListParagraph"/>
        <w:numPr>
          <w:ilvl w:val="0"/>
          <w:numId w:val="34"/>
        </w:numPr>
      </w:pPr>
      <w:proofErr w:type="spellStart"/>
      <w:r>
        <w:t>ar</w:t>
      </w:r>
      <w:proofErr w:type="spellEnd"/>
      <w:r>
        <w:t xml:space="preserve"> - Arabic</w:t>
      </w:r>
    </w:p>
    <w:p w:rsidR="007527B9" w:rsidRDefault="007527B9" w:rsidP="007527B9">
      <w:pPr>
        <w:pStyle w:val="ListParagraph"/>
        <w:numPr>
          <w:ilvl w:val="0"/>
          <w:numId w:val="34"/>
        </w:numPr>
      </w:pPr>
      <w:r>
        <w:t>en – English</w:t>
      </w:r>
    </w:p>
    <w:p w:rsidR="007527B9" w:rsidRDefault="007527B9" w:rsidP="007527B9">
      <w:pPr>
        <w:pStyle w:val="ListParagraph"/>
        <w:numPr>
          <w:ilvl w:val="0"/>
          <w:numId w:val="34"/>
        </w:numPr>
      </w:pPr>
      <w:proofErr w:type="spellStart"/>
      <w:r>
        <w:t>es</w:t>
      </w:r>
      <w:proofErr w:type="spellEnd"/>
      <w:r>
        <w:t xml:space="preserve"> – Spanish</w:t>
      </w:r>
    </w:p>
    <w:p w:rsidR="007527B9" w:rsidRDefault="007527B9" w:rsidP="007527B9">
      <w:pPr>
        <w:pStyle w:val="ListParagraph"/>
        <w:numPr>
          <w:ilvl w:val="0"/>
          <w:numId w:val="34"/>
        </w:numPr>
      </w:pPr>
      <w:proofErr w:type="spellStart"/>
      <w:r>
        <w:t>fr</w:t>
      </w:r>
      <w:proofErr w:type="spellEnd"/>
      <w:r>
        <w:t xml:space="preserve"> – French</w:t>
      </w:r>
    </w:p>
    <w:p w:rsidR="007527B9" w:rsidRDefault="007527B9" w:rsidP="007527B9">
      <w:pPr>
        <w:pStyle w:val="ListParagraph"/>
        <w:numPr>
          <w:ilvl w:val="0"/>
          <w:numId w:val="34"/>
        </w:numPr>
      </w:pPr>
      <w:proofErr w:type="spellStart"/>
      <w:r>
        <w:t>ru</w:t>
      </w:r>
      <w:proofErr w:type="spellEnd"/>
      <w:r>
        <w:t xml:space="preserve"> - Russian</w:t>
      </w:r>
    </w:p>
    <w:p w:rsidR="007527B9" w:rsidRDefault="007527B9" w:rsidP="007527B9">
      <w:pPr>
        <w:pStyle w:val="ListParagraph"/>
        <w:numPr>
          <w:ilvl w:val="0"/>
          <w:numId w:val="34"/>
        </w:numPr>
      </w:pPr>
      <w:proofErr w:type="spellStart"/>
      <w:r>
        <w:t>zh</w:t>
      </w:r>
      <w:proofErr w:type="spellEnd"/>
      <w:r>
        <w:t xml:space="preserve"> – Chinese</w:t>
      </w:r>
    </w:p>
    <w:p w:rsidR="007527B9" w:rsidRDefault="007527B9" w:rsidP="007527B9">
      <w:r>
        <w:t>The “elements” slot is a list of instances of the following class:</w:t>
      </w:r>
    </w:p>
    <w:p w:rsidR="007527B9" w:rsidRDefault="007527B9" w:rsidP="007527B9"/>
    <w:p w:rsidR="007527B9" w:rsidRPr="007527B9" w:rsidRDefault="007527B9" w:rsidP="007527B9">
      <w:pPr>
        <w:rPr>
          <w:rFonts w:ascii="Courier New" w:hAnsi="Courier New" w:cs="Courier New"/>
        </w:rPr>
      </w:pPr>
      <w:proofErr w:type="spellStart"/>
      <w:r w:rsidRPr="007527B9">
        <w:rPr>
          <w:rFonts w:ascii="Courier New" w:hAnsi="Courier New" w:cs="Courier New"/>
        </w:rPr>
        <w:t>MetadataElement</w:t>
      </w:r>
      <w:proofErr w:type="spellEnd"/>
      <w:r w:rsidRPr="007527B9">
        <w:rPr>
          <w:rFonts w:ascii="Courier New" w:hAnsi="Courier New" w:cs="Courier New"/>
        </w:rPr>
        <w:t xml:space="preserve"> &lt;- </w:t>
      </w:r>
      <w:proofErr w:type="spellStart"/>
      <w:proofErr w:type="gramStart"/>
      <w:r w:rsidRPr="007527B9">
        <w:rPr>
          <w:rFonts w:ascii="Courier New" w:hAnsi="Courier New" w:cs="Courier New"/>
        </w:rPr>
        <w:t>setClass</w:t>
      </w:r>
      <w:proofErr w:type="spellEnd"/>
      <w:r w:rsidRPr="007527B9">
        <w:rPr>
          <w:rFonts w:ascii="Courier New" w:hAnsi="Courier New" w:cs="Courier New"/>
        </w:rPr>
        <w:t>(</w:t>
      </w:r>
      <w:proofErr w:type="gramEnd"/>
      <w:r w:rsidRPr="007527B9">
        <w:rPr>
          <w:rFonts w:ascii="Courier New" w:hAnsi="Courier New" w:cs="Courier New"/>
        </w:rPr>
        <w:t>"</w:t>
      </w:r>
      <w:proofErr w:type="spellStart"/>
      <w:r w:rsidRPr="007527B9">
        <w:rPr>
          <w:rFonts w:ascii="Courier New" w:hAnsi="Courier New" w:cs="Courier New"/>
        </w:rPr>
        <w:t>MetadataElement</w:t>
      </w:r>
      <w:proofErr w:type="spellEnd"/>
      <w:r w:rsidRPr="007527B9">
        <w:rPr>
          <w:rFonts w:ascii="Courier New" w:hAnsi="Courier New" w:cs="Courier New"/>
        </w:rPr>
        <w:t>",</w:t>
      </w:r>
    </w:p>
    <w:p w:rsidR="007527B9" w:rsidRPr="007527B9" w:rsidRDefault="007527B9" w:rsidP="007527B9">
      <w:pPr>
        <w:ind w:left="567"/>
        <w:rPr>
          <w:rFonts w:ascii="Courier New" w:hAnsi="Courier New" w:cs="Courier New"/>
        </w:rPr>
      </w:pPr>
      <w:proofErr w:type="gramStart"/>
      <w:r w:rsidRPr="007527B9">
        <w:rPr>
          <w:rFonts w:ascii="Courier New" w:hAnsi="Courier New" w:cs="Courier New"/>
        </w:rPr>
        <w:t>representation(</w:t>
      </w:r>
      <w:proofErr w:type="gramEnd"/>
    </w:p>
    <w:p w:rsidR="007527B9" w:rsidRPr="007527B9" w:rsidRDefault="007527B9" w:rsidP="007527B9">
      <w:pPr>
        <w:ind w:left="1134"/>
        <w:rPr>
          <w:rFonts w:ascii="Courier New" w:hAnsi="Courier New" w:cs="Courier New"/>
        </w:rPr>
      </w:pPr>
      <w:proofErr w:type="gramStart"/>
      <w:r w:rsidRPr="007527B9">
        <w:rPr>
          <w:rFonts w:ascii="Courier New" w:hAnsi="Courier New" w:cs="Courier New"/>
        </w:rPr>
        <w:t>code</w:t>
      </w:r>
      <w:proofErr w:type="gramEnd"/>
      <w:r w:rsidRPr="007527B9">
        <w:rPr>
          <w:rFonts w:ascii="Courier New" w:hAnsi="Courier New" w:cs="Courier New"/>
        </w:rPr>
        <w:t xml:space="preserve"> = "character",</w:t>
      </w:r>
    </w:p>
    <w:p w:rsidR="007527B9" w:rsidRPr="007527B9" w:rsidRDefault="007527B9" w:rsidP="007527B9">
      <w:pPr>
        <w:ind w:left="1134"/>
        <w:rPr>
          <w:rFonts w:ascii="Courier New" w:hAnsi="Courier New" w:cs="Courier New"/>
        </w:rPr>
      </w:pPr>
      <w:proofErr w:type="gramStart"/>
      <w:r w:rsidRPr="007527B9">
        <w:rPr>
          <w:rFonts w:ascii="Courier New" w:hAnsi="Courier New" w:cs="Courier New"/>
        </w:rPr>
        <w:t>description</w:t>
      </w:r>
      <w:proofErr w:type="gramEnd"/>
      <w:r w:rsidRPr="007527B9">
        <w:rPr>
          <w:rFonts w:ascii="Courier New" w:hAnsi="Courier New" w:cs="Courier New"/>
        </w:rPr>
        <w:t xml:space="preserve"> = "character",</w:t>
      </w:r>
    </w:p>
    <w:p w:rsidR="007527B9" w:rsidRPr="007527B9" w:rsidRDefault="007527B9" w:rsidP="007527B9">
      <w:pPr>
        <w:ind w:left="1134"/>
        <w:rPr>
          <w:rFonts w:ascii="Courier New" w:hAnsi="Courier New" w:cs="Courier New"/>
        </w:rPr>
      </w:pPr>
      <w:r w:rsidRPr="007527B9">
        <w:rPr>
          <w:rFonts w:ascii="Courier New" w:hAnsi="Courier New" w:cs="Courier New"/>
        </w:rPr>
        <w:t>value = "character"))</w:t>
      </w:r>
    </w:p>
    <w:p w:rsidR="007527B9" w:rsidRDefault="007527B9" w:rsidP="007527B9"/>
    <w:p w:rsidR="007527B9" w:rsidRDefault="007527B9" w:rsidP="007527B9">
      <w:r>
        <w:t>In this case the “code” slot represents the metadata element type (for instance SAMPLING_ERROR or COMMENT), with the “description” holding the extended description of the metadata element.</w:t>
      </w:r>
    </w:p>
    <w:p w:rsidR="007527B9" w:rsidRPr="002C545F" w:rsidRDefault="007527B9" w:rsidP="007527B9">
      <w:r>
        <w:t>The “value” slot holds the value associated to the metadata element.</w:t>
      </w:r>
    </w:p>
    <w:p w:rsidR="007346C4" w:rsidRDefault="007346C4" w:rsidP="00E13397">
      <w:pPr>
        <w:pStyle w:val="Heading2"/>
      </w:pPr>
      <w:bookmarkStart w:id="19" w:name="_Toc382497732"/>
      <w:proofErr w:type="spellStart"/>
      <w:r>
        <w:t>Timeseries</w:t>
      </w:r>
      <w:bookmarkEnd w:id="19"/>
      <w:proofErr w:type="spellEnd"/>
    </w:p>
    <w:p w:rsidR="007346C4" w:rsidRDefault="007346C4" w:rsidP="007346C4">
      <w:r>
        <w:t xml:space="preserve">This will not be a special structure but will make use of the </w:t>
      </w:r>
      <w:proofErr w:type="spellStart"/>
      <w:r w:rsidR="006C338C">
        <w:t>data.table</w:t>
      </w:r>
      <w:proofErr w:type="spellEnd"/>
      <w:r>
        <w:t xml:space="preserve"> R type (a more efficient extension of </w:t>
      </w:r>
      <w:proofErr w:type="spellStart"/>
      <w:r>
        <w:t>DataFrame</w:t>
      </w:r>
      <w:proofErr w:type="spellEnd"/>
      <w:r>
        <w:t>).</w:t>
      </w:r>
    </w:p>
    <w:p w:rsidR="007346C4" w:rsidRDefault="007346C4" w:rsidP="007346C4">
      <w:r>
        <w:t xml:space="preserve">The content will consist of the key followed by the value(s) and the flags. This data can be requested in either normalized or </w:t>
      </w:r>
      <w:proofErr w:type="spellStart"/>
      <w:r>
        <w:t>denormalized</w:t>
      </w:r>
      <w:proofErr w:type="spellEnd"/>
      <w:r>
        <w:t xml:space="preserve"> form. </w:t>
      </w:r>
      <w:r w:rsidR="00001F87">
        <w:t>E.g. the</w:t>
      </w:r>
      <w:r w:rsidR="00A86098">
        <w:t xml:space="preserve"> </w:t>
      </w:r>
      <w:proofErr w:type="spellStart"/>
      <w:r w:rsidR="006C338C">
        <w:t>data.table</w:t>
      </w:r>
      <w:proofErr w:type="spellEnd"/>
      <w:r w:rsidR="00A86098">
        <w:t xml:space="preserve"> </w:t>
      </w:r>
      <w:r w:rsidR="00001F87">
        <w:t>containing</w:t>
      </w:r>
      <w:r>
        <w:t xml:space="preserve"> normalized </w:t>
      </w:r>
      <w:r w:rsidR="00001F87">
        <w:t>data</w:t>
      </w:r>
      <w:r w:rsidR="00A86098">
        <w:t xml:space="preserve"> </w:t>
      </w:r>
      <w:r w:rsidR="008E7BFA">
        <w:t>would have the form</w:t>
      </w:r>
      <w:r>
        <w:t>:</w:t>
      </w:r>
    </w:p>
    <w:p w:rsidR="00A86098" w:rsidRDefault="00A86098" w:rsidP="007346C4"/>
    <w:tbl>
      <w:tblPr>
        <w:tblW w:w="6720" w:type="dxa"/>
        <w:tblInd w:w="567" w:type="dxa"/>
        <w:tblLook w:val="04A0"/>
      </w:tblPr>
      <w:tblGrid>
        <w:gridCol w:w="960"/>
        <w:gridCol w:w="960"/>
        <w:gridCol w:w="960"/>
        <w:gridCol w:w="960"/>
        <w:gridCol w:w="960"/>
        <w:gridCol w:w="960"/>
        <w:gridCol w:w="960"/>
      </w:tblGrid>
      <w:tr w:rsidR="008E7BFA" w:rsidRPr="008E7BFA" w:rsidTr="008E7BFA">
        <w:trPr>
          <w:trHeight w:val="300"/>
        </w:trPr>
        <w:tc>
          <w:tcPr>
            <w:tcW w:w="960" w:type="dxa"/>
            <w:tcBorders>
              <w:top w:val="nil"/>
              <w:left w:val="nil"/>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Area</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Item</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proofErr w:type="spellStart"/>
            <w:r w:rsidRPr="008E7BFA">
              <w:rPr>
                <w:rFonts w:ascii="Calibri" w:hAnsi="Calibri"/>
                <w:b/>
                <w:bCs/>
                <w:color w:val="FFFFFF"/>
                <w:sz w:val="22"/>
                <w:szCs w:val="22"/>
              </w:rPr>
              <w:t>Ele</w:t>
            </w:r>
            <w:proofErr w:type="spellEnd"/>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Year</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Value</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Flag1</w:t>
            </w:r>
          </w:p>
        </w:tc>
        <w:tc>
          <w:tcPr>
            <w:tcW w:w="960" w:type="dxa"/>
            <w:tcBorders>
              <w:top w:val="nil"/>
              <w:left w:val="single" w:sz="4" w:space="0" w:color="FFFFFF"/>
              <w:bottom w:val="single" w:sz="12" w:space="0" w:color="FFFFFF"/>
              <w:right w:val="nil"/>
            </w:tcBorders>
            <w:shd w:val="clear" w:color="4F81BD" w:fill="4F81BD"/>
            <w:noWrap/>
            <w:vAlign w:val="bottom"/>
            <w:hideMark/>
          </w:tcPr>
          <w:p w:rsidR="008E7BFA" w:rsidRPr="008E7BFA" w:rsidRDefault="008E7BFA" w:rsidP="008E7BFA">
            <w:pPr>
              <w:spacing w:after="0"/>
              <w:jc w:val="left"/>
              <w:rPr>
                <w:rFonts w:ascii="Calibri" w:hAnsi="Calibri"/>
                <w:b/>
                <w:bCs/>
                <w:color w:val="FFFFFF"/>
                <w:sz w:val="22"/>
                <w:szCs w:val="22"/>
              </w:rPr>
            </w:pPr>
            <w:r w:rsidRPr="008E7BFA">
              <w:rPr>
                <w:rFonts w:ascii="Calibri" w:hAnsi="Calibri"/>
                <w:b/>
                <w:bCs/>
                <w:color w:val="FFFFFF"/>
                <w:sz w:val="22"/>
                <w:szCs w:val="22"/>
              </w:rPr>
              <w:t>Flag2</w:t>
            </w:r>
          </w:p>
        </w:tc>
      </w:tr>
      <w:tr w:rsidR="008E7BFA" w:rsidRPr="008E7BFA" w:rsidTr="008E7BFA">
        <w:trPr>
          <w:trHeight w:val="300"/>
        </w:trPr>
        <w:tc>
          <w:tcPr>
            <w:tcW w:w="960" w:type="dxa"/>
            <w:tcBorders>
              <w:top w:val="single" w:sz="4" w:space="0" w:color="FFFFFF"/>
              <w:left w:val="nil"/>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C0111</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2009</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12345</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F</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N</w:t>
            </w:r>
          </w:p>
        </w:tc>
      </w:tr>
      <w:tr w:rsidR="008E7BFA" w:rsidRPr="008E7BFA" w:rsidTr="008E7BFA">
        <w:trPr>
          <w:trHeight w:val="300"/>
        </w:trPr>
        <w:tc>
          <w:tcPr>
            <w:tcW w:w="960" w:type="dxa"/>
            <w:tcBorders>
              <w:top w:val="single" w:sz="4" w:space="0" w:color="FFFFFF"/>
              <w:left w:val="nil"/>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250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C0111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5510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2010</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right"/>
              <w:rPr>
                <w:rFonts w:ascii="Calibri" w:hAnsi="Calibri"/>
                <w:color w:val="000000"/>
                <w:sz w:val="22"/>
                <w:szCs w:val="22"/>
              </w:rPr>
            </w:pPr>
            <w:r w:rsidRPr="008E7BFA">
              <w:rPr>
                <w:rFonts w:ascii="Calibri" w:hAnsi="Calibri"/>
                <w:color w:val="000000"/>
                <w:sz w:val="22"/>
                <w:szCs w:val="22"/>
              </w:rPr>
              <w:t>23451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rsidR="008E7BFA" w:rsidRPr="008E7BFA" w:rsidRDefault="008E7BFA" w:rsidP="008E7BFA">
            <w:pPr>
              <w:spacing w:after="0"/>
              <w:jc w:val="left"/>
              <w:rPr>
                <w:rFonts w:ascii="Calibri" w:hAnsi="Calibri"/>
                <w:color w:val="000000"/>
                <w:sz w:val="22"/>
                <w:szCs w:val="22"/>
              </w:rPr>
            </w:pPr>
          </w:p>
        </w:tc>
      </w:tr>
      <w:tr w:rsidR="008E7BFA" w:rsidRPr="008E7BFA" w:rsidTr="008E7BFA">
        <w:trPr>
          <w:trHeight w:val="300"/>
        </w:trPr>
        <w:tc>
          <w:tcPr>
            <w:tcW w:w="960" w:type="dxa"/>
            <w:tcBorders>
              <w:top w:val="single" w:sz="4" w:space="0" w:color="FFFFFF"/>
              <w:left w:val="nil"/>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r w:rsidRPr="008E7BFA">
              <w:rPr>
                <w:rFonts w:ascii="Calibri" w:hAnsi="Calibri"/>
                <w:color w:val="000000"/>
                <w:sz w:val="22"/>
                <w:szCs w:val="22"/>
              </w:rPr>
              <w:t>etc.</w:t>
            </w: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single" w:sz="4" w:space="0" w:color="FFFFFF"/>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c>
          <w:tcPr>
            <w:tcW w:w="960" w:type="dxa"/>
            <w:tcBorders>
              <w:top w:val="single" w:sz="4" w:space="0" w:color="FFFFFF"/>
              <w:left w:val="single" w:sz="4" w:space="0" w:color="FFFFFF"/>
              <w:bottom w:val="nil"/>
              <w:right w:val="nil"/>
            </w:tcBorders>
            <w:shd w:val="clear" w:color="B8CCE4" w:fill="B8CCE4"/>
            <w:noWrap/>
            <w:vAlign w:val="bottom"/>
            <w:hideMark/>
          </w:tcPr>
          <w:p w:rsidR="008E7BFA" w:rsidRPr="008E7BFA" w:rsidRDefault="008E7BFA" w:rsidP="008E7BFA">
            <w:pPr>
              <w:spacing w:after="0"/>
              <w:jc w:val="left"/>
              <w:rPr>
                <w:rFonts w:ascii="Calibri" w:hAnsi="Calibri"/>
                <w:color w:val="000000"/>
                <w:sz w:val="22"/>
                <w:szCs w:val="22"/>
              </w:rPr>
            </w:pPr>
          </w:p>
        </w:tc>
      </w:tr>
    </w:tbl>
    <w:p w:rsidR="008E7BFA" w:rsidRDefault="008E7BFA" w:rsidP="007346C4"/>
    <w:p w:rsidR="00A86098" w:rsidRDefault="00A86098" w:rsidP="007346C4">
      <w:r>
        <w:t>The key columns name will be that defined by the system in the dataset configuration. In the normalized format, the key columns will always precede the observation value column. The observation value column will always have the “Value” name (first letter uppercase). The flag columns, if present, will follow the observation value and their name will be the same as defined in the dataset configuration.</w:t>
      </w:r>
    </w:p>
    <w:p w:rsidR="007346C4" w:rsidRDefault="00001F87" w:rsidP="007346C4">
      <w:r>
        <w:t>For</w:t>
      </w:r>
      <w:r w:rsidR="00A86098">
        <w:t xml:space="preserve"> </w:t>
      </w:r>
      <w:r>
        <w:t xml:space="preserve">data </w:t>
      </w:r>
      <w:proofErr w:type="spellStart"/>
      <w:r w:rsidR="007346C4">
        <w:t>denormalized</w:t>
      </w:r>
      <w:proofErr w:type="spellEnd"/>
      <w:r w:rsidR="007346C4">
        <w:t xml:space="preserve"> along the time axis the </w:t>
      </w:r>
      <w:r>
        <w:t>form</w:t>
      </w:r>
      <w:r w:rsidR="007346C4">
        <w:t xml:space="preserve"> would be:</w:t>
      </w:r>
    </w:p>
    <w:p w:rsidR="00A86098" w:rsidRDefault="00A86098" w:rsidP="007346C4"/>
    <w:tbl>
      <w:tblPr>
        <w:tblW w:w="9253" w:type="dxa"/>
        <w:jc w:val="center"/>
        <w:tblInd w:w="93" w:type="dxa"/>
        <w:tblLook w:val="04A0"/>
      </w:tblPr>
      <w:tblGrid>
        <w:gridCol w:w="659"/>
        <w:gridCol w:w="677"/>
        <w:gridCol w:w="581"/>
        <w:gridCol w:w="1524"/>
        <w:gridCol w:w="1490"/>
        <w:gridCol w:w="1490"/>
        <w:gridCol w:w="1524"/>
        <w:gridCol w:w="1490"/>
        <w:gridCol w:w="490"/>
      </w:tblGrid>
      <w:tr w:rsidR="00AD5B15" w:rsidRPr="00AD5B15" w:rsidTr="00AD5B15">
        <w:trPr>
          <w:trHeight w:val="300"/>
          <w:jc w:val="center"/>
        </w:trPr>
        <w:tc>
          <w:tcPr>
            <w:tcW w:w="659" w:type="dxa"/>
            <w:tcBorders>
              <w:top w:val="nil"/>
              <w:left w:val="nil"/>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lastRenderedPageBreak/>
              <w:t>Area</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Item</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proofErr w:type="spellStart"/>
            <w:r w:rsidRPr="00AD5B15">
              <w:rPr>
                <w:rFonts w:ascii="Calibri" w:hAnsi="Calibri"/>
                <w:b/>
                <w:bCs/>
                <w:color w:val="FFFFFF"/>
                <w:sz w:val="18"/>
                <w:szCs w:val="18"/>
              </w:rPr>
              <w:t>Ele</w:t>
            </w:r>
            <w:proofErr w:type="spellEnd"/>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Value_</w:t>
            </w:r>
            <w:r w:rsidR="00AD5B15" w:rsidRPr="00AD5B15">
              <w:rPr>
                <w:rFonts w:ascii="Calibri" w:hAnsi="Calibri"/>
                <w:b/>
                <w:bCs/>
                <w:color w:val="FFFFFF"/>
                <w:sz w:val="18"/>
                <w:szCs w:val="18"/>
              </w:rPr>
              <w:t>Year_</w:t>
            </w:r>
            <w:r w:rsidRPr="00AD5B15">
              <w:rPr>
                <w:rFonts w:ascii="Calibri" w:hAnsi="Calibri"/>
                <w:b/>
                <w:bCs/>
                <w:color w:val="FFFFFF"/>
                <w:sz w:val="18"/>
                <w:szCs w:val="18"/>
              </w:rPr>
              <w:t>2009</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Flag1_</w:t>
            </w:r>
            <w:r w:rsidR="00AD5B15" w:rsidRPr="00AD5B15">
              <w:rPr>
                <w:rFonts w:ascii="Calibri" w:hAnsi="Calibri"/>
                <w:b/>
                <w:bCs/>
                <w:color w:val="FFFFFF"/>
                <w:sz w:val="18"/>
                <w:szCs w:val="18"/>
              </w:rPr>
              <w:t>Year_</w:t>
            </w:r>
            <w:r w:rsidRPr="00AD5B15">
              <w:rPr>
                <w:rFonts w:ascii="Calibri" w:hAnsi="Calibri"/>
                <w:b/>
                <w:bCs/>
                <w:color w:val="FFFFFF"/>
                <w:sz w:val="18"/>
                <w:szCs w:val="18"/>
              </w:rPr>
              <w:t>2009</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Flag2_</w:t>
            </w:r>
            <w:r w:rsidR="00AD5B15" w:rsidRPr="00AD5B15">
              <w:rPr>
                <w:rFonts w:ascii="Calibri" w:hAnsi="Calibri"/>
                <w:b/>
                <w:bCs/>
                <w:color w:val="FFFFFF"/>
                <w:sz w:val="18"/>
                <w:szCs w:val="18"/>
              </w:rPr>
              <w:t>Year_</w:t>
            </w:r>
            <w:r w:rsidRPr="00AD5B15">
              <w:rPr>
                <w:rFonts w:ascii="Calibri" w:hAnsi="Calibri"/>
                <w:b/>
                <w:bCs/>
                <w:color w:val="FFFFFF"/>
                <w:sz w:val="18"/>
                <w:szCs w:val="18"/>
              </w:rPr>
              <w:t>2009</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Value_</w:t>
            </w:r>
            <w:r w:rsidR="00AD5B15">
              <w:rPr>
                <w:rFonts w:ascii="Calibri" w:hAnsi="Calibri"/>
                <w:b/>
                <w:bCs/>
                <w:color w:val="FFFFFF"/>
                <w:sz w:val="18"/>
                <w:szCs w:val="18"/>
              </w:rPr>
              <w:t>Year_</w:t>
            </w:r>
            <w:r w:rsidRPr="00AD5B15">
              <w:rPr>
                <w:rFonts w:ascii="Calibri" w:hAnsi="Calibri"/>
                <w:b/>
                <w:bCs/>
                <w:color w:val="FFFFFF"/>
                <w:sz w:val="18"/>
                <w:szCs w:val="18"/>
              </w:rPr>
              <w:t>2010</w:t>
            </w:r>
          </w:p>
        </w:tc>
        <w:tc>
          <w:tcPr>
            <w:tcW w:w="0" w:type="auto"/>
            <w:tcBorders>
              <w:top w:val="nil"/>
              <w:left w:val="single" w:sz="4" w:space="0" w:color="FFFFFF"/>
              <w:bottom w:val="single" w:sz="12" w:space="0" w:color="FFFFFF"/>
              <w:right w:val="single" w:sz="4" w:space="0" w:color="FFFFFF"/>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Flag1_</w:t>
            </w:r>
            <w:r w:rsidR="00AD5B15">
              <w:rPr>
                <w:rFonts w:ascii="Calibri" w:hAnsi="Calibri"/>
                <w:b/>
                <w:bCs/>
                <w:color w:val="FFFFFF"/>
                <w:sz w:val="18"/>
                <w:szCs w:val="18"/>
              </w:rPr>
              <w:t>Year_</w:t>
            </w:r>
            <w:r w:rsidRPr="00AD5B15">
              <w:rPr>
                <w:rFonts w:ascii="Calibri" w:hAnsi="Calibri"/>
                <w:b/>
                <w:bCs/>
                <w:color w:val="FFFFFF"/>
                <w:sz w:val="18"/>
                <w:szCs w:val="18"/>
              </w:rPr>
              <w:t>2010</w:t>
            </w:r>
          </w:p>
        </w:tc>
        <w:tc>
          <w:tcPr>
            <w:tcW w:w="0" w:type="auto"/>
            <w:tcBorders>
              <w:top w:val="nil"/>
              <w:left w:val="single" w:sz="4" w:space="0" w:color="FFFFFF"/>
              <w:bottom w:val="single" w:sz="12" w:space="0" w:color="FFFFFF"/>
              <w:right w:val="nil"/>
            </w:tcBorders>
            <w:shd w:val="clear" w:color="4F81BD" w:fill="4F81BD"/>
            <w:noWrap/>
            <w:vAlign w:val="bottom"/>
            <w:hideMark/>
          </w:tcPr>
          <w:p w:rsidR="008E7BFA" w:rsidRPr="00AD5B15" w:rsidRDefault="008E7BFA" w:rsidP="008E7BFA">
            <w:pPr>
              <w:spacing w:after="0"/>
              <w:jc w:val="left"/>
              <w:rPr>
                <w:rFonts w:ascii="Calibri" w:hAnsi="Calibri"/>
                <w:b/>
                <w:bCs/>
                <w:color w:val="FFFFFF"/>
                <w:sz w:val="18"/>
                <w:szCs w:val="18"/>
              </w:rPr>
            </w:pPr>
            <w:r w:rsidRPr="00AD5B15">
              <w:rPr>
                <w:rFonts w:ascii="Calibri" w:hAnsi="Calibri"/>
                <w:b/>
                <w:bCs/>
                <w:color w:val="FFFFFF"/>
                <w:sz w:val="18"/>
                <w:szCs w:val="18"/>
              </w:rPr>
              <w:t>Etc.</w:t>
            </w:r>
          </w:p>
        </w:tc>
      </w:tr>
      <w:tr w:rsidR="00AD5B15" w:rsidRPr="00AD5B15" w:rsidTr="00AD5B15">
        <w:trPr>
          <w:trHeight w:val="300"/>
          <w:jc w:val="center"/>
        </w:trPr>
        <w:tc>
          <w:tcPr>
            <w:tcW w:w="659" w:type="dxa"/>
            <w:tcBorders>
              <w:top w:val="single" w:sz="4" w:space="0" w:color="FFFFFF"/>
              <w:left w:val="nil"/>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250</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C0111</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5510</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12345</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F</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23451</w:t>
            </w:r>
          </w:p>
        </w:tc>
        <w:tc>
          <w:tcPr>
            <w:tcW w:w="0" w:type="auto"/>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E</w:t>
            </w:r>
          </w:p>
        </w:tc>
        <w:tc>
          <w:tcPr>
            <w:tcW w:w="0" w:type="auto"/>
            <w:tcBorders>
              <w:top w:val="single" w:sz="4" w:space="0" w:color="FFFFFF"/>
              <w:left w:val="single" w:sz="4" w:space="0" w:color="FFFFFF"/>
              <w:bottom w:val="single" w:sz="4" w:space="0" w:color="FFFFFF"/>
              <w:right w:val="nil"/>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r>
      <w:tr w:rsidR="00AD5B15" w:rsidRPr="00AD5B15" w:rsidTr="00AD5B15">
        <w:trPr>
          <w:trHeight w:val="300"/>
          <w:jc w:val="center"/>
        </w:trPr>
        <w:tc>
          <w:tcPr>
            <w:tcW w:w="659" w:type="dxa"/>
            <w:tcBorders>
              <w:top w:val="single" w:sz="4" w:space="0" w:color="FFFFFF"/>
              <w:left w:val="nil"/>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250</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C0112</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5510</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6789</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E</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right"/>
              <w:rPr>
                <w:rFonts w:ascii="Calibri" w:hAnsi="Calibri"/>
                <w:color w:val="000000"/>
                <w:sz w:val="18"/>
                <w:szCs w:val="18"/>
              </w:rPr>
            </w:pPr>
            <w:r w:rsidRPr="00AD5B15">
              <w:rPr>
                <w:rFonts w:ascii="Calibri" w:hAnsi="Calibri"/>
                <w:color w:val="000000"/>
                <w:sz w:val="18"/>
                <w:szCs w:val="18"/>
              </w:rPr>
              <w:t>8769</w:t>
            </w:r>
          </w:p>
        </w:tc>
        <w:tc>
          <w:tcPr>
            <w:tcW w:w="0" w:type="auto"/>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single" w:sz="4" w:space="0" w:color="FFFFFF"/>
              <w:right w:val="nil"/>
            </w:tcBorders>
            <w:shd w:val="clear" w:color="DCE6F1" w:fill="DCE6F1"/>
            <w:noWrap/>
            <w:vAlign w:val="bottom"/>
            <w:hideMark/>
          </w:tcPr>
          <w:p w:rsidR="008E7BFA" w:rsidRPr="00AD5B15" w:rsidRDefault="008E7BFA" w:rsidP="008E7BFA">
            <w:pPr>
              <w:spacing w:after="0"/>
              <w:jc w:val="left"/>
              <w:rPr>
                <w:rFonts w:ascii="Calibri" w:hAnsi="Calibri"/>
                <w:color w:val="000000"/>
                <w:sz w:val="18"/>
                <w:szCs w:val="18"/>
              </w:rPr>
            </w:pPr>
          </w:p>
        </w:tc>
      </w:tr>
      <w:tr w:rsidR="00AD5B15" w:rsidRPr="00AD5B15" w:rsidTr="00AD5B15">
        <w:trPr>
          <w:trHeight w:val="300"/>
          <w:jc w:val="center"/>
        </w:trPr>
        <w:tc>
          <w:tcPr>
            <w:tcW w:w="659" w:type="dxa"/>
            <w:tcBorders>
              <w:top w:val="single" w:sz="4" w:space="0" w:color="FFFFFF"/>
              <w:left w:val="nil"/>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r w:rsidRPr="00AD5B15">
              <w:rPr>
                <w:rFonts w:ascii="Calibri" w:hAnsi="Calibri"/>
                <w:color w:val="000000"/>
                <w:sz w:val="18"/>
                <w:szCs w:val="18"/>
              </w:rPr>
              <w:t>etc.</w:t>
            </w: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single" w:sz="4" w:space="0" w:color="FFFFFF"/>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c>
          <w:tcPr>
            <w:tcW w:w="0" w:type="auto"/>
            <w:tcBorders>
              <w:top w:val="single" w:sz="4" w:space="0" w:color="FFFFFF"/>
              <w:left w:val="single" w:sz="4" w:space="0" w:color="FFFFFF"/>
              <w:bottom w:val="nil"/>
              <w:right w:val="nil"/>
            </w:tcBorders>
            <w:shd w:val="clear" w:color="B8CCE4" w:fill="B8CCE4"/>
            <w:noWrap/>
            <w:vAlign w:val="bottom"/>
            <w:hideMark/>
          </w:tcPr>
          <w:p w:rsidR="008E7BFA" w:rsidRPr="00AD5B15" w:rsidRDefault="008E7BFA" w:rsidP="008E7BFA">
            <w:pPr>
              <w:spacing w:after="0"/>
              <w:jc w:val="left"/>
              <w:rPr>
                <w:rFonts w:ascii="Calibri" w:hAnsi="Calibri"/>
                <w:color w:val="000000"/>
                <w:sz w:val="18"/>
                <w:szCs w:val="18"/>
              </w:rPr>
            </w:pPr>
          </w:p>
        </w:tc>
      </w:tr>
    </w:tbl>
    <w:p w:rsidR="00A86098" w:rsidRDefault="00A86098" w:rsidP="007346C4"/>
    <w:p w:rsidR="00AD5B15" w:rsidRDefault="00AD5B15" w:rsidP="007346C4">
      <w:r>
        <w:t xml:space="preserve">The </w:t>
      </w:r>
      <w:proofErr w:type="spellStart"/>
      <w:r>
        <w:t>denormalized</w:t>
      </w:r>
      <w:proofErr w:type="spellEnd"/>
      <w:r>
        <w:t xml:space="preserve"> data format identifies the fixed part of the key set as the normalized one, simply using the dimension names in the column headers. For the </w:t>
      </w:r>
      <w:proofErr w:type="spellStart"/>
      <w:r>
        <w:t>denormalized</w:t>
      </w:r>
      <w:proofErr w:type="spellEnd"/>
      <w:r>
        <w:t xml:space="preserve"> dimension, the name of the dimension itself is repeated in each of the columns holding the values and the flags. The column name also specifies the name of the flag and the dimension key value.</w:t>
      </w:r>
    </w:p>
    <w:p w:rsidR="00AD5B15" w:rsidRDefault="00AD5B15" w:rsidP="007346C4">
      <w:r>
        <w:t xml:space="preserve">In the above example Value_Year_2009 represent the numeric value of the observation for </w:t>
      </w:r>
      <w:r w:rsidR="00E55E26">
        <w:t xml:space="preserve">the key “2009” of </w:t>
      </w:r>
      <w:r>
        <w:t xml:space="preserve">the dimension “Year”. The column Flag1_Year_2010 holds the value of the flag identified in the system </w:t>
      </w:r>
      <w:r w:rsidR="00E55E26">
        <w:t>as “Flag1” for the key “2010” of the dimension “Year”.</w:t>
      </w:r>
    </w:p>
    <w:p w:rsidR="007346C4" w:rsidRDefault="007346C4" w:rsidP="007346C4">
      <w:r>
        <w:t xml:space="preserve">Which axis is </w:t>
      </w:r>
      <w:proofErr w:type="spellStart"/>
      <w:r>
        <w:t>denormalized</w:t>
      </w:r>
      <w:proofErr w:type="spellEnd"/>
      <w:r>
        <w:t xml:space="preserve"> would be selectable by the script writer</w:t>
      </w:r>
      <w:r w:rsidR="00001F87">
        <w:t xml:space="preserve"> via the API call</w:t>
      </w:r>
      <w:r>
        <w:t>.</w:t>
      </w:r>
      <w:r w:rsidR="00A86098">
        <w:t xml:space="preserve"> Also the pivoting and the sorting order of each key column can be specified through the same API call parameter.</w:t>
      </w:r>
    </w:p>
    <w:p w:rsidR="00A86098" w:rsidRDefault="00A86098" w:rsidP="007346C4"/>
    <w:p w:rsidR="00C2626E" w:rsidRDefault="00A86098" w:rsidP="007346C4">
      <w:r>
        <w:t>The data retrieval API call will allow requesting metadata together with data. This is supported only in normalized format. If metadata are requested the expected data table format will be the following:</w:t>
      </w:r>
    </w:p>
    <w:p w:rsidR="00C2626E" w:rsidRDefault="00C2626E">
      <w:pPr>
        <w:spacing w:after="0"/>
        <w:jc w:val="left"/>
      </w:pPr>
      <w:r>
        <w:br w:type="page"/>
      </w:r>
    </w:p>
    <w:tbl>
      <w:tblPr>
        <w:tblW w:w="9150" w:type="dxa"/>
        <w:tblInd w:w="93" w:type="dxa"/>
        <w:tblLayout w:type="fixed"/>
        <w:tblLook w:val="04A0"/>
      </w:tblPr>
      <w:tblGrid>
        <w:gridCol w:w="762"/>
        <w:gridCol w:w="763"/>
        <w:gridCol w:w="762"/>
        <w:gridCol w:w="763"/>
        <w:gridCol w:w="762"/>
        <w:gridCol w:w="763"/>
        <w:gridCol w:w="762"/>
        <w:gridCol w:w="763"/>
        <w:gridCol w:w="762"/>
        <w:gridCol w:w="763"/>
        <w:gridCol w:w="762"/>
        <w:gridCol w:w="763"/>
      </w:tblGrid>
      <w:tr w:rsidR="00C2626E" w:rsidRPr="00EB30B2" w:rsidTr="00C2626E">
        <w:trPr>
          <w:cantSplit/>
          <w:trHeight w:val="2360"/>
        </w:trPr>
        <w:tc>
          <w:tcPr>
            <w:tcW w:w="762" w:type="dxa"/>
            <w:tcBorders>
              <w:top w:val="nil"/>
              <w:left w:val="nil"/>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lastRenderedPageBreak/>
              <w:t>Area</w:t>
            </w:r>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t>Item</w:t>
            </w:r>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proofErr w:type="spellStart"/>
            <w:r w:rsidRPr="00EB30B2">
              <w:rPr>
                <w:rFonts w:ascii="Calibri" w:hAnsi="Calibri"/>
                <w:b/>
                <w:bCs/>
                <w:color w:val="FFFFFF"/>
                <w:sz w:val="22"/>
                <w:szCs w:val="22"/>
              </w:rPr>
              <w:t>Ele</w:t>
            </w:r>
            <w:proofErr w:type="spellEnd"/>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sidRPr="00EB30B2">
              <w:rPr>
                <w:rFonts w:ascii="Calibri" w:hAnsi="Calibri"/>
                <w:b/>
                <w:bCs/>
                <w:color w:val="FFFFFF"/>
                <w:sz w:val="22"/>
                <w:szCs w:val="22"/>
              </w:rPr>
              <w:t>Year</w:t>
            </w:r>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Metadata</w:t>
            </w:r>
          </w:p>
        </w:tc>
        <w:tc>
          <w:tcPr>
            <w:tcW w:w="763"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proofErr w:type="spellStart"/>
            <w:r>
              <w:rPr>
                <w:rFonts w:ascii="Calibri" w:hAnsi="Calibri"/>
                <w:b/>
                <w:bCs/>
                <w:color w:val="FFFFFF"/>
                <w:sz w:val="22"/>
                <w:szCs w:val="22"/>
              </w:rPr>
              <w:t>Metadata_Language</w:t>
            </w:r>
            <w:proofErr w:type="spellEnd"/>
          </w:p>
        </w:tc>
        <w:tc>
          <w:tcPr>
            <w:tcW w:w="762" w:type="dxa"/>
            <w:tcBorders>
              <w:top w:val="nil"/>
              <w:left w:val="single" w:sz="4" w:space="0" w:color="FFFFFF"/>
              <w:bottom w:val="single" w:sz="12" w:space="0" w:color="FFFFFF"/>
              <w:right w:val="single" w:sz="4" w:space="0" w:color="FFFFFF"/>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proofErr w:type="spellStart"/>
            <w:r>
              <w:rPr>
                <w:rFonts w:ascii="Calibri" w:hAnsi="Calibri"/>
                <w:b/>
                <w:bCs/>
                <w:color w:val="FFFFFF"/>
                <w:sz w:val="22"/>
                <w:szCs w:val="22"/>
              </w:rPr>
              <w:t>Metadata_Group</w:t>
            </w:r>
            <w:proofErr w:type="spellEnd"/>
          </w:p>
        </w:tc>
        <w:tc>
          <w:tcPr>
            <w:tcW w:w="763" w:type="dxa"/>
            <w:tcBorders>
              <w:top w:val="nil"/>
              <w:left w:val="single" w:sz="4" w:space="0" w:color="FFFFFF"/>
              <w:bottom w:val="single" w:sz="12" w:space="0" w:color="FFFFFF"/>
              <w:right w:val="nil"/>
            </w:tcBorders>
            <w:shd w:val="clear" w:color="4F81BD" w:fill="4F81BD"/>
            <w:noWrap/>
            <w:textDirection w:val="btLr"/>
            <w:vAlign w:val="bottom"/>
            <w:hideMark/>
          </w:tcPr>
          <w:p w:rsidR="00C2626E" w:rsidRPr="00EB30B2" w:rsidRDefault="00C2626E" w:rsidP="00C2626E">
            <w:pPr>
              <w:spacing w:after="0"/>
              <w:ind w:left="113" w:right="113"/>
              <w:jc w:val="left"/>
              <w:rPr>
                <w:rFonts w:ascii="Calibri" w:hAnsi="Calibri"/>
                <w:b/>
                <w:bCs/>
                <w:color w:val="FFFFFF"/>
                <w:sz w:val="22"/>
                <w:szCs w:val="22"/>
              </w:rPr>
            </w:pPr>
            <w:proofErr w:type="spellStart"/>
            <w:r>
              <w:rPr>
                <w:rFonts w:ascii="Calibri" w:hAnsi="Calibri"/>
                <w:b/>
                <w:bCs/>
                <w:color w:val="FFFFFF"/>
                <w:sz w:val="22"/>
                <w:szCs w:val="22"/>
              </w:rPr>
              <w:t>Metadata_Element</w:t>
            </w:r>
            <w:proofErr w:type="spellEnd"/>
          </w:p>
        </w:tc>
        <w:tc>
          <w:tcPr>
            <w:tcW w:w="762"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proofErr w:type="spellStart"/>
            <w:r>
              <w:rPr>
                <w:rFonts w:ascii="Calibri" w:hAnsi="Calibri"/>
                <w:b/>
                <w:bCs/>
                <w:color w:val="FFFFFF"/>
                <w:sz w:val="22"/>
                <w:szCs w:val="22"/>
              </w:rPr>
              <w:t>Metadata_Value</w:t>
            </w:r>
            <w:proofErr w:type="spellEnd"/>
          </w:p>
        </w:tc>
        <w:tc>
          <w:tcPr>
            <w:tcW w:w="763"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Value</w:t>
            </w:r>
          </w:p>
        </w:tc>
        <w:tc>
          <w:tcPr>
            <w:tcW w:w="762"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Flag1</w:t>
            </w:r>
          </w:p>
        </w:tc>
        <w:tc>
          <w:tcPr>
            <w:tcW w:w="763" w:type="dxa"/>
            <w:tcBorders>
              <w:top w:val="nil"/>
              <w:left w:val="single" w:sz="4" w:space="0" w:color="FFFFFF"/>
              <w:bottom w:val="single" w:sz="12" w:space="0" w:color="FFFFFF"/>
              <w:right w:val="nil"/>
            </w:tcBorders>
            <w:shd w:val="clear" w:color="4F81BD" w:fill="4F81BD"/>
            <w:textDirection w:val="btLr"/>
          </w:tcPr>
          <w:p w:rsidR="00C2626E" w:rsidRDefault="00C2626E" w:rsidP="00C2626E">
            <w:pPr>
              <w:spacing w:after="0"/>
              <w:ind w:left="113" w:right="113"/>
              <w:jc w:val="left"/>
              <w:rPr>
                <w:rFonts w:ascii="Calibri" w:hAnsi="Calibri"/>
                <w:b/>
                <w:bCs/>
                <w:color w:val="FFFFFF"/>
                <w:sz w:val="22"/>
                <w:szCs w:val="22"/>
              </w:rPr>
            </w:pPr>
            <w:r>
              <w:rPr>
                <w:rFonts w:ascii="Calibri" w:hAnsi="Calibri"/>
                <w:b/>
                <w:bCs/>
                <w:color w:val="FFFFFF"/>
                <w:sz w:val="22"/>
                <w:szCs w:val="22"/>
              </w:rPr>
              <w:t>Flag2</w:t>
            </w: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en</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w:t>
            </w:r>
          </w:p>
        </w:tc>
        <w:tc>
          <w:tcPr>
            <w:tcW w:w="763" w:type="dxa"/>
            <w:tcBorders>
              <w:top w:val="single" w:sz="4" w:space="0" w:color="FFFFFF"/>
              <w:left w:val="single" w:sz="4" w:space="0" w:color="FFFFFF"/>
              <w:bottom w:val="single" w:sz="4" w:space="0" w:color="FFFFFF"/>
              <w:right w:val="nil"/>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DATE</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2010</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100</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F</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en</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1</w:t>
            </w:r>
          </w:p>
        </w:tc>
        <w:tc>
          <w:tcPr>
            <w:tcW w:w="763" w:type="dxa"/>
            <w:tcBorders>
              <w:top w:val="single" w:sz="4" w:space="0" w:color="FFFFFF"/>
              <w:left w:val="single" w:sz="4" w:space="0" w:color="FFFFFF"/>
              <w:bottom w:val="single" w:sz="4" w:space="0" w:color="FFFFFF"/>
              <w:right w:val="nil"/>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COMMENT</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Unknown</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200</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E</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C0111</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proofErr w:type="spellStart"/>
            <w:r>
              <w:rPr>
                <w:rFonts w:ascii="Calibri" w:hAnsi="Calibri"/>
                <w:color w:val="000000"/>
                <w:sz w:val="22"/>
                <w:szCs w:val="22"/>
              </w:rPr>
              <w:t>fr</w:t>
            </w:r>
            <w:proofErr w:type="spellEnd"/>
          </w:p>
        </w:tc>
        <w:tc>
          <w:tcPr>
            <w:tcW w:w="762"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2</w:t>
            </w:r>
          </w:p>
        </w:tc>
        <w:tc>
          <w:tcPr>
            <w:tcW w:w="763" w:type="dxa"/>
            <w:tcBorders>
              <w:top w:val="single" w:sz="4" w:space="0" w:color="FFFFFF"/>
              <w:left w:val="single" w:sz="4" w:space="0" w:color="FFFFFF"/>
              <w:bottom w:val="single" w:sz="4" w:space="0" w:color="FFFFFF"/>
              <w:right w:val="nil"/>
            </w:tcBorders>
            <w:shd w:val="clear" w:color="B8CCE4" w:fill="B8CCE4"/>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COMMENT</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Different</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300</w:t>
            </w:r>
          </w:p>
        </w:tc>
        <w:tc>
          <w:tcPr>
            <w:tcW w:w="762"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F</w:t>
            </w:r>
          </w:p>
        </w:tc>
        <w:tc>
          <w:tcPr>
            <w:tcW w:w="763" w:type="dxa"/>
            <w:tcBorders>
              <w:top w:val="single" w:sz="4" w:space="0" w:color="FFFFFF"/>
              <w:left w:val="single" w:sz="4" w:space="0" w:color="FFFFFF"/>
              <w:bottom w:val="single" w:sz="4" w:space="0" w:color="FFFFFF"/>
              <w:right w:val="nil"/>
            </w:tcBorders>
            <w:shd w:val="clear" w:color="B8CCE4" w:fill="B8CCE4"/>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N</w:t>
            </w:r>
          </w:p>
        </w:tc>
      </w:tr>
      <w:tr w:rsidR="00C2626E" w:rsidRPr="00EB30B2" w:rsidTr="00C2626E">
        <w:trPr>
          <w:trHeight w:val="300"/>
        </w:trPr>
        <w:tc>
          <w:tcPr>
            <w:tcW w:w="762" w:type="dxa"/>
            <w:tcBorders>
              <w:top w:val="single" w:sz="4" w:space="0" w:color="FFFFFF"/>
              <w:left w:val="nil"/>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250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C0112</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5510</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2009</w:t>
            </w:r>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sidRPr="00EB30B2">
              <w:rPr>
                <w:rFonts w:ascii="Calibri" w:hAnsi="Calibri"/>
                <w:color w:val="000000"/>
                <w:sz w:val="22"/>
                <w:szCs w:val="22"/>
              </w:rPr>
              <w:t>SOURCE</w:t>
            </w:r>
          </w:p>
        </w:tc>
        <w:tc>
          <w:tcPr>
            <w:tcW w:w="763"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proofErr w:type="spellStart"/>
            <w:r>
              <w:rPr>
                <w:rFonts w:ascii="Calibri" w:hAnsi="Calibri"/>
                <w:color w:val="000000"/>
                <w:sz w:val="22"/>
                <w:szCs w:val="22"/>
              </w:rPr>
              <w:t>zh</w:t>
            </w:r>
            <w:proofErr w:type="spellEnd"/>
          </w:p>
        </w:tc>
        <w:tc>
          <w:tcPr>
            <w:tcW w:w="762"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3</w:t>
            </w:r>
          </w:p>
        </w:tc>
        <w:tc>
          <w:tcPr>
            <w:tcW w:w="763" w:type="dxa"/>
            <w:tcBorders>
              <w:top w:val="single" w:sz="4" w:space="0" w:color="FFFFFF"/>
              <w:left w:val="single" w:sz="4" w:space="0" w:color="FFFFFF"/>
              <w:bottom w:val="single" w:sz="4" w:space="0" w:color="FFFFFF"/>
              <w:right w:val="nil"/>
            </w:tcBorders>
            <w:shd w:val="clear" w:color="DCE6F1" w:fill="DCE6F1"/>
            <w:noWrap/>
            <w:vAlign w:val="center"/>
            <w:hideMark/>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NAME</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Grain world</w:t>
            </w: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r>
              <w:rPr>
                <w:rFonts w:ascii="Calibri" w:hAnsi="Calibri"/>
                <w:color w:val="000000"/>
                <w:sz w:val="22"/>
                <w:szCs w:val="22"/>
              </w:rPr>
              <w:t>400</w:t>
            </w:r>
          </w:p>
        </w:tc>
        <w:tc>
          <w:tcPr>
            <w:tcW w:w="762"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c>
          <w:tcPr>
            <w:tcW w:w="763" w:type="dxa"/>
            <w:tcBorders>
              <w:top w:val="single" w:sz="4" w:space="0" w:color="FFFFFF"/>
              <w:left w:val="single" w:sz="4" w:space="0" w:color="FFFFFF"/>
              <w:bottom w:val="single" w:sz="4" w:space="0" w:color="FFFFFF"/>
              <w:right w:val="nil"/>
            </w:tcBorders>
            <w:shd w:val="clear" w:color="DCE6F1" w:fill="DCE6F1"/>
            <w:vAlign w:val="center"/>
          </w:tcPr>
          <w:p w:rsidR="00C2626E" w:rsidRPr="00EB30B2" w:rsidRDefault="00C2626E" w:rsidP="00C2626E">
            <w:pPr>
              <w:spacing w:after="0"/>
              <w:jc w:val="center"/>
              <w:rPr>
                <w:rFonts w:ascii="Calibri" w:hAnsi="Calibri"/>
                <w:color w:val="000000"/>
                <w:sz w:val="22"/>
                <w:szCs w:val="22"/>
              </w:rPr>
            </w:pPr>
          </w:p>
        </w:tc>
      </w:tr>
      <w:tr w:rsidR="00C2626E" w:rsidRPr="00EB30B2" w:rsidTr="00C2626E">
        <w:trPr>
          <w:trHeight w:val="300"/>
        </w:trPr>
        <w:tc>
          <w:tcPr>
            <w:tcW w:w="762" w:type="dxa"/>
            <w:tcBorders>
              <w:top w:val="single" w:sz="4" w:space="0" w:color="FFFFFF"/>
              <w:left w:val="nil"/>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r w:rsidRPr="00EB30B2">
              <w:rPr>
                <w:rFonts w:ascii="Calibri" w:hAnsi="Calibri"/>
                <w:color w:val="000000"/>
                <w:sz w:val="22"/>
                <w:szCs w:val="22"/>
              </w:rPr>
              <w:t>etc.</w:t>
            </w: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single" w:sz="4" w:space="0" w:color="FFFFFF"/>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noWrap/>
            <w:vAlign w:val="bottom"/>
            <w:hideMark/>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2"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c>
          <w:tcPr>
            <w:tcW w:w="763" w:type="dxa"/>
            <w:tcBorders>
              <w:top w:val="single" w:sz="4" w:space="0" w:color="FFFFFF"/>
              <w:left w:val="single" w:sz="4" w:space="0" w:color="FFFFFF"/>
              <w:bottom w:val="nil"/>
              <w:right w:val="nil"/>
            </w:tcBorders>
            <w:shd w:val="clear" w:color="B8CCE4" w:fill="B8CCE4"/>
          </w:tcPr>
          <w:p w:rsidR="00C2626E" w:rsidRPr="00EB30B2" w:rsidRDefault="00C2626E" w:rsidP="00A86098">
            <w:pPr>
              <w:spacing w:after="0"/>
              <w:jc w:val="left"/>
              <w:rPr>
                <w:rFonts w:ascii="Calibri" w:hAnsi="Calibri"/>
                <w:color w:val="000000"/>
                <w:sz w:val="22"/>
                <w:szCs w:val="22"/>
              </w:rPr>
            </w:pPr>
          </w:p>
        </w:tc>
      </w:tr>
    </w:tbl>
    <w:p w:rsidR="00A86098" w:rsidRDefault="00A86098" w:rsidP="007346C4"/>
    <w:p w:rsidR="00C2626E" w:rsidRDefault="00C2626E" w:rsidP="007346C4">
      <w:r>
        <w:t>In this format, the key columns will precede every other column, like the above described normalized format. The metadata columns will immediately follow the key columns. The name of these columns will always be fixed:</w:t>
      </w:r>
    </w:p>
    <w:p w:rsidR="00C2626E" w:rsidRDefault="00C404AF" w:rsidP="00C2626E">
      <w:pPr>
        <w:pStyle w:val="ListParagraph"/>
        <w:numPr>
          <w:ilvl w:val="0"/>
          <w:numId w:val="30"/>
        </w:numPr>
      </w:pPr>
      <w:r>
        <w:t>Metadata (the id of the metadata)</w:t>
      </w:r>
    </w:p>
    <w:p w:rsidR="00C404AF" w:rsidRDefault="00C404AF" w:rsidP="00C2626E">
      <w:pPr>
        <w:pStyle w:val="ListParagraph"/>
        <w:numPr>
          <w:ilvl w:val="0"/>
          <w:numId w:val="30"/>
        </w:numPr>
      </w:pPr>
      <w:proofErr w:type="spellStart"/>
      <w:r>
        <w:t>Metadata_Language</w:t>
      </w:r>
      <w:proofErr w:type="spellEnd"/>
      <w:r>
        <w:t xml:space="preserve"> (the language in which the metadata is expressed)</w:t>
      </w:r>
    </w:p>
    <w:p w:rsidR="00C404AF" w:rsidRDefault="00C404AF" w:rsidP="00C2626E">
      <w:pPr>
        <w:pStyle w:val="ListParagraph"/>
        <w:numPr>
          <w:ilvl w:val="0"/>
          <w:numId w:val="30"/>
        </w:numPr>
      </w:pPr>
      <w:proofErr w:type="spellStart"/>
      <w:r>
        <w:t>Metadata_Group</w:t>
      </w:r>
      <w:proofErr w:type="spellEnd"/>
      <w:r>
        <w:t xml:space="preserve"> (the grouping code to distinguish between different metadata with the same id put one next to the other)</w:t>
      </w:r>
    </w:p>
    <w:p w:rsidR="00C404AF" w:rsidRDefault="00C404AF" w:rsidP="00C2626E">
      <w:pPr>
        <w:pStyle w:val="ListParagraph"/>
        <w:numPr>
          <w:ilvl w:val="0"/>
          <w:numId w:val="30"/>
        </w:numPr>
      </w:pPr>
      <w:proofErr w:type="spellStart"/>
      <w:r>
        <w:t>Metadata_Element</w:t>
      </w:r>
      <w:proofErr w:type="spellEnd"/>
      <w:r>
        <w:t xml:space="preserve"> (the id of the element within the metadata)</w:t>
      </w:r>
    </w:p>
    <w:p w:rsidR="00C404AF" w:rsidRDefault="00C404AF" w:rsidP="00C2626E">
      <w:pPr>
        <w:pStyle w:val="ListParagraph"/>
        <w:numPr>
          <w:ilvl w:val="0"/>
          <w:numId w:val="30"/>
        </w:numPr>
      </w:pPr>
      <w:proofErr w:type="spellStart"/>
      <w:r>
        <w:t>Metadata_Value</w:t>
      </w:r>
      <w:proofErr w:type="spellEnd"/>
      <w:r>
        <w:t xml:space="preserve"> (the string representing the value of the metadata element)</w:t>
      </w:r>
    </w:p>
    <w:p w:rsidR="00C404AF" w:rsidRDefault="00A50D9C" w:rsidP="00C404AF">
      <w:r>
        <w:t>Following the metadata block there are the columns for the observation value and the flags.</w:t>
      </w:r>
    </w:p>
    <w:p w:rsidR="00501CAD" w:rsidRDefault="00501CAD" w:rsidP="00E13397">
      <w:pPr>
        <w:pStyle w:val="Heading2"/>
      </w:pPr>
      <w:bookmarkStart w:id="20" w:name="_Toc382497733"/>
      <w:r>
        <w:t>History</w:t>
      </w:r>
      <w:bookmarkEnd w:id="20"/>
    </w:p>
    <w:p w:rsidR="008E7BFA" w:rsidRDefault="008E7BFA" w:rsidP="008E7BFA">
      <w:r>
        <w:t xml:space="preserve">This structure will be a </w:t>
      </w:r>
      <w:proofErr w:type="spellStart"/>
      <w:r w:rsidR="006C338C">
        <w:t>data.table</w:t>
      </w:r>
      <w:proofErr w:type="spellEnd"/>
      <w:r>
        <w:t xml:space="preserve"> containing the history for one or more cells.</w:t>
      </w:r>
    </w:p>
    <w:p w:rsidR="008E7BFA" w:rsidRDefault="008E7BFA" w:rsidP="008E7BFA">
      <w:r>
        <w:t>The data will always be normalized.</w:t>
      </w:r>
    </w:p>
    <w:p w:rsidR="008E7BFA" w:rsidRDefault="008E7BFA" w:rsidP="008E7BFA">
      <w:r>
        <w:t xml:space="preserve">The keys will be the usual for the dataset plus a version number, with the highest number being the most recent version of the cell’s value. In addition to the </w:t>
      </w:r>
      <w:r w:rsidR="007072D7">
        <w:t xml:space="preserve">values, the </w:t>
      </w:r>
      <w:r>
        <w:t xml:space="preserve">flags and the </w:t>
      </w:r>
      <w:r w:rsidR="007072D7">
        <w:t xml:space="preserve">metadata </w:t>
      </w:r>
      <w:r>
        <w:t>the data will contain the change data (</w:t>
      </w:r>
      <w:r w:rsidR="007072D7">
        <w:t>time</w:t>
      </w:r>
      <w:r w:rsidR="00001F87">
        <w:t>stamp</w:t>
      </w:r>
      <w:r w:rsidR="007072D7">
        <w:t>, user, etc.).</w:t>
      </w:r>
    </w:p>
    <w:p w:rsidR="00001F87" w:rsidRDefault="007072D7" w:rsidP="008E7BFA">
      <w:r>
        <w:t>The list of returned columns will then be:</w:t>
      </w:r>
    </w:p>
    <w:p w:rsidR="007072D7" w:rsidRDefault="007072D7" w:rsidP="007072D7">
      <w:pPr>
        <w:pStyle w:val="ListParagraph"/>
        <w:numPr>
          <w:ilvl w:val="0"/>
          <w:numId w:val="31"/>
        </w:numPr>
      </w:pPr>
      <w:r>
        <w:t>key columns</w:t>
      </w:r>
    </w:p>
    <w:p w:rsidR="007072D7" w:rsidRDefault="007072D7" w:rsidP="007072D7">
      <w:pPr>
        <w:pStyle w:val="ListParagraph"/>
        <w:numPr>
          <w:ilvl w:val="0"/>
          <w:numId w:val="31"/>
        </w:numPr>
      </w:pPr>
      <w:r>
        <w:t>Version</w:t>
      </w:r>
    </w:p>
    <w:p w:rsidR="007072D7" w:rsidRDefault="007072D7" w:rsidP="007072D7">
      <w:pPr>
        <w:pStyle w:val="ListParagraph"/>
        <w:numPr>
          <w:ilvl w:val="0"/>
          <w:numId w:val="31"/>
        </w:numPr>
      </w:pPr>
      <w:proofErr w:type="spellStart"/>
      <w:r>
        <w:t>StartDate</w:t>
      </w:r>
      <w:proofErr w:type="spellEnd"/>
      <w:r>
        <w:t xml:space="preserve"> (the timestamp of the beginning of the validity period of the version)</w:t>
      </w:r>
    </w:p>
    <w:p w:rsidR="007072D7" w:rsidRDefault="007072D7" w:rsidP="007072D7">
      <w:pPr>
        <w:pStyle w:val="ListParagraph"/>
        <w:numPr>
          <w:ilvl w:val="0"/>
          <w:numId w:val="31"/>
        </w:numPr>
      </w:pPr>
      <w:proofErr w:type="spellStart"/>
      <w:r>
        <w:t>EndDate</w:t>
      </w:r>
      <w:proofErr w:type="spellEnd"/>
      <w:r>
        <w:t xml:space="preserve"> (the timestamp of the end of the validity period, NA for the current version)</w:t>
      </w:r>
    </w:p>
    <w:p w:rsidR="007072D7" w:rsidRDefault="007072D7" w:rsidP="007072D7">
      <w:pPr>
        <w:pStyle w:val="ListParagraph"/>
        <w:numPr>
          <w:ilvl w:val="0"/>
          <w:numId w:val="31"/>
        </w:numPr>
      </w:pPr>
      <w:r>
        <w:t>Metadata</w:t>
      </w:r>
    </w:p>
    <w:p w:rsidR="007072D7" w:rsidRDefault="007072D7" w:rsidP="007072D7">
      <w:pPr>
        <w:pStyle w:val="ListParagraph"/>
        <w:numPr>
          <w:ilvl w:val="0"/>
          <w:numId w:val="31"/>
        </w:numPr>
      </w:pPr>
      <w:proofErr w:type="spellStart"/>
      <w:r>
        <w:t>Metadata_Language</w:t>
      </w:r>
      <w:proofErr w:type="spellEnd"/>
    </w:p>
    <w:p w:rsidR="007072D7" w:rsidRDefault="007072D7" w:rsidP="007072D7">
      <w:pPr>
        <w:pStyle w:val="ListParagraph"/>
        <w:numPr>
          <w:ilvl w:val="0"/>
          <w:numId w:val="31"/>
        </w:numPr>
      </w:pPr>
      <w:proofErr w:type="spellStart"/>
      <w:r>
        <w:t>Metadata_Group</w:t>
      </w:r>
      <w:proofErr w:type="spellEnd"/>
    </w:p>
    <w:p w:rsidR="007072D7" w:rsidRDefault="007072D7" w:rsidP="007072D7">
      <w:pPr>
        <w:pStyle w:val="ListParagraph"/>
        <w:numPr>
          <w:ilvl w:val="0"/>
          <w:numId w:val="31"/>
        </w:numPr>
      </w:pPr>
      <w:proofErr w:type="spellStart"/>
      <w:r>
        <w:lastRenderedPageBreak/>
        <w:t>Metadata_Element</w:t>
      </w:r>
      <w:proofErr w:type="spellEnd"/>
    </w:p>
    <w:p w:rsidR="007072D7" w:rsidRDefault="007072D7" w:rsidP="007072D7">
      <w:pPr>
        <w:pStyle w:val="ListParagraph"/>
        <w:numPr>
          <w:ilvl w:val="0"/>
          <w:numId w:val="31"/>
        </w:numPr>
      </w:pPr>
      <w:proofErr w:type="spellStart"/>
      <w:r>
        <w:t>Metadata_Value</w:t>
      </w:r>
      <w:proofErr w:type="spellEnd"/>
    </w:p>
    <w:p w:rsidR="007072D7" w:rsidRDefault="007072D7" w:rsidP="007072D7">
      <w:pPr>
        <w:pStyle w:val="ListParagraph"/>
        <w:numPr>
          <w:ilvl w:val="0"/>
          <w:numId w:val="31"/>
        </w:numPr>
      </w:pPr>
      <w:r>
        <w:t>Value</w:t>
      </w:r>
    </w:p>
    <w:p w:rsidR="007072D7" w:rsidRDefault="007072D7" w:rsidP="007072D7">
      <w:pPr>
        <w:pStyle w:val="ListParagraph"/>
        <w:numPr>
          <w:ilvl w:val="0"/>
          <w:numId w:val="31"/>
        </w:numPr>
      </w:pPr>
      <w:r>
        <w:t>flag columns</w:t>
      </w:r>
    </w:p>
    <w:p w:rsidR="00A56AFF" w:rsidRDefault="00A56AFF">
      <w:pPr>
        <w:spacing w:after="0"/>
        <w:jc w:val="left"/>
        <w:rPr>
          <w:b/>
        </w:rPr>
      </w:pPr>
      <w:r>
        <w:br w:type="page"/>
      </w:r>
    </w:p>
    <w:p w:rsidR="008E7BFA" w:rsidRDefault="008E7BFA" w:rsidP="00E13397">
      <w:pPr>
        <w:pStyle w:val="Heading2"/>
      </w:pPr>
      <w:bookmarkStart w:id="21" w:name="_Toc382497734"/>
      <w:r>
        <w:lastRenderedPageBreak/>
        <w:t>Map</w:t>
      </w:r>
      <w:bookmarkEnd w:id="21"/>
    </w:p>
    <w:p w:rsidR="00001F87" w:rsidRDefault="00001F87" w:rsidP="00001F87">
      <w:r>
        <w:t xml:space="preserve">This </w:t>
      </w:r>
      <w:proofErr w:type="spellStart"/>
      <w:r w:rsidR="006C338C">
        <w:t>data.table</w:t>
      </w:r>
      <w:proofErr w:type="spellEnd"/>
      <w:r>
        <w:t xml:space="preserve"> will contain data from a mapping table. </w:t>
      </w:r>
      <w:r w:rsidR="00B2450D">
        <w:t>These are tables used during the conversion of a dataset’s data from one code system to another, along a single axis.</w:t>
      </w:r>
    </w:p>
    <w:p w:rsidR="00B2450D" w:rsidRDefault="00B2450D" w:rsidP="00001F87">
      <w:r>
        <w:t xml:space="preserve">The tables have a from/to code </w:t>
      </w:r>
      <w:r w:rsidR="009253B0">
        <w:t xml:space="preserve">pair </w:t>
      </w:r>
      <w:r>
        <w:t xml:space="preserve">for the target axis, while the mapping can be tuned using all other axes of the dataset. Each map entry includes a split ration to handle one-to-many mappings and a factor where some scaling or unit adjustment is required. </w:t>
      </w:r>
      <w:proofErr w:type="gramStart"/>
      <w:r>
        <w:t>E.g.</w:t>
      </w:r>
      <w:proofErr w:type="gramEnd"/>
    </w:p>
    <w:tbl>
      <w:tblPr>
        <w:tblW w:w="8804" w:type="dxa"/>
        <w:tblInd w:w="93" w:type="dxa"/>
        <w:tblLook w:val="04A0"/>
      </w:tblPr>
      <w:tblGrid>
        <w:gridCol w:w="1023"/>
        <w:gridCol w:w="780"/>
        <w:gridCol w:w="760"/>
        <w:gridCol w:w="1220"/>
        <w:gridCol w:w="910"/>
        <w:gridCol w:w="709"/>
        <w:gridCol w:w="850"/>
        <w:gridCol w:w="2552"/>
      </w:tblGrid>
      <w:tr w:rsidR="005425B9" w:rsidRPr="00B2450D" w:rsidTr="005425B9">
        <w:trPr>
          <w:trHeight w:val="300"/>
        </w:trPr>
        <w:tc>
          <w:tcPr>
            <w:tcW w:w="1023" w:type="dxa"/>
            <w:tcBorders>
              <w:top w:val="nil"/>
              <w:left w:val="nil"/>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From</w:t>
            </w:r>
          </w:p>
        </w:tc>
        <w:tc>
          <w:tcPr>
            <w:tcW w:w="78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To</w:t>
            </w:r>
          </w:p>
        </w:tc>
        <w:tc>
          <w:tcPr>
            <w:tcW w:w="76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Area</w:t>
            </w:r>
          </w:p>
        </w:tc>
        <w:tc>
          <w:tcPr>
            <w:tcW w:w="122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proofErr w:type="spellStart"/>
            <w:r w:rsidRPr="00B2450D">
              <w:rPr>
                <w:rFonts w:ascii="Calibri" w:hAnsi="Calibri"/>
                <w:b/>
                <w:bCs/>
                <w:color w:val="FFFFFF"/>
                <w:sz w:val="22"/>
                <w:szCs w:val="22"/>
              </w:rPr>
              <w:t>Ele</w:t>
            </w:r>
            <w:proofErr w:type="spellEnd"/>
          </w:p>
        </w:tc>
        <w:tc>
          <w:tcPr>
            <w:tcW w:w="910"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Year</w:t>
            </w:r>
          </w:p>
        </w:tc>
        <w:tc>
          <w:tcPr>
            <w:tcW w:w="709" w:type="dxa"/>
            <w:tcBorders>
              <w:top w:val="nil"/>
              <w:left w:val="single" w:sz="4" w:space="0" w:color="FFFFFF"/>
              <w:bottom w:val="single" w:sz="12" w:space="0" w:color="FFFFFF"/>
              <w:right w:val="single" w:sz="4" w:space="0" w:color="FFFFFF"/>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Split</w:t>
            </w:r>
          </w:p>
        </w:tc>
        <w:tc>
          <w:tcPr>
            <w:tcW w:w="850" w:type="dxa"/>
            <w:tcBorders>
              <w:top w:val="nil"/>
              <w:left w:val="single" w:sz="4" w:space="0" w:color="FFFFFF"/>
              <w:bottom w:val="single" w:sz="12" w:space="0" w:color="FFFFFF"/>
              <w:right w:val="nil"/>
            </w:tcBorders>
            <w:shd w:val="clear" w:color="4F81BD" w:fill="4F81BD"/>
            <w:noWrap/>
            <w:vAlign w:val="bottom"/>
            <w:hideMark/>
          </w:tcPr>
          <w:p w:rsidR="005425B9" w:rsidRPr="00B2450D" w:rsidRDefault="005425B9" w:rsidP="005425B9">
            <w:pPr>
              <w:spacing w:after="0"/>
              <w:jc w:val="left"/>
              <w:rPr>
                <w:rFonts w:ascii="Calibri" w:hAnsi="Calibri"/>
                <w:b/>
                <w:bCs/>
                <w:color w:val="FFFFFF"/>
                <w:sz w:val="22"/>
                <w:szCs w:val="22"/>
              </w:rPr>
            </w:pPr>
            <w:r w:rsidRPr="00B2450D">
              <w:rPr>
                <w:rFonts w:ascii="Calibri" w:hAnsi="Calibri"/>
                <w:b/>
                <w:bCs/>
                <w:color w:val="FFFFFF"/>
                <w:sz w:val="22"/>
                <w:szCs w:val="22"/>
              </w:rPr>
              <w:t>Factor</w:t>
            </w:r>
          </w:p>
        </w:tc>
        <w:tc>
          <w:tcPr>
            <w:tcW w:w="2552" w:type="dxa"/>
            <w:tcBorders>
              <w:top w:val="nil"/>
              <w:left w:val="single" w:sz="4" w:space="0" w:color="FFFFFF"/>
              <w:bottom w:val="single" w:sz="12" w:space="0" w:color="FFFFFF"/>
              <w:right w:val="nil"/>
            </w:tcBorders>
            <w:shd w:val="clear" w:color="4F81BD" w:fill="4F81BD"/>
          </w:tcPr>
          <w:p w:rsidR="005425B9" w:rsidRPr="00B2450D" w:rsidRDefault="005425B9" w:rsidP="005425B9">
            <w:pPr>
              <w:spacing w:after="0"/>
              <w:jc w:val="left"/>
              <w:rPr>
                <w:rFonts w:ascii="Calibri" w:hAnsi="Calibri"/>
                <w:b/>
                <w:bCs/>
                <w:color w:val="FFFFFF"/>
                <w:sz w:val="22"/>
                <w:szCs w:val="22"/>
              </w:rPr>
            </w:pPr>
            <w:r>
              <w:rPr>
                <w:rFonts w:ascii="Calibri" w:hAnsi="Calibri"/>
                <w:b/>
                <w:bCs/>
                <w:color w:val="FFFFFF"/>
                <w:sz w:val="22"/>
                <w:szCs w:val="22"/>
              </w:rPr>
              <w:t>Comment</w:t>
            </w: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H1001</w:t>
            </w:r>
          </w:p>
        </w:tc>
        <w:tc>
          <w:tcPr>
            <w:tcW w:w="7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C0111</w:t>
            </w:r>
          </w:p>
        </w:tc>
        <w:tc>
          <w:tcPr>
            <w:tcW w:w="7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B8CCE4" w:fill="B8CCE4"/>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Simple 1-to-1 map</w:t>
            </w: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H1005</w:t>
            </w:r>
          </w:p>
        </w:tc>
        <w:tc>
          <w:tcPr>
            <w:tcW w:w="7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C0112</w:t>
            </w:r>
          </w:p>
        </w:tc>
        <w:tc>
          <w:tcPr>
            <w:tcW w:w="7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70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DCE6F1" w:fill="DCE6F1"/>
          </w:tcPr>
          <w:p w:rsidR="005425B9" w:rsidRPr="00B2450D" w:rsidRDefault="005425B9" w:rsidP="005425B9">
            <w:pPr>
              <w:spacing w:after="0"/>
              <w:jc w:val="left"/>
              <w:rPr>
                <w:rFonts w:ascii="Calibri" w:hAnsi="Calibri"/>
                <w:color w:val="000000"/>
                <w:sz w:val="22"/>
                <w:szCs w:val="22"/>
              </w:rPr>
            </w:pPr>
          </w:p>
        </w:tc>
      </w:tr>
      <w:tr w:rsidR="005425B9" w:rsidRPr="00B2450D" w:rsidTr="005425B9">
        <w:trPr>
          <w:trHeight w:val="300"/>
        </w:trPr>
        <w:tc>
          <w:tcPr>
            <w:tcW w:w="1023" w:type="dxa"/>
            <w:tcBorders>
              <w:top w:val="single" w:sz="4" w:space="0" w:color="FFFFFF"/>
              <w:left w:val="nil"/>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H100610</w:t>
            </w:r>
          </w:p>
        </w:tc>
        <w:tc>
          <w:tcPr>
            <w:tcW w:w="7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C0113</w:t>
            </w:r>
          </w:p>
        </w:tc>
        <w:tc>
          <w:tcPr>
            <w:tcW w:w="7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1990</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single" w:sz="4" w:space="0" w:color="FFFFFF"/>
              <w:right w:val="nil"/>
            </w:tcBorders>
            <w:shd w:val="clear" w:color="B8CCE4" w:fill="B8CCE4"/>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2552" w:type="dxa"/>
            <w:tcBorders>
              <w:top w:val="single" w:sz="4" w:space="0" w:color="FFFFFF"/>
              <w:left w:val="single" w:sz="4" w:space="0" w:color="FFFFFF"/>
              <w:bottom w:val="single" w:sz="4" w:space="0" w:color="FFFFFF"/>
              <w:right w:val="nil"/>
            </w:tcBorders>
            <w:shd w:val="clear" w:color="B8CCE4" w:fill="B8CCE4"/>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Year specific</w:t>
            </w:r>
          </w:p>
        </w:tc>
      </w:tr>
      <w:tr w:rsidR="005425B9" w:rsidRPr="00B2450D" w:rsidTr="005425B9">
        <w:trPr>
          <w:trHeight w:val="300"/>
        </w:trPr>
        <w:tc>
          <w:tcPr>
            <w:tcW w:w="1023" w:type="dxa"/>
            <w:tcBorders>
              <w:top w:val="single" w:sz="4" w:space="0" w:color="FFFFFF"/>
              <w:left w:val="nil"/>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H100620</w:t>
            </w:r>
          </w:p>
        </w:tc>
        <w:tc>
          <w:tcPr>
            <w:tcW w:w="78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C0113</w:t>
            </w:r>
          </w:p>
        </w:tc>
        <w:tc>
          <w:tcPr>
            <w:tcW w:w="76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122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left"/>
              <w:rPr>
                <w:rFonts w:ascii="Calibri" w:hAnsi="Calibri"/>
                <w:color w:val="000000"/>
                <w:sz w:val="22"/>
                <w:szCs w:val="22"/>
              </w:rPr>
            </w:pPr>
            <w:r w:rsidRPr="00B2450D">
              <w:rPr>
                <w:rFonts w:ascii="Calibri" w:hAnsi="Calibri"/>
                <w:color w:val="000000"/>
                <w:sz w:val="22"/>
                <w:szCs w:val="22"/>
              </w:rPr>
              <w:t>*</w:t>
            </w:r>
          </w:p>
        </w:tc>
        <w:tc>
          <w:tcPr>
            <w:tcW w:w="910"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1990</w:t>
            </w:r>
          </w:p>
        </w:tc>
        <w:tc>
          <w:tcPr>
            <w:tcW w:w="709" w:type="dxa"/>
            <w:tcBorders>
              <w:top w:val="single" w:sz="4" w:space="0" w:color="FFFFFF"/>
              <w:left w:val="single" w:sz="4" w:space="0" w:color="FFFFFF"/>
              <w:bottom w:val="nil"/>
              <w:right w:val="single" w:sz="4" w:space="0" w:color="FFFFFF"/>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1.00</w:t>
            </w:r>
          </w:p>
        </w:tc>
        <w:tc>
          <w:tcPr>
            <w:tcW w:w="850" w:type="dxa"/>
            <w:tcBorders>
              <w:top w:val="single" w:sz="4" w:space="0" w:color="FFFFFF"/>
              <w:left w:val="single" w:sz="4" w:space="0" w:color="FFFFFF"/>
              <w:bottom w:val="nil"/>
              <w:right w:val="nil"/>
            </w:tcBorders>
            <w:shd w:val="clear" w:color="DCE6F1" w:fill="DCE6F1"/>
            <w:noWrap/>
            <w:vAlign w:val="bottom"/>
            <w:hideMark/>
          </w:tcPr>
          <w:p w:rsidR="005425B9" w:rsidRPr="00B2450D" w:rsidRDefault="005425B9" w:rsidP="00B2450D">
            <w:pPr>
              <w:spacing w:after="0"/>
              <w:jc w:val="right"/>
              <w:rPr>
                <w:rFonts w:ascii="Calibri" w:hAnsi="Calibri"/>
                <w:color w:val="000000"/>
                <w:sz w:val="22"/>
                <w:szCs w:val="22"/>
              </w:rPr>
            </w:pPr>
            <w:r w:rsidRPr="00B2450D">
              <w:rPr>
                <w:rFonts w:ascii="Calibri" w:hAnsi="Calibri"/>
                <w:color w:val="000000"/>
                <w:sz w:val="22"/>
                <w:szCs w:val="22"/>
              </w:rPr>
              <w:t>0.80</w:t>
            </w:r>
          </w:p>
        </w:tc>
        <w:tc>
          <w:tcPr>
            <w:tcW w:w="2552" w:type="dxa"/>
            <w:tcBorders>
              <w:top w:val="single" w:sz="4" w:space="0" w:color="FFFFFF"/>
              <w:left w:val="single" w:sz="4" w:space="0" w:color="FFFFFF"/>
              <w:bottom w:val="nil"/>
              <w:right w:val="nil"/>
            </w:tcBorders>
            <w:shd w:val="clear" w:color="DCE6F1" w:fill="DCE6F1"/>
          </w:tcPr>
          <w:p w:rsidR="005425B9" w:rsidRPr="00B2450D" w:rsidRDefault="005425B9" w:rsidP="005425B9">
            <w:pPr>
              <w:spacing w:after="0"/>
              <w:jc w:val="left"/>
              <w:rPr>
                <w:rFonts w:ascii="Calibri" w:hAnsi="Calibri"/>
                <w:color w:val="000000"/>
                <w:sz w:val="22"/>
                <w:szCs w:val="22"/>
              </w:rPr>
            </w:pPr>
            <w:r>
              <w:rPr>
                <w:rFonts w:ascii="Calibri" w:hAnsi="Calibri"/>
                <w:color w:val="000000"/>
                <w:sz w:val="22"/>
                <w:szCs w:val="22"/>
              </w:rPr>
              <w:t>n-to-1 with scaling factor</w:t>
            </w:r>
          </w:p>
        </w:tc>
      </w:tr>
    </w:tbl>
    <w:p w:rsidR="00B2450D" w:rsidRDefault="00B2450D" w:rsidP="00001F87"/>
    <w:p w:rsidR="007F6D7B" w:rsidRDefault="007F6D7B" w:rsidP="00001F87">
      <w:r>
        <w:t xml:space="preserve">Each mapping table will be specific to a single mapping operation hence </w:t>
      </w:r>
      <w:proofErr w:type="gramStart"/>
      <w:r>
        <w:t>the from</w:t>
      </w:r>
      <w:proofErr w:type="gramEnd"/>
      <w:r>
        <w:t xml:space="preserve">/to keys will be from known </w:t>
      </w:r>
      <w:r w:rsidR="005425B9">
        <w:t>axes (the example above is commodities, HS to CPC); the script writer is expected to be familiar with the table and axes involved in a given mapping.</w:t>
      </w:r>
    </w:p>
    <w:p w:rsidR="00E15B05" w:rsidRDefault="00E15B05" w:rsidP="00E15B05">
      <w:pPr>
        <w:pStyle w:val="Heading2"/>
      </w:pPr>
      <w:bookmarkStart w:id="22" w:name="_Ref368557130"/>
      <w:bookmarkStart w:id="23" w:name="_Toc382497735"/>
      <w:r>
        <w:t>Code Tree</w:t>
      </w:r>
      <w:bookmarkEnd w:id="22"/>
      <w:bookmarkEnd w:id="23"/>
    </w:p>
    <w:p w:rsidR="00E15B05" w:rsidRPr="00E15B05" w:rsidRDefault="00E15B05" w:rsidP="00E15B05">
      <w:r>
        <w:t xml:space="preserve">This </w:t>
      </w:r>
      <w:proofErr w:type="spellStart"/>
      <w:r w:rsidR="006C338C">
        <w:t>data.table</w:t>
      </w:r>
      <w:proofErr w:type="spellEnd"/>
      <w:r>
        <w:t xml:space="preserve"> will contain data describing the tree structure of an axis. Each row will contain a parent code and a list of children. </w:t>
      </w:r>
      <w:proofErr w:type="gramStart"/>
      <w:r>
        <w:t>E.g.</w:t>
      </w:r>
      <w:proofErr w:type="gramEnd"/>
    </w:p>
    <w:tbl>
      <w:tblPr>
        <w:tblW w:w="7386" w:type="dxa"/>
        <w:tblInd w:w="93" w:type="dxa"/>
        <w:tblLook w:val="04A0"/>
      </w:tblPr>
      <w:tblGrid>
        <w:gridCol w:w="1149"/>
        <w:gridCol w:w="6237"/>
      </w:tblGrid>
      <w:tr w:rsidR="00E15B05" w:rsidRPr="00B2450D" w:rsidTr="00E15B05">
        <w:trPr>
          <w:trHeight w:val="300"/>
        </w:trPr>
        <w:tc>
          <w:tcPr>
            <w:tcW w:w="1149" w:type="dxa"/>
            <w:tcBorders>
              <w:top w:val="nil"/>
              <w:left w:val="nil"/>
              <w:bottom w:val="single" w:sz="12" w:space="0" w:color="FFFFFF"/>
              <w:right w:val="single" w:sz="4" w:space="0" w:color="FFFFFF"/>
            </w:tcBorders>
            <w:shd w:val="clear" w:color="4F81BD" w:fill="4F81BD"/>
            <w:noWrap/>
            <w:vAlign w:val="bottom"/>
            <w:hideMark/>
          </w:tcPr>
          <w:p w:rsidR="00E15B05" w:rsidRPr="00B2450D" w:rsidRDefault="00E15B05" w:rsidP="00A86098">
            <w:pPr>
              <w:spacing w:after="0"/>
              <w:jc w:val="left"/>
              <w:rPr>
                <w:rFonts w:ascii="Calibri" w:hAnsi="Calibri"/>
                <w:b/>
                <w:bCs/>
                <w:color w:val="FFFFFF"/>
                <w:sz w:val="22"/>
                <w:szCs w:val="22"/>
              </w:rPr>
            </w:pPr>
            <w:r>
              <w:rPr>
                <w:rFonts w:ascii="Calibri" w:hAnsi="Calibri"/>
                <w:b/>
                <w:bCs/>
                <w:color w:val="FFFFFF"/>
                <w:sz w:val="22"/>
                <w:szCs w:val="22"/>
              </w:rPr>
              <w:t>Parent</w:t>
            </w:r>
          </w:p>
        </w:tc>
        <w:tc>
          <w:tcPr>
            <w:tcW w:w="6237" w:type="dxa"/>
            <w:tcBorders>
              <w:top w:val="nil"/>
              <w:left w:val="single" w:sz="4" w:space="0" w:color="FFFFFF"/>
              <w:bottom w:val="single" w:sz="12" w:space="0" w:color="FFFFFF"/>
              <w:right w:val="single" w:sz="4" w:space="0" w:color="FFFFFF"/>
            </w:tcBorders>
            <w:shd w:val="clear" w:color="4F81BD" w:fill="4F81BD"/>
            <w:noWrap/>
            <w:vAlign w:val="bottom"/>
            <w:hideMark/>
          </w:tcPr>
          <w:p w:rsidR="00E15B05" w:rsidRPr="00B2450D" w:rsidRDefault="00E15B05" w:rsidP="00A86098">
            <w:pPr>
              <w:spacing w:after="0"/>
              <w:jc w:val="left"/>
              <w:rPr>
                <w:rFonts w:ascii="Calibri" w:hAnsi="Calibri"/>
                <w:b/>
                <w:bCs/>
                <w:color w:val="FFFFFF"/>
                <w:sz w:val="22"/>
                <w:szCs w:val="22"/>
              </w:rPr>
            </w:pPr>
            <w:r>
              <w:rPr>
                <w:rFonts w:ascii="Calibri" w:hAnsi="Calibri"/>
                <w:b/>
                <w:bCs/>
                <w:color w:val="FFFFFF"/>
                <w:sz w:val="22"/>
                <w:szCs w:val="22"/>
              </w:rPr>
              <w:t>Children (List)</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w:t>
            </w:r>
            <w:r w:rsidRPr="00B2450D">
              <w:rPr>
                <w:rFonts w:ascii="Calibri" w:hAnsi="Calibri"/>
                <w:color w:val="000000"/>
                <w:sz w:val="22"/>
                <w:szCs w:val="22"/>
              </w:rPr>
              <w:t>01</w:t>
            </w:r>
          </w:p>
        </w:tc>
        <w:tc>
          <w:tcPr>
            <w:tcW w:w="623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C011, C012,C013</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C011</w:t>
            </w:r>
          </w:p>
        </w:tc>
        <w:tc>
          <w:tcPr>
            <w:tcW w:w="6237"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sidRPr="00B2450D">
              <w:rPr>
                <w:rFonts w:ascii="Calibri" w:hAnsi="Calibri"/>
                <w:color w:val="000000"/>
                <w:sz w:val="22"/>
                <w:szCs w:val="22"/>
              </w:rPr>
              <w:t>C0112</w:t>
            </w:r>
            <w:r>
              <w:rPr>
                <w:rFonts w:ascii="Calibri" w:hAnsi="Calibri"/>
                <w:color w:val="000000"/>
                <w:sz w:val="22"/>
                <w:szCs w:val="22"/>
              </w:rPr>
              <w:t>,C0113</w:t>
            </w:r>
          </w:p>
        </w:tc>
      </w:tr>
      <w:tr w:rsidR="00E15B05" w:rsidRPr="00B2450D" w:rsidTr="00E15B05">
        <w:trPr>
          <w:trHeight w:val="300"/>
        </w:trPr>
        <w:tc>
          <w:tcPr>
            <w:tcW w:w="1149" w:type="dxa"/>
            <w:tcBorders>
              <w:top w:val="single" w:sz="4" w:space="0" w:color="FFFFFF"/>
              <w:left w:val="nil"/>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C012</w:t>
            </w:r>
          </w:p>
        </w:tc>
        <w:tc>
          <w:tcPr>
            <w:tcW w:w="6237"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C0121,C0122,C0123,C0124</w:t>
            </w:r>
          </w:p>
        </w:tc>
      </w:tr>
      <w:tr w:rsidR="00E15B05" w:rsidRPr="00B2450D" w:rsidTr="00E15B05">
        <w:trPr>
          <w:trHeight w:val="300"/>
        </w:trPr>
        <w:tc>
          <w:tcPr>
            <w:tcW w:w="1149" w:type="dxa"/>
            <w:tcBorders>
              <w:top w:val="single" w:sz="4" w:space="0" w:color="FFFFFF"/>
              <w:left w:val="nil"/>
              <w:bottom w:val="nil"/>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r>
              <w:rPr>
                <w:rFonts w:ascii="Calibri" w:hAnsi="Calibri"/>
                <w:color w:val="000000"/>
                <w:sz w:val="22"/>
                <w:szCs w:val="22"/>
              </w:rPr>
              <w:t>Etc.</w:t>
            </w:r>
          </w:p>
        </w:tc>
        <w:tc>
          <w:tcPr>
            <w:tcW w:w="6237" w:type="dxa"/>
            <w:tcBorders>
              <w:top w:val="single" w:sz="4" w:space="0" w:color="FFFFFF"/>
              <w:left w:val="single" w:sz="4" w:space="0" w:color="FFFFFF"/>
              <w:bottom w:val="nil"/>
              <w:right w:val="single" w:sz="4" w:space="0" w:color="FFFFFF"/>
            </w:tcBorders>
            <w:shd w:val="clear" w:color="DCE6F1" w:fill="DCE6F1"/>
            <w:noWrap/>
            <w:vAlign w:val="bottom"/>
            <w:hideMark/>
          </w:tcPr>
          <w:p w:rsidR="00E15B05" w:rsidRPr="00B2450D" w:rsidRDefault="00E15B05" w:rsidP="00A86098">
            <w:pPr>
              <w:spacing w:after="0"/>
              <w:jc w:val="left"/>
              <w:rPr>
                <w:rFonts w:ascii="Calibri" w:hAnsi="Calibri"/>
                <w:color w:val="000000"/>
                <w:sz w:val="22"/>
                <w:szCs w:val="22"/>
              </w:rPr>
            </w:pPr>
          </w:p>
        </w:tc>
      </w:tr>
    </w:tbl>
    <w:p w:rsidR="0052428B" w:rsidRDefault="0052428B">
      <w:pPr>
        <w:spacing w:after="0"/>
        <w:jc w:val="left"/>
        <w:rPr>
          <w:i/>
          <w:u w:val="single"/>
        </w:rPr>
      </w:pPr>
      <w:r>
        <w:br w:type="page"/>
      </w:r>
    </w:p>
    <w:p w:rsidR="007346C4" w:rsidRDefault="007346C4" w:rsidP="00E13397">
      <w:pPr>
        <w:pStyle w:val="Heading2"/>
      </w:pPr>
      <w:bookmarkStart w:id="24" w:name="_Toc382497736"/>
      <w:r>
        <w:lastRenderedPageBreak/>
        <w:t>Validation</w:t>
      </w:r>
      <w:bookmarkEnd w:id="24"/>
    </w:p>
    <w:p w:rsidR="007346C4" w:rsidRDefault="007346C4" w:rsidP="007346C4">
      <w:r>
        <w:t xml:space="preserve">This will also make use of the R </w:t>
      </w:r>
      <w:proofErr w:type="spellStart"/>
      <w:r w:rsidR="006C338C">
        <w:t>data.table</w:t>
      </w:r>
      <w:proofErr w:type="spellEnd"/>
      <w:r>
        <w:t>.</w:t>
      </w:r>
    </w:p>
    <w:p w:rsidR="005D0A89" w:rsidRDefault="009253B0" w:rsidP="007346C4">
      <w:r>
        <w:t>Scripts must use this structure to report</w:t>
      </w:r>
      <w:r w:rsidR="005D0A89">
        <w:t xml:space="preserve"> validation failures back to the system</w:t>
      </w:r>
      <w:r>
        <w:t xml:space="preserve"> for logging and display</w:t>
      </w:r>
      <w:r w:rsidR="005D0A89">
        <w:t>.</w:t>
      </w:r>
    </w:p>
    <w:p w:rsidR="009253B0" w:rsidRDefault="009253B0" w:rsidP="007346C4">
      <w:r>
        <w:t>This data must always be normalized.</w:t>
      </w:r>
    </w:p>
    <w:p w:rsidR="005D0A89" w:rsidRDefault="007346C4" w:rsidP="007346C4">
      <w:r>
        <w:t xml:space="preserve">The content will consist of the key followed by the validation failure severity and a descriptive comment (created by the R script). </w:t>
      </w:r>
    </w:p>
    <w:tbl>
      <w:tblPr>
        <w:tblW w:w="8813" w:type="dxa"/>
        <w:tblInd w:w="93" w:type="dxa"/>
        <w:tblLook w:val="04A0"/>
      </w:tblPr>
      <w:tblGrid>
        <w:gridCol w:w="724"/>
        <w:gridCol w:w="851"/>
        <w:gridCol w:w="708"/>
        <w:gridCol w:w="709"/>
        <w:gridCol w:w="992"/>
        <w:gridCol w:w="4829"/>
      </w:tblGrid>
      <w:tr w:rsidR="009253B0" w:rsidRPr="009253B0" w:rsidTr="009253B0">
        <w:trPr>
          <w:trHeight w:val="300"/>
        </w:trPr>
        <w:tc>
          <w:tcPr>
            <w:tcW w:w="724" w:type="dxa"/>
            <w:tcBorders>
              <w:top w:val="nil"/>
              <w:left w:val="nil"/>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Area</w:t>
            </w:r>
          </w:p>
        </w:tc>
        <w:tc>
          <w:tcPr>
            <w:tcW w:w="851"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Item</w:t>
            </w:r>
          </w:p>
        </w:tc>
        <w:tc>
          <w:tcPr>
            <w:tcW w:w="708"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proofErr w:type="spellStart"/>
            <w:r w:rsidRPr="009253B0">
              <w:rPr>
                <w:rFonts w:ascii="Calibri" w:hAnsi="Calibri"/>
                <w:b/>
                <w:bCs/>
                <w:color w:val="FFFFFF"/>
                <w:sz w:val="22"/>
                <w:szCs w:val="22"/>
              </w:rPr>
              <w:t>Ele</w:t>
            </w:r>
            <w:proofErr w:type="spellEnd"/>
          </w:p>
        </w:tc>
        <w:tc>
          <w:tcPr>
            <w:tcW w:w="709"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sidRPr="009253B0">
              <w:rPr>
                <w:rFonts w:ascii="Calibri" w:hAnsi="Calibri"/>
                <w:b/>
                <w:bCs/>
                <w:color w:val="FFFFFF"/>
                <w:sz w:val="22"/>
                <w:szCs w:val="22"/>
              </w:rPr>
              <w:t>Year</w:t>
            </w:r>
          </w:p>
        </w:tc>
        <w:tc>
          <w:tcPr>
            <w:tcW w:w="992"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Pr>
                <w:rFonts w:ascii="Calibri" w:hAnsi="Calibri"/>
                <w:b/>
                <w:bCs/>
                <w:color w:val="FFFFFF"/>
                <w:sz w:val="22"/>
                <w:szCs w:val="22"/>
              </w:rPr>
              <w:t>Severity</w:t>
            </w:r>
          </w:p>
        </w:tc>
        <w:tc>
          <w:tcPr>
            <w:tcW w:w="4829" w:type="dxa"/>
            <w:tcBorders>
              <w:top w:val="nil"/>
              <w:left w:val="single" w:sz="4" w:space="0" w:color="FFFFFF"/>
              <w:bottom w:val="single" w:sz="12" w:space="0" w:color="FFFFFF"/>
              <w:right w:val="single" w:sz="4" w:space="0" w:color="FFFFFF"/>
            </w:tcBorders>
            <w:shd w:val="clear" w:color="4F81BD" w:fill="4F81BD"/>
            <w:noWrap/>
            <w:vAlign w:val="bottom"/>
            <w:hideMark/>
          </w:tcPr>
          <w:p w:rsidR="009253B0" w:rsidRPr="009253B0" w:rsidRDefault="009253B0" w:rsidP="009253B0">
            <w:pPr>
              <w:spacing w:after="0"/>
              <w:jc w:val="left"/>
              <w:rPr>
                <w:rFonts w:ascii="Calibri" w:hAnsi="Calibri"/>
                <w:b/>
                <w:bCs/>
                <w:color w:val="FFFFFF"/>
                <w:sz w:val="22"/>
                <w:szCs w:val="22"/>
              </w:rPr>
            </w:pPr>
            <w:r>
              <w:rPr>
                <w:rFonts w:ascii="Calibri" w:hAnsi="Calibri"/>
                <w:b/>
                <w:bCs/>
                <w:color w:val="FFFFFF"/>
                <w:sz w:val="22"/>
                <w:szCs w:val="22"/>
              </w:rPr>
              <w:t>Description</w:t>
            </w:r>
          </w:p>
        </w:tc>
      </w:tr>
      <w:tr w:rsidR="009253B0" w:rsidRPr="009253B0" w:rsidTr="009253B0">
        <w:trPr>
          <w:trHeight w:val="300"/>
        </w:trPr>
        <w:tc>
          <w:tcPr>
            <w:tcW w:w="724" w:type="dxa"/>
            <w:tcBorders>
              <w:top w:val="single" w:sz="4" w:space="0" w:color="FFFFFF"/>
              <w:left w:val="nil"/>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250</w:t>
            </w:r>
          </w:p>
        </w:tc>
        <w:tc>
          <w:tcPr>
            <w:tcW w:w="851"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C0111</w:t>
            </w:r>
          </w:p>
        </w:tc>
        <w:tc>
          <w:tcPr>
            <w:tcW w:w="708"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5510</w:t>
            </w:r>
          </w:p>
        </w:tc>
        <w:tc>
          <w:tcPr>
            <w:tcW w:w="70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2009</w:t>
            </w:r>
          </w:p>
        </w:tc>
        <w:tc>
          <w:tcPr>
            <w:tcW w:w="992"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right"/>
              <w:rPr>
                <w:rFonts w:ascii="Calibri" w:hAnsi="Calibri"/>
                <w:color w:val="000000"/>
                <w:sz w:val="22"/>
                <w:szCs w:val="22"/>
              </w:rPr>
            </w:pPr>
            <w:r>
              <w:rPr>
                <w:rFonts w:ascii="Calibri" w:hAnsi="Calibri"/>
                <w:color w:val="000000"/>
                <w:sz w:val="22"/>
                <w:szCs w:val="22"/>
              </w:rPr>
              <w:t>1</w:t>
            </w:r>
          </w:p>
        </w:tc>
        <w:tc>
          <w:tcPr>
            <w:tcW w:w="4829"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Pr>
                <w:rFonts w:ascii="Calibri" w:hAnsi="Calibri"/>
                <w:color w:val="000000"/>
                <w:sz w:val="22"/>
                <w:szCs w:val="22"/>
              </w:rPr>
              <w:t>The value deviates by &gt;10% but &lt;20% from the previous year value.</w:t>
            </w:r>
          </w:p>
        </w:tc>
      </w:tr>
      <w:tr w:rsidR="009253B0" w:rsidRPr="009253B0" w:rsidTr="009253B0">
        <w:trPr>
          <w:trHeight w:val="300"/>
        </w:trPr>
        <w:tc>
          <w:tcPr>
            <w:tcW w:w="724" w:type="dxa"/>
            <w:tcBorders>
              <w:top w:val="single" w:sz="4" w:space="0" w:color="FFFFFF"/>
              <w:left w:val="nil"/>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250</w:t>
            </w:r>
          </w:p>
        </w:tc>
        <w:tc>
          <w:tcPr>
            <w:tcW w:w="851"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C0111</w:t>
            </w:r>
          </w:p>
        </w:tc>
        <w:tc>
          <w:tcPr>
            <w:tcW w:w="708"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5510</w:t>
            </w:r>
          </w:p>
        </w:tc>
        <w:tc>
          <w:tcPr>
            <w:tcW w:w="70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sidRPr="009253B0">
              <w:rPr>
                <w:rFonts w:ascii="Calibri" w:hAnsi="Calibri"/>
                <w:color w:val="000000"/>
                <w:sz w:val="22"/>
                <w:szCs w:val="22"/>
              </w:rPr>
              <w:t>2010</w:t>
            </w:r>
          </w:p>
        </w:tc>
        <w:tc>
          <w:tcPr>
            <w:tcW w:w="992"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right"/>
              <w:rPr>
                <w:rFonts w:ascii="Calibri" w:hAnsi="Calibri"/>
                <w:color w:val="000000"/>
                <w:sz w:val="22"/>
                <w:szCs w:val="22"/>
              </w:rPr>
            </w:pPr>
            <w:r>
              <w:rPr>
                <w:rFonts w:ascii="Calibri" w:hAnsi="Calibri"/>
                <w:color w:val="000000"/>
                <w:sz w:val="22"/>
                <w:szCs w:val="22"/>
              </w:rPr>
              <w:t>3</w:t>
            </w:r>
          </w:p>
        </w:tc>
        <w:tc>
          <w:tcPr>
            <w:tcW w:w="4829"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rsidR="009253B0" w:rsidRPr="009253B0" w:rsidRDefault="009253B0" w:rsidP="009253B0">
            <w:pPr>
              <w:spacing w:after="0"/>
              <w:jc w:val="left"/>
              <w:rPr>
                <w:rFonts w:ascii="Calibri" w:hAnsi="Calibri"/>
                <w:color w:val="000000"/>
                <w:sz w:val="22"/>
                <w:szCs w:val="22"/>
              </w:rPr>
            </w:pPr>
            <w:r>
              <w:rPr>
                <w:rFonts w:ascii="Calibri" w:hAnsi="Calibri"/>
                <w:color w:val="000000"/>
                <w:sz w:val="22"/>
                <w:szCs w:val="22"/>
              </w:rPr>
              <w:t>The value indicates an excessive yield given the area planted: &lt;some value&gt; hectares</w:t>
            </w:r>
          </w:p>
        </w:tc>
      </w:tr>
      <w:tr w:rsidR="009253B0" w:rsidRPr="009253B0" w:rsidTr="009253B0">
        <w:trPr>
          <w:trHeight w:val="300"/>
        </w:trPr>
        <w:tc>
          <w:tcPr>
            <w:tcW w:w="724" w:type="dxa"/>
            <w:tcBorders>
              <w:top w:val="single" w:sz="4" w:space="0" w:color="FFFFFF"/>
              <w:left w:val="nil"/>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r w:rsidRPr="009253B0">
              <w:rPr>
                <w:rFonts w:ascii="Calibri" w:hAnsi="Calibri"/>
                <w:color w:val="000000"/>
                <w:sz w:val="22"/>
                <w:szCs w:val="22"/>
              </w:rPr>
              <w:t>etc.</w:t>
            </w:r>
          </w:p>
        </w:tc>
        <w:tc>
          <w:tcPr>
            <w:tcW w:w="851"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708"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709"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992"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c>
          <w:tcPr>
            <w:tcW w:w="4829" w:type="dxa"/>
            <w:tcBorders>
              <w:top w:val="single" w:sz="4" w:space="0" w:color="FFFFFF"/>
              <w:left w:val="single" w:sz="4" w:space="0" w:color="FFFFFF"/>
              <w:bottom w:val="nil"/>
              <w:right w:val="single" w:sz="4" w:space="0" w:color="FFFFFF"/>
            </w:tcBorders>
            <w:shd w:val="clear" w:color="B8CCE4" w:fill="B8CCE4"/>
            <w:noWrap/>
            <w:vAlign w:val="bottom"/>
            <w:hideMark/>
          </w:tcPr>
          <w:p w:rsidR="009253B0" w:rsidRPr="009253B0" w:rsidRDefault="009253B0" w:rsidP="009253B0">
            <w:pPr>
              <w:spacing w:after="0"/>
              <w:jc w:val="left"/>
              <w:rPr>
                <w:rFonts w:ascii="Calibri" w:hAnsi="Calibri"/>
                <w:color w:val="000000"/>
                <w:sz w:val="22"/>
                <w:szCs w:val="22"/>
              </w:rPr>
            </w:pPr>
          </w:p>
        </w:tc>
      </w:tr>
    </w:tbl>
    <w:p w:rsidR="009253B0" w:rsidRDefault="009253B0" w:rsidP="007346C4"/>
    <w:p w:rsidR="00EB30B2" w:rsidRDefault="00EB30B2" w:rsidP="003E12A4"/>
    <w:p w:rsidR="00A34B68" w:rsidRDefault="00A34B68">
      <w:pPr>
        <w:spacing w:after="0"/>
        <w:jc w:val="left"/>
        <w:rPr>
          <w:b/>
          <w:caps/>
        </w:rPr>
      </w:pPr>
      <w:r>
        <w:br w:type="page"/>
      </w:r>
    </w:p>
    <w:p w:rsidR="002B7150" w:rsidRDefault="0051203B" w:rsidP="002B7150">
      <w:pPr>
        <w:pStyle w:val="Heading1"/>
      </w:pPr>
      <w:bookmarkStart w:id="25" w:name="_Toc382497737"/>
      <w:r>
        <w:lastRenderedPageBreak/>
        <w:t xml:space="preserve">R </w:t>
      </w:r>
      <w:r w:rsidR="0052428B">
        <w:t>Interface Methods</w:t>
      </w:r>
      <w:bookmarkEnd w:id="25"/>
    </w:p>
    <w:p w:rsidR="00DA5417" w:rsidRPr="00D079DF" w:rsidRDefault="00621389" w:rsidP="00D079DF">
      <w:pPr>
        <w:pStyle w:val="Heading2"/>
      </w:pPr>
      <w:bookmarkStart w:id="26" w:name="_Toc382497738"/>
      <w:r>
        <w:t xml:space="preserve">Data </w:t>
      </w:r>
      <w:r w:rsidR="00DA5417">
        <w:t>Read</w:t>
      </w:r>
      <w:bookmarkEnd w:id="26"/>
    </w:p>
    <w:p w:rsidR="00501CAD" w:rsidRPr="00E13397" w:rsidRDefault="00501CAD" w:rsidP="00E13397">
      <w:pPr>
        <w:pStyle w:val="Heading3"/>
      </w:pPr>
      <w:bookmarkStart w:id="27" w:name="_Toc382497739"/>
      <w:proofErr w:type="spellStart"/>
      <w:r w:rsidRPr="00E13397">
        <w:t>GetData</w:t>
      </w:r>
      <w:proofErr w:type="spellEnd"/>
      <w:r w:rsidRPr="00E13397">
        <w:t xml:space="preserve"> (key,</w:t>
      </w:r>
      <w:r w:rsidR="008F4D19">
        <w:t xml:space="preserve"> </w:t>
      </w:r>
      <w:r w:rsidR="00EB30B2" w:rsidRPr="00E13397">
        <w:t>flags=</w:t>
      </w:r>
      <w:r w:rsidR="008F4D19">
        <w:t>TRUE</w:t>
      </w:r>
      <w:r w:rsidR="00EB30B2" w:rsidRPr="00E13397">
        <w:t>,</w:t>
      </w:r>
      <w:r w:rsidR="008F4D19">
        <w:t xml:space="preserve"> normalized = TRUE, metadata = FALSE, pivoting</w:t>
      </w:r>
      <w:r w:rsidRPr="00E13397">
        <w:t>)</w:t>
      </w:r>
      <w:bookmarkEnd w:id="27"/>
    </w:p>
    <w:p w:rsidR="00501CAD" w:rsidRDefault="00501CAD" w:rsidP="00501CAD">
      <w:pPr>
        <w:pStyle w:val="Textbody"/>
      </w:pPr>
      <w:r>
        <w:t>Parameters:</w:t>
      </w:r>
    </w:p>
    <w:p w:rsidR="00501CAD" w:rsidRDefault="00501CAD" w:rsidP="00501CAD">
      <w:pPr>
        <w:pStyle w:val="Textbody"/>
        <w:ind w:left="567"/>
      </w:pPr>
      <w:proofErr w:type="gramStart"/>
      <w:r>
        <w:t>key</w:t>
      </w:r>
      <w:proofErr w:type="gramEnd"/>
      <w:r>
        <w:t xml:space="preserve">: A </w:t>
      </w:r>
      <w:proofErr w:type="spellStart"/>
      <w:r>
        <w:t>key_class</w:t>
      </w:r>
      <w:proofErr w:type="spellEnd"/>
      <w:r>
        <w:t xml:space="preserve"> object</w:t>
      </w:r>
    </w:p>
    <w:p w:rsidR="00EB30B2" w:rsidRDefault="008F4D19" w:rsidP="00501CAD">
      <w:pPr>
        <w:pStyle w:val="Textbody"/>
        <w:ind w:left="567"/>
      </w:pPr>
      <w:proofErr w:type="gramStart"/>
      <w:r>
        <w:t>flags</w:t>
      </w:r>
      <w:proofErr w:type="gramEnd"/>
      <w:r>
        <w:t>: [optional, default=TRUE</w:t>
      </w:r>
      <w:r w:rsidR="00EB30B2">
        <w:t>] If true then flags are returned otherwise not</w:t>
      </w:r>
    </w:p>
    <w:p w:rsidR="008F4D19" w:rsidRDefault="008F4D19" w:rsidP="008F4D19">
      <w:pPr>
        <w:pStyle w:val="Textbody"/>
        <w:ind w:left="567"/>
      </w:pPr>
      <w:proofErr w:type="gramStart"/>
      <w:r>
        <w:t>normalized</w:t>
      </w:r>
      <w:proofErr w:type="gramEnd"/>
      <w:r>
        <w:t xml:space="preserve">: [optional, default=TRUE] If true then data are returned in normalized format, otherwise the format is </w:t>
      </w:r>
      <w:proofErr w:type="spellStart"/>
      <w:r>
        <w:t>denormalized</w:t>
      </w:r>
      <w:proofErr w:type="spellEnd"/>
    </w:p>
    <w:p w:rsidR="008F4D19" w:rsidRDefault="008F4D19" w:rsidP="008F4D19">
      <w:pPr>
        <w:pStyle w:val="Textbody"/>
        <w:ind w:left="567"/>
      </w:pPr>
      <w:proofErr w:type="gramStart"/>
      <w:r>
        <w:t>metadata</w:t>
      </w:r>
      <w:proofErr w:type="gramEnd"/>
      <w:r>
        <w:t>: [optional, default=FALSE] If true then metadata are returned otherwise not</w:t>
      </w:r>
    </w:p>
    <w:p w:rsidR="00501CAD" w:rsidRDefault="008F4D19" w:rsidP="008F4D19">
      <w:pPr>
        <w:pStyle w:val="Textbody"/>
        <w:ind w:left="567"/>
      </w:pPr>
      <w:proofErr w:type="gramStart"/>
      <w:r>
        <w:t>pivoting</w:t>
      </w:r>
      <w:proofErr w:type="gramEnd"/>
      <w:r>
        <w:t xml:space="preserve">: [optional, if omitted the </w:t>
      </w:r>
      <w:proofErr w:type="spellStart"/>
      <w:r>
        <w:t>datatset</w:t>
      </w:r>
      <w:proofErr w:type="spellEnd"/>
      <w:r>
        <w:t xml:space="preserve"> default is assumed] A pivoting class object</w:t>
      </w:r>
      <w:r w:rsidR="00501CAD">
        <w:t xml:space="preserve"> </w:t>
      </w:r>
      <w:r w:rsidR="00E52F03">
        <w:t>vector</w:t>
      </w:r>
    </w:p>
    <w:p w:rsidR="00501CAD" w:rsidRDefault="00501CAD" w:rsidP="00501CAD">
      <w:pPr>
        <w:pStyle w:val="Textbody"/>
      </w:pPr>
      <w:r>
        <w:t>Return:</w:t>
      </w:r>
    </w:p>
    <w:p w:rsidR="00501CAD" w:rsidRDefault="00501CAD" w:rsidP="00501CAD">
      <w:pPr>
        <w:pStyle w:val="Textbody"/>
        <w:ind w:left="567"/>
      </w:pPr>
      <w:r>
        <w:t>A data table containing the data matching the key (may be empty).</w:t>
      </w:r>
    </w:p>
    <w:p w:rsidR="00E52F03" w:rsidRDefault="00E52F03" w:rsidP="00501CAD">
      <w:pPr>
        <w:pStyle w:val="Textbody"/>
      </w:pPr>
    </w:p>
    <w:p w:rsidR="00501CAD" w:rsidRDefault="00501CAD" w:rsidP="00501CAD">
      <w:pPr>
        <w:pStyle w:val="Textbody"/>
      </w:pPr>
      <w:r>
        <w:t xml:space="preserve">If the </w:t>
      </w:r>
      <w:proofErr w:type="spellStart"/>
      <w:r>
        <w:t>denormalized</w:t>
      </w:r>
      <w:proofErr w:type="spellEnd"/>
      <w:r>
        <w:t xml:space="preserve"> value is not set then the data is normalized; if set the data is </w:t>
      </w:r>
      <w:proofErr w:type="spellStart"/>
      <w:r>
        <w:t>denormalized</w:t>
      </w:r>
      <w:proofErr w:type="spellEnd"/>
      <w:r>
        <w:t xml:space="preserve"> along the axis specified.</w:t>
      </w:r>
    </w:p>
    <w:p w:rsidR="00E52F03" w:rsidRDefault="00E52F03" w:rsidP="00501CAD">
      <w:pPr>
        <w:pStyle w:val="Textbody"/>
      </w:pPr>
      <w:r>
        <w:t xml:space="preserve">If the pivoting vector is present, the dimensions are extracted in the specified order and applying the requested sort direction. This affects both normalized and </w:t>
      </w:r>
      <w:proofErr w:type="spellStart"/>
      <w:r>
        <w:t>denormalized</w:t>
      </w:r>
      <w:proofErr w:type="spellEnd"/>
      <w:r>
        <w:t xml:space="preserve"> extractions. For normalized extractions only the order of the dimensions is </w:t>
      </w:r>
      <w:r w:rsidR="003849D5">
        <w:t xml:space="preserve">influenced, while for </w:t>
      </w:r>
      <w:proofErr w:type="spellStart"/>
      <w:r w:rsidR="003849D5">
        <w:t>denormalized</w:t>
      </w:r>
      <w:proofErr w:type="spellEnd"/>
      <w:r w:rsidR="003849D5">
        <w:t xml:space="preserve"> extraction the effect is more evident since the last dimension specified in the pivoting vector gets its values developed along the column of the generated </w:t>
      </w:r>
      <w:proofErr w:type="spellStart"/>
      <w:r w:rsidR="003849D5">
        <w:t>data.table</w:t>
      </w:r>
      <w:proofErr w:type="spellEnd"/>
      <w:r w:rsidR="003849D5">
        <w:t xml:space="preserve"> result object.</w:t>
      </w:r>
    </w:p>
    <w:p w:rsidR="00501CAD" w:rsidRPr="00E13397" w:rsidRDefault="00501CAD" w:rsidP="00E13397">
      <w:pPr>
        <w:pStyle w:val="Heading3"/>
      </w:pPr>
      <w:bookmarkStart w:id="28" w:name="_Toc382497740"/>
      <w:proofErr w:type="spellStart"/>
      <w:r w:rsidRPr="00E13397">
        <w:t>GetData</w:t>
      </w:r>
      <w:proofErr w:type="spellEnd"/>
      <w:r w:rsidRPr="00E13397">
        <w:t xml:space="preserve"> (tag</w:t>
      </w:r>
      <w:proofErr w:type="gramStart"/>
      <w:r w:rsidRPr="00E13397">
        <w:t>,</w:t>
      </w:r>
      <w:r w:rsidR="00CC0466">
        <w:t xml:space="preserve"> </w:t>
      </w:r>
      <w:r w:rsidR="00EB30B2" w:rsidRPr="00E13397">
        <w:t xml:space="preserve"> flags</w:t>
      </w:r>
      <w:proofErr w:type="gramEnd"/>
      <w:r w:rsidR="00EB30B2" w:rsidRPr="00E13397">
        <w:t>=”&lt;Y/N&gt;”,</w:t>
      </w:r>
      <w:r w:rsidR="00CC0466">
        <w:t xml:space="preserve"> </w:t>
      </w:r>
      <w:proofErr w:type="spellStart"/>
      <w:r w:rsidRPr="00E13397">
        <w:t>denormalized</w:t>
      </w:r>
      <w:proofErr w:type="spellEnd"/>
      <w:r w:rsidRPr="00E13397">
        <w:t>=”&lt;axis-name&gt;”)</w:t>
      </w:r>
      <w:bookmarkEnd w:id="28"/>
    </w:p>
    <w:p w:rsidR="00501CAD" w:rsidRDefault="00501CAD" w:rsidP="00501CAD">
      <w:r>
        <w:t>Parameters:</w:t>
      </w:r>
    </w:p>
    <w:p w:rsidR="00501CAD" w:rsidRDefault="00501CAD" w:rsidP="00501CAD">
      <w:pPr>
        <w:ind w:left="567"/>
      </w:pPr>
      <w:proofErr w:type="gramStart"/>
      <w:r>
        <w:t>tag</w:t>
      </w:r>
      <w:proofErr w:type="gramEnd"/>
      <w:r>
        <w:t>: A data tag name</w:t>
      </w:r>
    </w:p>
    <w:p w:rsidR="00EB30B2" w:rsidRDefault="00EB30B2" w:rsidP="00EB30B2">
      <w:pPr>
        <w:pStyle w:val="Textbody"/>
        <w:ind w:left="567"/>
      </w:pPr>
      <w:proofErr w:type="gramStart"/>
      <w:r>
        <w:t>flags</w:t>
      </w:r>
      <w:proofErr w:type="gramEnd"/>
      <w:r>
        <w:t>: [optional, default=”Y”] If true then flags are returned otherwise not</w:t>
      </w:r>
    </w:p>
    <w:p w:rsidR="00501CAD" w:rsidRDefault="00501CAD" w:rsidP="00501CAD">
      <w:pPr>
        <w:ind w:left="567"/>
      </w:pPr>
      <w:proofErr w:type="spellStart"/>
      <w:proofErr w:type="gramStart"/>
      <w:r>
        <w:t>denormalized</w:t>
      </w:r>
      <w:proofErr w:type="spellEnd"/>
      <w:proofErr w:type="gramEnd"/>
      <w:r>
        <w:t xml:space="preserve">: [optional] If set it must be the name of an axis along which to </w:t>
      </w:r>
      <w:proofErr w:type="spellStart"/>
      <w:r>
        <w:t>denormalize</w:t>
      </w:r>
      <w:proofErr w:type="spellEnd"/>
      <w:r>
        <w:t xml:space="preserve"> the data. </w:t>
      </w:r>
    </w:p>
    <w:p w:rsidR="00501CAD" w:rsidRDefault="00501CAD" w:rsidP="00501CAD">
      <w:r>
        <w:t>Return:</w:t>
      </w:r>
    </w:p>
    <w:p w:rsidR="00501CAD" w:rsidRDefault="00501CAD" w:rsidP="00501CAD">
      <w:pPr>
        <w:ind w:left="567"/>
      </w:pPr>
      <w:r>
        <w:t>A data table containing the data matching the tag (may be empty).</w:t>
      </w:r>
    </w:p>
    <w:p w:rsidR="00501CAD" w:rsidRDefault="00501CAD" w:rsidP="00501CAD">
      <w:r>
        <w:t>The tag defines a snapshot of data including the keys and timestamp.</w:t>
      </w:r>
    </w:p>
    <w:p w:rsidR="00501CAD" w:rsidRDefault="00501CAD" w:rsidP="00501CAD">
      <w:bookmarkStart w:id="29" w:name="__DdeLink__1259_1615115928"/>
      <w:bookmarkEnd w:id="29"/>
      <w:r>
        <w:t xml:space="preserve">If the </w:t>
      </w:r>
      <w:proofErr w:type="spellStart"/>
      <w:r>
        <w:t>denormalized</w:t>
      </w:r>
      <w:proofErr w:type="spellEnd"/>
      <w:r>
        <w:t xml:space="preserve"> value is not set then the data is normalized; if set the data is </w:t>
      </w:r>
      <w:proofErr w:type="spellStart"/>
      <w:r>
        <w:t>denormalized</w:t>
      </w:r>
      <w:proofErr w:type="spellEnd"/>
      <w:r>
        <w:t xml:space="preserve"> along the axis specified.</w:t>
      </w:r>
    </w:p>
    <w:p w:rsidR="00501CAD" w:rsidRPr="00E13397" w:rsidRDefault="00501CAD" w:rsidP="00E13397">
      <w:pPr>
        <w:pStyle w:val="Heading3"/>
      </w:pPr>
      <w:bookmarkStart w:id="30" w:name="_Toc382497741"/>
      <w:proofErr w:type="spellStart"/>
      <w:r w:rsidRPr="00E13397">
        <w:lastRenderedPageBreak/>
        <w:t>GetHistory</w:t>
      </w:r>
      <w:proofErr w:type="spellEnd"/>
      <w:r w:rsidRPr="00E13397">
        <w:t xml:space="preserve"> (key</w:t>
      </w:r>
      <w:r w:rsidR="008F4D19">
        <w:t>, pivoting</w:t>
      </w:r>
      <w:r w:rsidRPr="00E13397">
        <w:t>)</w:t>
      </w:r>
      <w:bookmarkEnd w:id="30"/>
    </w:p>
    <w:p w:rsidR="00501CAD" w:rsidRDefault="00501CAD" w:rsidP="00501CAD">
      <w:r>
        <w:t>Parameters:</w:t>
      </w:r>
    </w:p>
    <w:p w:rsidR="00501CAD" w:rsidRDefault="00501CAD" w:rsidP="00501CAD">
      <w:pPr>
        <w:ind w:left="567"/>
      </w:pPr>
      <w:proofErr w:type="gramStart"/>
      <w:r>
        <w:t>key</w:t>
      </w:r>
      <w:proofErr w:type="gramEnd"/>
      <w:r>
        <w:t xml:space="preserve">: A </w:t>
      </w:r>
      <w:proofErr w:type="spellStart"/>
      <w:r>
        <w:t>key_class</w:t>
      </w:r>
      <w:proofErr w:type="spellEnd"/>
      <w:r>
        <w:t xml:space="preserve"> object</w:t>
      </w:r>
    </w:p>
    <w:p w:rsidR="008F4D19" w:rsidRDefault="008F4D19" w:rsidP="008F4D19">
      <w:pPr>
        <w:pStyle w:val="Textbody"/>
        <w:ind w:left="567"/>
      </w:pPr>
      <w:proofErr w:type="gramStart"/>
      <w:r>
        <w:t>pivoting</w:t>
      </w:r>
      <w:proofErr w:type="gramEnd"/>
      <w:r>
        <w:t xml:space="preserve">: [optional, if omitted the </w:t>
      </w:r>
      <w:proofErr w:type="spellStart"/>
      <w:r>
        <w:t>datatset</w:t>
      </w:r>
      <w:proofErr w:type="spellEnd"/>
      <w:r>
        <w:t xml:space="preserve"> default is assumed] A pivoting class object </w:t>
      </w:r>
    </w:p>
    <w:p w:rsidR="00501CAD" w:rsidRDefault="00D079DF" w:rsidP="00501CAD">
      <w:r>
        <w:t>Return: A data table</w:t>
      </w:r>
      <w:r w:rsidR="00501CAD">
        <w:t xml:space="preserve"> of observation objects containing the values and flags through history with the associated history metadat</w:t>
      </w:r>
      <w:r>
        <w:t>a</w:t>
      </w:r>
      <w:r w:rsidR="00501CAD">
        <w:t>.</w:t>
      </w:r>
    </w:p>
    <w:p w:rsidR="000060B5" w:rsidRPr="00E13397" w:rsidRDefault="000060B5" w:rsidP="00E13397">
      <w:pPr>
        <w:pStyle w:val="Heading3"/>
      </w:pPr>
      <w:bookmarkStart w:id="31" w:name="__RefHeading__1195_1615115928"/>
      <w:bookmarkStart w:id="32" w:name="_Toc382497742"/>
      <w:bookmarkEnd w:id="31"/>
      <w:proofErr w:type="spellStart"/>
      <w:r w:rsidRPr="00E13397">
        <w:t>GetMap</w:t>
      </w:r>
      <w:r w:rsidR="008F4D19">
        <w:t>ping</w:t>
      </w:r>
      <w:proofErr w:type="spellEnd"/>
      <w:r w:rsidRPr="00E13397">
        <w:t xml:space="preserve"> (key)</w:t>
      </w:r>
      <w:bookmarkEnd w:id="32"/>
    </w:p>
    <w:p w:rsidR="000060B5" w:rsidRDefault="000060B5" w:rsidP="000060B5">
      <w:pPr>
        <w:pStyle w:val="Textbody"/>
      </w:pPr>
      <w:r>
        <w:t>Parameters:</w:t>
      </w:r>
    </w:p>
    <w:p w:rsidR="000060B5" w:rsidRDefault="000060B5" w:rsidP="000060B5">
      <w:pPr>
        <w:pStyle w:val="Textbody"/>
        <w:ind w:left="567"/>
      </w:pPr>
      <w:proofErr w:type="gramStart"/>
      <w:r>
        <w:t>key</w:t>
      </w:r>
      <w:proofErr w:type="gramEnd"/>
      <w:r>
        <w:t>: A key object defining the required entries.</w:t>
      </w:r>
    </w:p>
    <w:p w:rsidR="000060B5" w:rsidRDefault="000060B5" w:rsidP="000060B5">
      <w:pPr>
        <w:pStyle w:val="Textbody"/>
      </w:pPr>
      <w:r>
        <w:t>Return:</w:t>
      </w:r>
    </w:p>
    <w:p w:rsidR="000060B5" w:rsidRDefault="000060B5" w:rsidP="000060B5">
      <w:pPr>
        <w:pStyle w:val="Textbody"/>
        <w:ind w:left="567"/>
      </w:pPr>
      <w:r>
        <w:t>A data table containing the map entries matching the key (may be empty).</w:t>
      </w:r>
    </w:p>
    <w:p w:rsidR="000060B5" w:rsidRDefault="000060B5" w:rsidP="000060B5">
      <w:pPr>
        <w:pStyle w:val="Textbody"/>
      </w:pPr>
      <w:r>
        <w:t>This is expected to be used only by advanced script writers. The key will be a custom key layout matching the axes of the mapping table.</w:t>
      </w:r>
    </w:p>
    <w:p w:rsidR="000060B5" w:rsidRDefault="000060B5" w:rsidP="000060B5">
      <w:pPr>
        <w:pStyle w:val="Textbody"/>
      </w:pPr>
      <w:r>
        <w:t>The key may make use of wildcards to widen the number of results matched.</w:t>
      </w:r>
    </w:p>
    <w:p w:rsidR="000060B5" w:rsidRDefault="000060B5" w:rsidP="000060B5">
      <w:pPr>
        <w:pStyle w:val="Textbody"/>
      </w:pPr>
      <w:r>
        <w:t>Map tables are always read-only.</w:t>
      </w:r>
    </w:p>
    <w:p w:rsidR="00A56AFF" w:rsidRDefault="00A56AFF">
      <w:pPr>
        <w:spacing w:after="0"/>
        <w:jc w:val="left"/>
        <w:rPr>
          <w:i/>
          <w:u w:val="single"/>
        </w:rPr>
      </w:pPr>
      <w:r>
        <w:br w:type="page"/>
      </w:r>
    </w:p>
    <w:p w:rsidR="009E5651" w:rsidRPr="00E13397" w:rsidRDefault="000060B5" w:rsidP="00E13397">
      <w:pPr>
        <w:pStyle w:val="Heading3"/>
      </w:pPr>
      <w:bookmarkStart w:id="33" w:name="_Toc382497743"/>
      <w:proofErr w:type="spellStart"/>
      <w:r w:rsidRPr="00E13397">
        <w:lastRenderedPageBreak/>
        <w:t>GetSupportData</w:t>
      </w:r>
      <w:proofErr w:type="spellEnd"/>
      <w:r w:rsidR="009E5651" w:rsidRPr="00E13397">
        <w:t xml:space="preserve"> (key)</w:t>
      </w:r>
      <w:bookmarkEnd w:id="33"/>
    </w:p>
    <w:p w:rsidR="009E5651" w:rsidRDefault="009E5651" w:rsidP="009E5651">
      <w:pPr>
        <w:pStyle w:val="Textbody"/>
      </w:pPr>
      <w:r>
        <w:t>Parameters:</w:t>
      </w:r>
    </w:p>
    <w:p w:rsidR="009E5651" w:rsidRDefault="009E5651" w:rsidP="009E5651">
      <w:pPr>
        <w:pStyle w:val="Textbody"/>
        <w:ind w:left="567"/>
      </w:pPr>
      <w:proofErr w:type="gramStart"/>
      <w:r>
        <w:t>key</w:t>
      </w:r>
      <w:proofErr w:type="gramEnd"/>
      <w:r>
        <w:t>: A key object defining the required entries.</w:t>
      </w:r>
    </w:p>
    <w:p w:rsidR="009E5651" w:rsidRDefault="009E5651" w:rsidP="009E5651">
      <w:pPr>
        <w:pStyle w:val="Textbody"/>
      </w:pPr>
      <w:r>
        <w:t>Return:</w:t>
      </w:r>
    </w:p>
    <w:p w:rsidR="009E5651" w:rsidRDefault="009E5651" w:rsidP="009E5651">
      <w:pPr>
        <w:pStyle w:val="Textbody"/>
        <w:ind w:left="567"/>
      </w:pPr>
      <w:r>
        <w:t xml:space="preserve">A data table containing the </w:t>
      </w:r>
      <w:r w:rsidR="000060B5">
        <w:t>support data</w:t>
      </w:r>
      <w:r>
        <w:t xml:space="preserve"> entries matching the key (may be empty).</w:t>
      </w:r>
    </w:p>
    <w:p w:rsidR="009E5651" w:rsidRDefault="009E5651" w:rsidP="009E5651">
      <w:pPr>
        <w:pStyle w:val="Textbody"/>
      </w:pPr>
      <w:r>
        <w:t>This is expected to be used only by advanced script writers. The key will be a custom key layout</w:t>
      </w:r>
      <w:r w:rsidR="000060B5">
        <w:t xml:space="preserve"> matching the axe</w:t>
      </w:r>
      <w:r>
        <w:t xml:space="preserve">s </w:t>
      </w:r>
      <w:r w:rsidR="000060B5">
        <w:t>of the support table</w:t>
      </w:r>
      <w:r w:rsidR="00E53AFD">
        <w:t>; the script writer is expected to be familiar with the layout and content of the table.</w:t>
      </w:r>
    </w:p>
    <w:p w:rsidR="009E5651" w:rsidRDefault="009E5651" w:rsidP="009E5651">
      <w:pPr>
        <w:pStyle w:val="Textbody"/>
      </w:pPr>
      <w:r>
        <w:t>The key may make use of wildcards to widen the number of results matched.</w:t>
      </w:r>
    </w:p>
    <w:p w:rsidR="009E5651" w:rsidRDefault="000060B5" w:rsidP="009E5651">
      <w:pPr>
        <w:pStyle w:val="Textbody"/>
      </w:pPr>
      <w:r>
        <w:t>Support</w:t>
      </w:r>
      <w:r w:rsidR="009E5651">
        <w:t xml:space="preserve"> tables are always read-only.</w:t>
      </w:r>
    </w:p>
    <w:p w:rsidR="00CA04D2" w:rsidRDefault="00CA04D2" w:rsidP="00CA04D2">
      <w:pPr>
        <w:pStyle w:val="Heading3"/>
      </w:pPr>
      <w:bookmarkStart w:id="34" w:name="_Toc382497744"/>
      <w:proofErr w:type="spellStart"/>
      <w:r>
        <w:t>GetCodeList</w:t>
      </w:r>
      <w:proofErr w:type="spellEnd"/>
      <w:r>
        <w:t xml:space="preserve"> (</w:t>
      </w:r>
      <w:proofErr w:type="spellStart"/>
      <w:r>
        <w:t>keyname</w:t>
      </w:r>
      <w:proofErr w:type="spellEnd"/>
      <w:r w:rsidR="00A56AFF">
        <w:t>,</w:t>
      </w:r>
      <w:r w:rsidR="00CC0466">
        <w:t xml:space="preserve"> </w:t>
      </w:r>
      <w:r w:rsidR="00A56AFF">
        <w:t>IDs</w:t>
      </w:r>
      <w:r>
        <w:t>)</w:t>
      </w:r>
      <w:bookmarkEnd w:id="34"/>
    </w:p>
    <w:p w:rsidR="00CA04D2" w:rsidRDefault="00CA04D2" w:rsidP="00CA04D2">
      <w:r>
        <w:t>Parameters:</w:t>
      </w:r>
    </w:p>
    <w:p w:rsidR="00CA04D2" w:rsidRDefault="00CA04D2" w:rsidP="00CA04D2">
      <w:pPr>
        <w:ind w:left="567"/>
      </w:pPr>
      <w:proofErr w:type="spellStart"/>
      <w:proofErr w:type="gramStart"/>
      <w:r>
        <w:t>keyname</w:t>
      </w:r>
      <w:proofErr w:type="spellEnd"/>
      <w:proofErr w:type="gramEnd"/>
      <w:r>
        <w:t>: The name of the key for which the code list is required</w:t>
      </w:r>
    </w:p>
    <w:p w:rsidR="00A56AFF" w:rsidRDefault="00A56AFF" w:rsidP="00CA04D2">
      <w:pPr>
        <w:ind w:left="567"/>
      </w:pPr>
      <w:r>
        <w:t>IDs: [optional] A list of codes for which the key data is required</w:t>
      </w:r>
    </w:p>
    <w:p w:rsidR="00CA04D2" w:rsidRDefault="00CA04D2" w:rsidP="00CA04D2">
      <w:r>
        <w:t>Return:</w:t>
      </w:r>
    </w:p>
    <w:p w:rsidR="00CA04D2" w:rsidRPr="00CA04D2" w:rsidRDefault="00A56AFF" w:rsidP="00CA04D2">
      <w:pPr>
        <w:ind w:left="567"/>
      </w:pPr>
      <w:r>
        <w:t>A data table containing the key</w:t>
      </w:r>
      <w:r w:rsidR="00CA04D2">
        <w:t xml:space="preserve"> codes and </w:t>
      </w:r>
      <w:r>
        <w:t xml:space="preserve">matching </w:t>
      </w:r>
      <w:r w:rsidR="00CA04D2">
        <w:t>labels</w:t>
      </w:r>
      <w:r>
        <w:t>.</w:t>
      </w:r>
    </w:p>
    <w:p w:rsidR="00E53AFD" w:rsidRDefault="00E53AFD" w:rsidP="00E53AFD">
      <w:pPr>
        <w:pStyle w:val="Heading3"/>
      </w:pPr>
      <w:bookmarkStart w:id="35" w:name="_Toc382497745"/>
      <w:proofErr w:type="spellStart"/>
      <w:r>
        <w:t>Get</w:t>
      </w:r>
      <w:r w:rsidR="00CA04D2">
        <w:t>CodeTree</w:t>
      </w:r>
      <w:proofErr w:type="spellEnd"/>
      <w:r w:rsidR="00CA04D2">
        <w:t xml:space="preserve"> (</w:t>
      </w:r>
      <w:proofErr w:type="spellStart"/>
      <w:r w:rsidR="00CA04D2">
        <w:t>keyname</w:t>
      </w:r>
      <w:proofErr w:type="spellEnd"/>
      <w:r w:rsidR="00CA04D2">
        <w:t>,</w:t>
      </w:r>
      <w:r w:rsidR="00CC0466">
        <w:t xml:space="preserve"> </w:t>
      </w:r>
      <w:r w:rsidR="00CA04D2">
        <w:t>roots)</w:t>
      </w:r>
      <w:bookmarkEnd w:id="35"/>
    </w:p>
    <w:p w:rsidR="00CA04D2" w:rsidRDefault="00CA04D2" w:rsidP="00CA04D2">
      <w:r>
        <w:t>Parameters:</w:t>
      </w:r>
    </w:p>
    <w:p w:rsidR="00CA04D2" w:rsidRDefault="00CA04D2" w:rsidP="00CA04D2">
      <w:pPr>
        <w:ind w:left="567"/>
      </w:pPr>
      <w:proofErr w:type="spellStart"/>
      <w:proofErr w:type="gramStart"/>
      <w:r>
        <w:t>keyname</w:t>
      </w:r>
      <w:proofErr w:type="spellEnd"/>
      <w:proofErr w:type="gramEnd"/>
      <w:r>
        <w:t>: The name of the key for which the code tree is required</w:t>
      </w:r>
    </w:p>
    <w:p w:rsidR="00CA04D2" w:rsidRDefault="00E15B05" w:rsidP="00CA04D2">
      <w:pPr>
        <w:ind w:left="567"/>
      </w:pPr>
      <w:proofErr w:type="gramStart"/>
      <w:r>
        <w:t>roots</w:t>
      </w:r>
      <w:proofErr w:type="gramEnd"/>
      <w:r>
        <w:t>: [optional] A list of root codes for the tree. Default is all those with no parent node.</w:t>
      </w:r>
    </w:p>
    <w:p w:rsidR="00CA04D2" w:rsidRDefault="00CA04D2" w:rsidP="00CA04D2">
      <w:r>
        <w:t>Return:</w:t>
      </w:r>
    </w:p>
    <w:p w:rsidR="00CA04D2" w:rsidRPr="00CA04D2" w:rsidRDefault="00CA04D2" w:rsidP="00CA04D2">
      <w:pPr>
        <w:ind w:left="567"/>
      </w:pPr>
      <w:r>
        <w:t xml:space="preserve">A data table containing the </w:t>
      </w:r>
      <w:r w:rsidR="00A56AFF">
        <w:t xml:space="preserve">parent codes and lists of child codes in the tree (see the </w:t>
      </w:r>
      <w:r w:rsidR="00C91C82">
        <w:fldChar w:fldCharType="begin"/>
      </w:r>
      <w:r w:rsidR="00A56AFF">
        <w:instrText xml:space="preserve"> REF _Ref368557130 \h </w:instrText>
      </w:r>
      <w:r w:rsidR="00C91C82">
        <w:fldChar w:fldCharType="separate"/>
      </w:r>
      <w:r w:rsidR="00A56AFF">
        <w:t>Code Tree</w:t>
      </w:r>
      <w:r w:rsidR="00C91C82">
        <w:fldChar w:fldCharType="end"/>
      </w:r>
      <w:r w:rsidR="00A56AFF">
        <w:t xml:space="preserve"> structure above).</w:t>
      </w:r>
    </w:p>
    <w:p w:rsidR="00C33044" w:rsidRDefault="00C33044" w:rsidP="00C33044">
      <w:pPr>
        <w:pStyle w:val="Heading3"/>
      </w:pPr>
      <w:bookmarkStart w:id="36" w:name="_Toc382497746"/>
      <w:proofErr w:type="spellStart"/>
      <w:proofErr w:type="gramStart"/>
      <w:r>
        <w:t>GetBlockMetadata</w:t>
      </w:r>
      <w:proofErr w:type="spellEnd"/>
      <w:r>
        <w:t>(</w:t>
      </w:r>
      <w:proofErr w:type="gramEnd"/>
      <w:r>
        <w:t>key)</w:t>
      </w:r>
      <w:bookmarkEnd w:id="36"/>
    </w:p>
    <w:p w:rsidR="00C33044" w:rsidRDefault="00C33044" w:rsidP="00C33044">
      <w:r>
        <w:t>Parameters:</w:t>
      </w:r>
    </w:p>
    <w:p w:rsidR="00C33044" w:rsidRDefault="00C33044" w:rsidP="00C33044">
      <w:pPr>
        <w:pStyle w:val="Textbody"/>
        <w:ind w:left="567"/>
      </w:pPr>
      <w:proofErr w:type="gramStart"/>
      <w:r>
        <w:t>key</w:t>
      </w:r>
      <w:proofErr w:type="gramEnd"/>
      <w:r>
        <w:t xml:space="preserve">: A </w:t>
      </w:r>
      <w:proofErr w:type="spellStart"/>
      <w:r>
        <w:t>key_class</w:t>
      </w:r>
      <w:proofErr w:type="spellEnd"/>
      <w:r>
        <w:t xml:space="preserve"> object</w:t>
      </w:r>
    </w:p>
    <w:p w:rsidR="00C33044" w:rsidRDefault="00C33044" w:rsidP="00C33044">
      <w:r>
        <w:t>Return:</w:t>
      </w:r>
    </w:p>
    <w:p w:rsidR="003B0524" w:rsidRDefault="00C33044" w:rsidP="00501CAD">
      <w:pPr>
        <w:pStyle w:val="Textbody"/>
      </w:pPr>
      <w:r>
        <w:tab/>
        <w:t xml:space="preserve">A </w:t>
      </w:r>
      <w:proofErr w:type="spellStart"/>
      <w:r>
        <w:t>BlockMetadataSet</w:t>
      </w:r>
      <w:proofErr w:type="spellEnd"/>
      <w:r>
        <w:t xml:space="preserve"> object holding all the block metadata found in the specified portion of data. All the block metadata having a keys definition intersecting the keys passed as an argument to this call are returned.</w:t>
      </w:r>
    </w:p>
    <w:p w:rsidR="00501CAD" w:rsidRDefault="00501CAD" w:rsidP="00501CAD"/>
    <w:p w:rsidR="00104571" w:rsidRDefault="00104571">
      <w:pPr>
        <w:spacing w:after="0"/>
        <w:jc w:val="left"/>
        <w:rPr>
          <w:b/>
        </w:rPr>
      </w:pPr>
      <w:r>
        <w:br w:type="page"/>
      </w:r>
    </w:p>
    <w:p w:rsidR="00DA5417" w:rsidRDefault="00621389" w:rsidP="00DA5417">
      <w:pPr>
        <w:pStyle w:val="Heading2"/>
      </w:pPr>
      <w:bookmarkStart w:id="37" w:name="_Toc382497747"/>
      <w:r>
        <w:lastRenderedPageBreak/>
        <w:t xml:space="preserve">Data </w:t>
      </w:r>
      <w:r w:rsidR="00DA5417">
        <w:t>Write</w:t>
      </w:r>
      <w:bookmarkEnd w:id="37"/>
    </w:p>
    <w:p w:rsidR="006761BC" w:rsidRPr="006761BC" w:rsidRDefault="006761BC" w:rsidP="006761BC">
      <w:r w:rsidRPr="009E5651">
        <w:rPr>
          <w:b/>
        </w:rPr>
        <w:t>Note</w:t>
      </w:r>
      <w:r>
        <w:t xml:space="preserve">: The column headings in data structures submitted to the API to be written back to the database or session must be the same as those obtained when the data is read. The script writer is expected to know what these column headings are for the output dataset concerned. </w:t>
      </w:r>
    </w:p>
    <w:p w:rsidR="009E5651" w:rsidRPr="00BF2BF4" w:rsidRDefault="009E5651" w:rsidP="00E13397">
      <w:pPr>
        <w:pStyle w:val="Heading3"/>
        <w:rPr>
          <w:lang w:val="it-IT"/>
        </w:rPr>
      </w:pPr>
      <w:bookmarkStart w:id="38" w:name="_Toc382497748"/>
      <w:r w:rsidRPr="00BF2BF4">
        <w:rPr>
          <w:lang w:val="it-IT"/>
        </w:rPr>
        <w:t>SaveData (domain,</w:t>
      </w:r>
      <w:r w:rsidR="00CC0466">
        <w:rPr>
          <w:lang w:val="it-IT"/>
        </w:rPr>
        <w:t xml:space="preserve"> </w:t>
      </w:r>
      <w:r w:rsidRPr="00BF2BF4">
        <w:rPr>
          <w:lang w:val="it-IT"/>
        </w:rPr>
        <w:t>dataset,</w:t>
      </w:r>
      <w:r w:rsidR="00CC0466">
        <w:rPr>
          <w:lang w:val="it-IT"/>
        </w:rPr>
        <w:t xml:space="preserve"> </w:t>
      </w:r>
      <w:r w:rsidRPr="00BF2BF4">
        <w:rPr>
          <w:lang w:val="it-IT"/>
        </w:rPr>
        <w:t>data</w:t>
      </w:r>
      <w:r w:rsidR="00BF2BF4" w:rsidRPr="00BF2BF4">
        <w:rPr>
          <w:lang w:val="it-IT"/>
        </w:rPr>
        <w:t>, metadata</w:t>
      </w:r>
      <w:r w:rsidRPr="00BF2BF4">
        <w:rPr>
          <w:lang w:val="it-IT"/>
        </w:rPr>
        <w:t>)</w:t>
      </w:r>
      <w:bookmarkEnd w:id="38"/>
    </w:p>
    <w:p w:rsidR="009E5651" w:rsidRDefault="009E5651" w:rsidP="009E5651">
      <w:r>
        <w:t>Parameters:</w:t>
      </w:r>
    </w:p>
    <w:p w:rsidR="009E5651" w:rsidRDefault="009E5651" w:rsidP="009E5651">
      <w:pPr>
        <w:ind w:left="567"/>
      </w:pPr>
      <w:proofErr w:type="gramStart"/>
      <w:r>
        <w:t>domain</w:t>
      </w:r>
      <w:proofErr w:type="gramEnd"/>
      <w:r>
        <w:t>: The target domain identifier</w:t>
      </w:r>
    </w:p>
    <w:p w:rsidR="009E5651" w:rsidRDefault="009E5651" w:rsidP="009E5651">
      <w:pPr>
        <w:ind w:left="567"/>
      </w:pPr>
      <w:proofErr w:type="gramStart"/>
      <w:r>
        <w:t>dataset</w:t>
      </w:r>
      <w:proofErr w:type="gramEnd"/>
      <w:r>
        <w:t>: The target dataset identifier</w:t>
      </w:r>
    </w:p>
    <w:p w:rsidR="009E5651" w:rsidRDefault="009E5651" w:rsidP="009E5651">
      <w:pPr>
        <w:ind w:left="567"/>
      </w:pPr>
      <w:proofErr w:type="gramStart"/>
      <w:r>
        <w:t>data</w:t>
      </w:r>
      <w:proofErr w:type="gramEnd"/>
      <w:r>
        <w:t xml:space="preserve">: </w:t>
      </w:r>
      <w:r w:rsidR="00BF2BF4">
        <w:t xml:space="preserve">[optional] </w:t>
      </w:r>
      <w:r>
        <w:t>A data table object cont</w:t>
      </w:r>
      <w:r w:rsidR="00E53AFD">
        <w:t>aining keys, data and flags</w:t>
      </w:r>
      <w:r>
        <w:t>.</w:t>
      </w:r>
    </w:p>
    <w:p w:rsidR="00E53AFD" w:rsidRDefault="00E53AFD" w:rsidP="009E5651">
      <w:pPr>
        <w:ind w:left="567"/>
      </w:pPr>
      <w:proofErr w:type="gramStart"/>
      <w:r>
        <w:t>metadata</w:t>
      </w:r>
      <w:proofErr w:type="gramEnd"/>
      <w:r>
        <w:t>: [optional] A data table object containing metadata</w:t>
      </w:r>
    </w:p>
    <w:p w:rsidR="009E5651" w:rsidRDefault="009E5651" w:rsidP="009E5651">
      <w:r>
        <w:t xml:space="preserve">The data may be normalized or </w:t>
      </w:r>
      <w:proofErr w:type="spellStart"/>
      <w:r>
        <w:t>denormalized</w:t>
      </w:r>
      <w:proofErr w:type="spellEnd"/>
      <w:r>
        <w:t xml:space="preserve">. It must conform to the dataset data table definition described above with </w:t>
      </w:r>
      <w:r w:rsidR="00317BD4">
        <w:t>the addition of an extra column</w:t>
      </w:r>
      <w:r>
        <w:t xml:space="preserve"> containing comments to attach to the data values.</w:t>
      </w:r>
    </w:p>
    <w:p w:rsidR="00E53AFD" w:rsidRDefault="00E53AFD" w:rsidP="009E5651">
      <w:r>
        <w:t>The metadata is always normalized.</w:t>
      </w:r>
    </w:p>
    <w:p w:rsidR="009E5651" w:rsidRPr="00E13397" w:rsidRDefault="009E5651" w:rsidP="00E13397">
      <w:pPr>
        <w:pStyle w:val="Heading3"/>
      </w:pPr>
      <w:bookmarkStart w:id="39" w:name="__RefHeading__1203_1615115928"/>
      <w:bookmarkStart w:id="40" w:name="_Toc382497749"/>
      <w:bookmarkEnd w:id="39"/>
      <w:proofErr w:type="spellStart"/>
      <w:r w:rsidRPr="00E13397">
        <w:t>SaveValidation</w:t>
      </w:r>
      <w:proofErr w:type="spellEnd"/>
      <w:r w:rsidRPr="00E13397">
        <w:t xml:space="preserve"> (domain,</w:t>
      </w:r>
      <w:r w:rsidR="00CC0466">
        <w:t xml:space="preserve"> </w:t>
      </w:r>
      <w:r w:rsidRPr="00E13397">
        <w:t>dataset,</w:t>
      </w:r>
      <w:r w:rsidR="00CC0466">
        <w:t xml:space="preserve"> </w:t>
      </w:r>
      <w:r w:rsidRPr="00E13397">
        <w:t>validation)</w:t>
      </w:r>
      <w:bookmarkEnd w:id="40"/>
    </w:p>
    <w:p w:rsidR="009E5651" w:rsidRPr="00A66958" w:rsidRDefault="009E5651" w:rsidP="009E5651">
      <w:pPr>
        <w:pStyle w:val="Textbody"/>
      </w:pPr>
      <w:r>
        <w:t>Parameters:</w:t>
      </w:r>
    </w:p>
    <w:p w:rsidR="009E5651" w:rsidRDefault="009E5651" w:rsidP="009E5651">
      <w:pPr>
        <w:ind w:left="567"/>
      </w:pPr>
      <w:bookmarkStart w:id="41" w:name="__RefHeading__1205_1615115928"/>
      <w:bookmarkEnd w:id="41"/>
      <w:proofErr w:type="gramStart"/>
      <w:r>
        <w:t>domain</w:t>
      </w:r>
      <w:proofErr w:type="gramEnd"/>
      <w:r>
        <w:t>: The target domain identifier</w:t>
      </w:r>
    </w:p>
    <w:p w:rsidR="009E5651" w:rsidRDefault="009E5651" w:rsidP="009E5651">
      <w:pPr>
        <w:ind w:left="567"/>
      </w:pPr>
      <w:proofErr w:type="gramStart"/>
      <w:r>
        <w:t>dataset</w:t>
      </w:r>
      <w:proofErr w:type="gramEnd"/>
      <w:r>
        <w:t>: The target dataset identifier</w:t>
      </w:r>
    </w:p>
    <w:p w:rsidR="009E5651" w:rsidRDefault="009E5651" w:rsidP="009E5651">
      <w:pPr>
        <w:ind w:left="567"/>
      </w:pPr>
      <w:proofErr w:type="gramStart"/>
      <w:r>
        <w:t>validation</w:t>
      </w:r>
      <w:proofErr w:type="gramEnd"/>
      <w:r>
        <w:t>: A data table object containing keys and validation data.</w:t>
      </w:r>
    </w:p>
    <w:p w:rsidR="009E5651" w:rsidRDefault="009E5651" w:rsidP="009E5651">
      <w:r>
        <w:t>The data table must conform to the validation data table definition described above.</w:t>
      </w:r>
    </w:p>
    <w:p w:rsidR="009E5651" w:rsidRPr="00E13397" w:rsidRDefault="009E5651" w:rsidP="00E13397">
      <w:pPr>
        <w:pStyle w:val="Heading3"/>
      </w:pPr>
      <w:bookmarkStart w:id="42" w:name="__RefHeading__1207_1615115928"/>
      <w:bookmarkStart w:id="43" w:name="_Toc382497750"/>
      <w:bookmarkEnd w:id="42"/>
      <w:proofErr w:type="spellStart"/>
      <w:r w:rsidRPr="00E13397">
        <w:t>DeleteValues</w:t>
      </w:r>
      <w:proofErr w:type="spellEnd"/>
      <w:r w:rsidRPr="00E13397">
        <w:t xml:space="preserve"> (domain,</w:t>
      </w:r>
      <w:r w:rsidR="00CC0466">
        <w:t xml:space="preserve"> </w:t>
      </w:r>
      <w:r w:rsidRPr="00E13397">
        <w:t>dataset,</w:t>
      </w:r>
      <w:r w:rsidR="00CC0466">
        <w:t xml:space="preserve"> </w:t>
      </w:r>
      <w:r w:rsidRPr="00E13397">
        <w:t>key,</w:t>
      </w:r>
      <w:r w:rsidR="00CC0466">
        <w:t xml:space="preserve"> </w:t>
      </w:r>
      <w:r w:rsidRPr="00E13397">
        <w:t>comment)</w:t>
      </w:r>
      <w:bookmarkEnd w:id="43"/>
    </w:p>
    <w:p w:rsidR="009E5651" w:rsidRDefault="009E5651" w:rsidP="009E5651">
      <w:r>
        <w:t>Parameters:</w:t>
      </w:r>
    </w:p>
    <w:p w:rsidR="009E5651" w:rsidRDefault="009E5651" w:rsidP="009E5651">
      <w:pPr>
        <w:ind w:left="567"/>
      </w:pPr>
      <w:proofErr w:type="gramStart"/>
      <w:r>
        <w:t>domain</w:t>
      </w:r>
      <w:proofErr w:type="gramEnd"/>
      <w:r>
        <w:t>: The target domain identifier</w:t>
      </w:r>
    </w:p>
    <w:p w:rsidR="009E5651" w:rsidRDefault="009E5651" w:rsidP="009E5651">
      <w:pPr>
        <w:ind w:left="567"/>
      </w:pPr>
      <w:proofErr w:type="gramStart"/>
      <w:r>
        <w:t>dataset</w:t>
      </w:r>
      <w:proofErr w:type="gramEnd"/>
      <w:r>
        <w:t>: The target dataset identifier</w:t>
      </w:r>
    </w:p>
    <w:p w:rsidR="009E5651" w:rsidRDefault="009E5651" w:rsidP="009E5651">
      <w:pPr>
        <w:ind w:left="567"/>
      </w:pPr>
      <w:proofErr w:type="gramStart"/>
      <w:r>
        <w:t>key</w:t>
      </w:r>
      <w:proofErr w:type="gramEnd"/>
      <w:r>
        <w:t xml:space="preserve">: A </w:t>
      </w:r>
      <w:proofErr w:type="spellStart"/>
      <w:r>
        <w:t>key_class</w:t>
      </w:r>
      <w:proofErr w:type="spellEnd"/>
      <w:r>
        <w:t xml:space="preserve"> object defining observations to delete.</w:t>
      </w:r>
    </w:p>
    <w:p w:rsidR="00621389" w:rsidRPr="00621389" w:rsidRDefault="00050706" w:rsidP="00E53AFD">
      <w:pPr>
        <w:ind w:left="567"/>
      </w:pPr>
      <w:proofErr w:type="gramStart"/>
      <w:r>
        <w:t>c</w:t>
      </w:r>
      <w:r w:rsidR="009E5651">
        <w:t>omment</w:t>
      </w:r>
      <w:proofErr w:type="gramEnd"/>
      <w:r w:rsidR="009E5651">
        <w:t>: A mandatory comment on the delete operation</w:t>
      </w:r>
    </w:p>
    <w:p w:rsidR="00621389" w:rsidRPr="00E13397" w:rsidRDefault="00791A6D" w:rsidP="00E13397">
      <w:pPr>
        <w:pStyle w:val="Heading3"/>
      </w:pPr>
      <w:bookmarkStart w:id="44" w:name="_Toc382497751"/>
      <w:proofErr w:type="spellStart"/>
      <w:proofErr w:type="gramStart"/>
      <w:r w:rsidRPr="00E13397">
        <w:t>Clear</w:t>
      </w:r>
      <w:r w:rsidR="00621389" w:rsidRPr="00E13397">
        <w:t>Metadata</w:t>
      </w:r>
      <w:proofErr w:type="spellEnd"/>
      <w:r w:rsidR="00621389" w:rsidRPr="00E13397">
        <w:t>(</w:t>
      </w:r>
      <w:proofErr w:type="gramEnd"/>
      <w:r w:rsidR="00621389" w:rsidRPr="00E13397">
        <w:t>domain,</w:t>
      </w:r>
      <w:r w:rsidR="00CC0466">
        <w:t xml:space="preserve"> </w:t>
      </w:r>
      <w:r w:rsidR="00621389" w:rsidRPr="00E13397">
        <w:t>dataset,</w:t>
      </w:r>
      <w:r w:rsidR="00CC0466">
        <w:t xml:space="preserve"> </w:t>
      </w:r>
      <w:r w:rsidR="00621389" w:rsidRPr="00E13397">
        <w:t>key)</w:t>
      </w:r>
      <w:bookmarkEnd w:id="44"/>
    </w:p>
    <w:p w:rsidR="00791A6D" w:rsidRPr="00791A6D" w:rsidRDefault="00791A6D" w:rsidP="00791A6D">
      <w:r>
        <w:t xml:space="preserve">Remove all metadata from a </w:t>
      </w:r>
      <w:r w:rsidR="00317BD4">
        <w:t xml:space="preserve">set of </w:t>
      </w:r>
      <w:r>
        <w:t>value</w:t>
      </w:r>
      <w:r w:rsidR="00317BD4">
        <w:t>s</w:t>
      </w:r>
      <w:r>
        <w:t>.</w:t>
      </w:r>
    </w:p>
    <w:p w:rsidR="00621389" w:rsidRDefault="00621389" w:rsidP="00621389">
      <w:r>
        <w:t>Parameters:</w:t>
      </w:r>
    </w:p>
    <w:p w:rsidR="00317BD4" w:rsidRDefault="00317BD4" w:rsidP="00317BD4">
      <w:pPr>
        <w:ind w:left="567"/>
      </w:pPr>
      <w:proofErr w:type="gramStart"/>
      <w:r>
        <w:t>domain</w:t>
      </w:r>
      <w:proofErr w:type="gramEnd"/>
      <w:r>
        <w:t>: The target domain</w:t>
      </w:r>
    </w:p>
    <w:p w:rsidR="00317BD4" w:rsidRDefault="00317BD4" w:rsidP="00317BD4">
      <w:pPr>
        <w:ind w:left="567"/>
      </w:pPr>
      <w:proofErr w:type="gramStart"/>
      <w:r>
        <w:t>dataset</w:t>
      </w:r>
      <w:proofErr w:type="gramEnd"/>
      <w:r>
        <w:t>: The target dataset</w:t>
      </w:r>
    </w:p>
    <w:p w:rsidR="00237E07" w:rsidRDefault="00791A6D" w:rsidP="00E53AFD">
      <w:pPr>
        <w:ind w:left="567"/>
      </w:pPr>
      <w:proofErr w:type="gramStart"/>
      <w:r>
        <w:t>k</w:t>
      </w:r>
      <w:r w:rsidR="00621389">
        <w:t>ey</w:t>
      </w:r>
      <w:proofErr w:type="gramEnd"/>
      <w:r w:rsidR="00621389">
        <w:t>: The</w:t>
      </w:r>
      <w:r w:rsidR="00CC0466">
        <w:t xml:space="preserve"> </w:t>
      </w:r>
      <w:r w:rsidR="00621389">
        <w:t>key</w:t>
      </w:r>
      <w:r>
        <w:t xml:space="preserve"> sets of the values from which to clear metadata.</w:t>
      </w:r>
    </w:p>
    <w:p w:rsidR="009C4140" w:rsidRPr="00E13397" w:rsidRDefault="009C4140" w:rsidP="009C4140">
      <w:pPr>
        <w:pStyle w:val="Heading3"/>
      </w:pPr>
      <w:bookmarkStart w:id="45" w:name="_Toc382497752"/>
      <w:proofErr w:type="spellStart"/>
      <w:proofErr w:type="gramStart"/>
      <w:r w:rsidRPr="00E13397">
        <w:lastRenderedPageBreak/>
        <w:t>Save</w:t>
      </w:r>
      <w:r>
        <w:t>BlockMetadata</w:t>
      </w:r>
      <w:proofErr w:type="spellEnd"/>
      <w:r w:rsidRPr="00E13397">
        <w:t>(</w:t>
      </w:r>
      <w:proofErr w:type="gramEnd"/>
      <w:r w:rsidRPr="00E13397">
        <w:t>domain,</w:t>
      </w:r>
      <w:r>
        <w:t xml:space="preserve"> </w:t>
      </w:r>
      <w:r w:rsidRPr="00E13397">
        <w:t>dataset,</w:t>
      </w:r>
      <w:r>
        <w:t xml:space="preserve"> </w:t>
      </w:r>
      <w:proofErr w:type="spellStart"/>
      <w:r w:rsidR="001E51C2">
        <w:t>blockMetadata</w:t>
      </w:r>
      <w:proofErr w:type="spellEnd"/>
      <w:r w:rsidRPr="00E13397">
        <w:t>)</w:t>
      </w:r>
      <w:bookmarkEnd w:id="45"/>
    </w:p>
    <w:p w:rsidR="009C4140" w:rsidRPr="00A66958" w:rsidRDefault="009C4140" w:rsidP="009C4140">
      <w:pPr>
        <w:pStyle w:val="Textbody"/>
      </w:pPr>
      <w:r>
        <w:t>Parameters:</w:t>
      </w:r>
    </w:p>
    <w:p w:rsidR="009C4140" w:rsidRDefault="009C4140" w:rsidP="009C4140">
      <w:pPr>
        <w:ind w:left="567"/>
      </w:pPr>
      <w:proofErr w:type="gramStart"/>
      <w:r>
        <w:t>domain</w:t>
      </w:r>
      <w:proofErr w:type="gramEnd"/>
      <w:r>
        <w:t>: The target domain identifier</w:t>
      </w:r>
    </w:p>
    <w:p w:rsidR="009C4140" w:rsidRDefault="009C4140" w:rsidP="009C4140">
      <w:pPr>
        <w:ind w:left="567"/>
      </w:pPr>
      <w:proofErr w:type="gramStart"/>
      <w:r>
        <w:t>dataset</w:t>
      </w:r>
      <w:proofErr w:type="gramEnd"/>
      <w:r>
        <w:t>: The target dataset identifier</w:t>
      </w:r>
    </w:p>
    <w:p w:rsidR="009C4140" w:rsidRDefault="001E51C2" w:rsidP="001E51C2">
      <w:pPr>
        <w:ind w:left="567"/>
      </w:pPr>
      <w:proofErr w:type="spellStart"/>
      <w:proofErr w:type="gramStart"/>
      <w:r>
        <w:t>blockMetadata</w:t>
      </w:r>
      <w:proofErr w:type="spellEnd"/>
      <w:proofErr w:type="gramEnd"/>
      <w:r w:rsidR="009C4140">
        <w:t xml:space="preserve">: </w:t>
      </w:r>
      <w:r>
        <w:t xml:space="preserve">Can be specified using an instance of the </w:t>
      </w:r>
      <w:proofErr w:type="spellStart"/>
      <w:r>
        <w:t>BlockMetadataSet</w:t>
      </w:r>
      <w:proofErr w:type="spellEnd"/>
      <w:r>
        <w:t xml:space="preserve"> class, or through a list of </w:t>
      </w:r>
      <w:proofErr w:type="spellStart"/>
      <w:r>
        <w:t>BlockMetadata</w:t>
      </w:r>
      <w:proofErr w:type="spellEnd"/>
      <w:r>
        <w:t xml:space="preserve"> objects.</w:t>
      </w:r>
    </w:p>
    <w:p w:rsidR="009C4140" w:rsidRDefault="005A25B5" w:rsidP="005A25B5">
      <w:pPr>
        <w:pStyle w:val="Heading1"/>
      </w:pPr>
      <w:bookmarkStart w:id="46" w:name="_Toc382497753"/>
      <w:r>
        <w:lastRenderedPageBreak/>
        <w:t>Writing and debugging R scripts</w:t>
      </w:r>
      <w:bookmarkEnd w:id="46"/>
    </w:p>
    <w:p w:rsidR="005A25B5" w:rsidRDefault="005A25B5" w:rsidP="005A25B5">
      <w:r>
        <w:t xml:space="preserve">The process of writing an R script to be deployed in the Statistical Working System using the R </w:t>
      </w:r>
      <w:proofErr w:type="spellStart"/>
      <w:r>
        <w:t>plugin</w:t>
      </w:r>
      <w:proofErr w:type="spellEnd"/>
      <w:r>
        <w:t xml:space="preserve"> system poses some challenges. The general idea is to have the script author working on her machine, using a standalone R installation; once the script is ready (or good enough) to be deployed it gets dropped into the SWS and tested using the available tools.</w:t>
      </w:r>
    </w:p>
    <w:p w:rsidR="005A25B5" w:rsidRDefault="005A25B5" w:rsidP="005A25B5">
      <w:r>
        <w:t>The point is that it if the author is not able to test the above described API calls before deploying the script in the SWS, the write/test cycle might easily become a nightmare, especially because when the script executes in the R server the developer has no access to the intermediate states and cannot see the results of the data call.</w:t>
      </w:r>
    </w:p>
    <w:p w:rsidR="005A25B5" w:rsidRDefault="005A25B5" w:rsidP="005A25B5">
      <w:r>
        <w:t>It is therefore necessary to have a facility that allows a direct and powerful interaction with the SWS system already in the code writing phase of the development. The chapter describes this facility.</w:t>
      </w:r>
    </w:p>
    <w:p w:rsidR="005A25B5" w:rsidRDefault="005A25B5" w:rsidP="00094ED0">
      <w:pPr>
        <w:pStyle w:val="Heading2"/>
      </w:pPr>
      <w:bookmarkStart w:id="47" w:name="_Toc382497754"/>
      <w:r>
        <w:t xml:space="preserve">Setting up the </w:t>
      </w:r>
      <w:r w:rsidR="00094ED0">
        <w:t>client environment</w:t>
      </w:r>
      <w:bookmarkEnd w:id="47"/>
    </w:p>
    <w:p w:rsidR="00B40987" w:rsidRPr="00B40987" w:rsidRDefault="00B40987" w:rsidP="00B40987">
      <w:pPr>
        <w:pStyle w:val="Heading3"/>
      </w:pPr>
      <w:bookmarkStart w:id="48" w:name="_Toc382497755"/>
      <w:r>
        <w:t>Installation of R</w:t>
      </w:r>
      <w:bookmarkEnd w:id="48"/>
    </w:p>
    <w:p w:rsidR="00B40987" w:rsidRDefault="00B40987" w:rsidP="00B40987">
      <w:r>
        <w:t>It is necessary to have R installed on the client machine; the version has to be greater than 3.0.0.</w:t>
      </w:r>
    </w:p>
    <w:p w:rsidR="00B40987" w:rsidRDefault="00B40987" w:rsidP="00B40987">
      <w:r>
        <w:t xml:space="preserve">It is also possible to use </w:t>
      </w:r>
      <w:proofErr w:type="spellStart"/>
      <w:r>
        <w:t>RStudio</w:t>
      </w:r>
      <w:proofErr w:type="spellEnd"/>
      <w:r>
        <w:t>, the setup process should be similar to the one described here for the plain R installation, but a full guide on this is outside the scope of the present document.</w:t>
      </w:r>
    </w:p>
    <w:p w:rsidR="00B40987" w:rsidRDefault="00B40987" w:rsidP="00B40987">
      <w:pPr>
        <w:pStyle w:val="Heading3"/>
      </w:pPr>
      <w:bookmarkStart w:id="49" w:name="_Toc382497756"/>
      <w:r>
        <w:t>Installation of prerequisite packages</w:t>
      </w:r>
      <w:bookmarkEnd w:id="49"/>
    </w:p>
    <w:p w:rsidR="00B40987" w:rsidRDefault="00B40987" w:rsidP="00B40987">
      <w:r>
        <w:t>The “</w:t>
      </w:r>
      <w:proofErr w:type="spellStart"/>
      <w:r>
        <w:t>faosws</w:t>
      </w:r>
      <w:proofErr w:type="spellEnd"/>
      <w:r>
        <w:t>” package depends on some packages available in the CRAN.</w:t>
      </w:r>
    </w:p>
    <w:p w:rsidR="00B40987" w:rsidRDefault="00B40987" w:rsidP="00B40987"/>
    <w:p w:rsidR="00B40987" w:rsidRPr="00597BE4" w:rsidRDefault="00B40987" w:rsidP="00B40987">
      <w:pPr>
        <w:rPr>
          <w:b/>
        </w:rPr>
      </w:pPr>
      <w:proofErr w:type="spellStart"/>
      <w:r w:rsidRPr="00597BE4">
        <w:rPr>
          <w:b/>
        </w:rPr>
        <w:t>RCurl</w:t>
      </w:r>
      <w:proofErr w:type="spellEnd"/>
    </w:p>
    <w:p w:rsidR="00B40987" w:rsidRDefault="00B40987" w:rsidP="00B40987">
      <w:r>
        <w:t xml:space="preserve">It is the package responsible for the REST call performed by the R API to the application server of the Statistical Working System. It wraps an immensely famous library called </w:t>
      </w:r>
      <w:proofErr w:type="spellStart"/>
      <w:proofErr w:type="gramStart"/>
      <w:r>
        <w:t>libcurl</w:t>
      </w:r>
      <w:proofErr w:type="spellEnd"/>
      <w:r>
        <w:t>, that</w:t>
      </w:r>
      <w:proofErr w:type="gramEnd"/>
      <w:r>
        <w:t xml:space="preserve"> needs to be available on the system before installing the </w:t>
      </w:r>
      <w:proofErr w:type="spellStart"/>
      <w:r>
        <w:t>RCurl</w:t>
      </w:r>
      <w:proofErr w:type="spellEnd"/>
      <w:r>
        <w:t xml:space="preserve"> package. Since its installation depends on the platform, it is necessary to refer to the </w:t>
      </w:r>
      <w:proofErr w:type="spellStart"/>
      <w:r>
        <w:t>RCurl</w:t>
      </w:r>
      <w:proofErr w:type="spellEnd"/>
      <w:r>
        <w:t xml:space="preserve"> page in the CRAN for the installation details.</w:t>
      </w:r>
    </w:p>
    <w:p w:rsidR="00597BE4" w:rsidRDefault="00C91C82" w:rsidP="00B40987">
      <w:hyperlink r:id="rId17" w:history="1">
        <w:r w:rsidR="00597BE4" w:rsidRPr="00237514">
          <w:rPr>
            <w:rStyle w:val="Hyperlink"/>
          </w:rPr>
          <w:t>http://cran.mirror.garr.it/mirrors/CRAN/web/packages/RCurl</w:t>
        </w:r>
      </w:hyperlink>
    </w:p>
    <w:p w:rsidR="00B40987" w:rsidRDefault="00B40987" w:rsidP="00B40987"/>
    <w:p w:rsidR="00597BE4" w:rsidRPr="00597BE4" w:rsidRDefault="00597BE4" w:rsidP="00B40987">
      <w:pPr>
        <w:rPr>
          <w:b/>
        </w:rPr>
      </w:pPr>
      <w:r w:rsidRPr="00597BE4">
        <w:rPr>
          <w:b/>
        </w:rPr>
        <w:t>RJSONIO</w:t>
      </w:r>
    </w:p>
    <w:p w:rsidR="00597BE4" w:rsidRDefault="00597BE4" w:rsidP="00B40987">
      <w:r>
        <w:t>Since the data exchanged between the R API and the SWS application server is in JSON format, the RJSONIO package has been used to convert JSON data to and from native R data structures.</w:t>
      </w:r>
    </w:p>
    <w:p w:rsidR="00597BE4" w:rsidRDefault="00C91C82" w:rsidP="00B40987">
      <w:hyperlink r:id="rId18" w:history="1">
        <w:r w:rsidR="00597BE4" w:rsidRPr="00237514">
          <w:rPr>
            <w:rStyle w:val="Hyperlink"/>
          </w:rPr>
          <w:t>http://cran.mirror.garr.it/mirrors/CRAN/web/packages/RJSONIO</w:t>
        </w:r>
      </w:hyperlink>
    </w:p>
    <w:p w:rsidR="00597BE4" w:rsidRDefault="00597BE4" w:rsidP="00B40987"/>
    <w:p w:rsidR="00597BE4" w:rsidRPr="00597BE4" w:rsidRDefault="00597BE4" w:rsidP="00B40987">
      <w:pPr>
        <w:rPr>
          <w:b/>
        </w:rPr>
      </w:pPr>
      <w:proofErr w:type="spellStart"/>
      <w:r w:rsidRPr="00597BE4">
        <w:rPr>
          <w:b/>
        </w:rPr>
        <w:t>data.table</w:t>
      </w:r>
      <w:proofErr w:type="spellEnd"/>
    </w:p>
    <w:p w:rsidR="00597BE4" w:rsidRDefault="00597BE4" w:rsidP="00B40987">
      <w:r>
        <w:lastRenderedPageBreak/>
        <w:t xml:space="preserve">It is an extension of the standard </w:t>
      </w:r>
      <w:proofErr w:type="spellStart"/>
      <w:r>
        <w:t>data.frame</w:t>
      </w:r>
      <w:proofErr w:type="spellEnd"/>
      <w:r>
        <w:t>, over which offers better performances in terms of data manipulation and sorting.</w:t>
      </w:r>
    </w:p>
    <w:p w:rsidR="00597BE4" w:rsidRDefault="00C91C82" w:rsidP="00B40987">
      <w:hyperlink r:id="rId19" w:history="1">
        <w:r w:rsidR="00597BE4" w:rsidRPr="00237514">
          <w:rPr>
            <w:rStyle w:val="Hyperlink"/>
          </w:rPr>
          <w:t>http://cran.mirror.garr.it/mirrors/CRAN/web/packages/data.table</w:t>
        </w:r>
      </w:hyperlink>
    </w:p>
    <w:p w:rsidR="00597BE4" w:rsidRDefault="009C5CBB" w:rsidP="009C5CBB">
      <w:pPr>
        <w:pStyle w:val="Heading3"/>
      </w:pPr>
      <w:bookmarkStart w:id="50" w:name="_Toc382497757"/>
      <w:r>
        <w:t xml:space="preserve">Installation of the </w:t>
      </w:r>
      <w:proofErr w:type="spellStart"/>
      <w:r>
        <w:t>faosws</w:t>
      </w:r>
      <w:proofErr w:type="spellEnd"/>
      <w:r>
        <w:t xml:space="preserve"> package</w:t>
      </w:r>
      <w:bookmarkEnd w:id="50"/>
    </w:p>
    <w:p w:rsidR="009C5CBB" w:rsidRDefault="009C5CBB" w:rsidP="00B40987">
      <w:r>
        <w:t>The R API package especially created for the Statistical Working System needs to be installed on the developer client. It can be obtained as a package through the CIO or in source code on the FAO Subversion server (having the right privileges) at the following URL:</w:t>
      </w:r>
    </w:p>
    <w:p w:rsidR="009C5CBB" w:rsidRDefault="00C91C82" w:rsidP="00B40987">
      <w:hyperlink r:id="rId20" w:history="1">
        <w:r w:rsidR="009C5CBB" w:rsidRPr="00237514">
          <w:rPr>
            <w:rStyle w:val="Hyperlink"/>
          </w:rPr>
          <w:t>https://svn.fao.org/projects/SWS/prj/R/trunk/faosws/</w:t>
        </w:r>
      </w:hyperlink>
    </w:p>
    <w:p w:rsidR="009C5CBB" w:rsidRDefault="00350CA4" w:rsidP="00350CA4">
      <w:pPr>
        <w:pStyle w:val="Heading3"/>
      </w:pPr>
      <w:bookmarkStart w:id="51" w:name="_Toc382497758"/>
      <w:r>
        <w:t>Installation of the client certificate</w:t>
      </w:r>
      <w:bookmarkEnd w:id="51"/>
    </w:p>
    <w:p w:rsidR="00350CA4" w:rsidRDefault="00350CA4" w:rsidP="00B40987">
      <w:r>
        <w:t>The R API communicates with the SWS application server through REST services protected using HTTPS and X.509 certificates. In order to be able to perform service calls, the API must have access to a recognized client certificate locally installed.</w:t>
      </w:r>
    </w:p>
    <w:p w:rsidR="00597BE4" w:rsidRDefault="00350CA4" w:rsidP="00B40987">
      <w:r>
        <w:t xml:space="preserve">Special certificates for R script testing will be issued by the CIO. Once obtained the certificate and its key, they have to be saved in the user’s local home folder under an .R subfolder (on a </w:t>
      </w:r>
      <w:proofErr w:type="gramStart"/>
      <w:r>
        <w:t>Unix</w:t>
      </w:r>
      <w:proofErr w:type="gramEnd"/>
      <w:r>
        <w:t xml:space="preserve"> machine this means ~/.R). The two files </w:t>
      </w:r>
      <w:r w:rsidR="00C5212A">
        <w:t xml:space="preserve">must </w:t>
      </w:r>
      <w:r>
        <w:t>be named:</w:t>
      </w:r>
    </w:p>
    <w:p w:rsidR="00350CA4" w:rsidRDefault="00350CA4" w:rsidP="00350CA4">
      <w:pPr>
        <w:pStyle w:val="ListParagraph"/>
        <w:numPr>
          <w:ilvl w:val="0"/>
          <w:numId w:val="35"/>
        </w:numPr>
      </w:pPr>
      <w:r>
        <w:t>client.crt</w:t>
      </w:r>
    </w:p>
    <w:p w:rsidR="00350CA4" w:rsidRPr="00B40987" w:rsidRDefault="00350CA4" w:rsidP="00350CA4">
      <w:pPr>
        <w:pStyle w:val="ListParagraph"/>
        <w:numPr>
          <w:ilvl w:val="0"/>
          <w:numId w:val="35"/>
        </w:numPr>
      </w:pPr>
      <w:proofErr w:type="spellStart"/>
      <w:r>
        <w:t>client.key</w:t>
      </w:r>
      <w:proofErr w:type="spellEnd"/>
    </w:p>
    <w:p w:rsidR="00094ED0" w:rsidRDefault="00094ED0" w:rsidP="00094ED0">
      <w:pPr>
        <w:pStyle w:val="Heading2"/>
      </w:pPr>
      <w:bookmarkStart w:id="52" w:name="_Toc382497759"/>
      <w:r>
        <w:t>Launching a test session</w:t>
      </w:r>
      <w:bookmarkEnd w:id="52"/>
    </w:p>
    <w:p w:rsidR="00192672" w:rsidRDefault="008B4E92" w:rsidP="00192672">
      <w:r>
        <w:t>In order to fully simulate the environment that the script will encounter during its normal execution, it is necessary that the user performs a number of choices on the system even if she wants to start a test session.</w:t>
      </w:r>
      <w:r w:rsidR="00192672" w:rsidRPr="00192672">
        <w:t xml:space="preserve"> </w:t>
      </w:r>
      <w:r w:rsidR="00192672">
        <w:t>The R script execution panel is opened by clicking on the button depicted in the following screenshot:</w:t>
      </w:r>
    </w:p>
    <w:p w:rsidR="008B4E92" w:rsidRDefault="008B4E92" w:rsidP="008B4E92"/>
    <w:p w:rsidR="00192672" w:rsidRDefault="00192672" w:rsidP="00192672">
      <w:pPr>
        <w:jc w:val="center"/>
      </w:pPr>
      <w:r>
        <w:rPr>
          <w:noProof/>
          <w:lang w:val="it-IT" w:eastAsia="it-IT"/>
        </w:rPr>
        <w:drawing>
          <wp:anchor distT="0" distB="0" distL="114300" distR="114300" simplePos="0" relativeHeight="251659264" behindDoc="0" locked="0" layoutInCell="1" allowOverlap="1">
            <wp:simplePos x="0" y="0"/>
            <wp:positionH relativeFrom="column">
              <wp:posOffset>1635709</wp:posOffset>
            </wp:positionH>
            <wp:positionV relativeFrom="paragraph">
              <wp:posOffset>1524</wp:posOffset>
            </wp:positionV>
            <wp:extent cx="2482749" cy="1858061"/>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24823" t="19501" r="54684" b="53241"/>
                    <a:stretch>
                      <a:fillRect/>
                    </a:stretch>
                  </pic:blipFill>
                  <pic:spPr bwMode="auto">
                    <a:xfrm>
                      <a:off x="0" y="0"/>
                      <a:ext cx="2482749" cy="1858061"/>
                    </a:xfrm>
                    <a:prstGeom prst="rect">
                      <a:avLst/>
                    </a:prstGeom>
                    <a:noFill/>
                    <a:ln w="9525">
                      <a:noFill/>
                      <a:miter lim="800000"/>
                      <a:headEnd/>
                      <a:tailEnd/>
                    </a:ln>
                  </pic:spPr>
                </pic:pic>
              </a:graphicData>
            </a:graphic>
          </wp:anchor>
        </w:drawing>
      </w:r>
    </w:p>
    <w:p w:rsidR="00192672" w:rsidRDefault="00192672" w:rsidP="00192672">
      <w:r>
        <w:t>The user sets the parameters just like she would in a normal script execution:</w:t>
      </w:r>
    </w:p>
    <w:p w:rsidR="00192672" w:rsidRDefault="00C91C82" w:rsidP="00192672">
      <w:pPr>
        <w:jc w:val="center"/>
      </w:pPr>
      <w:r>
        <w:rPr>
          <w:noProof/>
          <w:lang w:val="it-IT" w:eastAsia="it-IT"/>
        </w:rPr>
        <w:lastRenderedPageBreak/>
        <w:pict>
          <v:oval id="_x0000_s1029" style="position:absolute;left:0;text-align:left;margin-left:255.15pt;margin-top:209.75pt;width:75.45pt;height:33.95pt;z-index:251660288" filled="f" fillcolor="white [3201]" strokecolor="#c0504d [3205]" strokeweight="2.5pt">
            <v:shadow color="#868686"/>
          </v:oval>
        </w:pict>
      </w:r>
      <w:r w:rsidR="00192672">
        <w:rPr>
          <w:noProof/>
          <w:lang w:val="it-IT" w:eastAsia="it-IT"/>
        </w:rPr>
        <w:drawing>
          <wp:inline distT="0" distB="0" distL="0" distR="0">
            <wp:extent cx="4055516" cy="3152238"/>
            <wp:effectExtent l="19050" t="0" r="213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23674" t="17007" r="24287" b="11111"/>
                    <a:stretch>
                      <a:fillRect/>
                    </a:stretch>
                  </pic:blipFill>
                  <pic:spPr bwMode="auto">
                    <a:xfrm>
                      <a:off x="0" y="0"/>
                      <a:ext cx="4059457" cy="3155301"/>
                    </a:xfrm>
                    <a:prstGeom prst="rect">
                      <a:avLst/>
                    </a:prstGeom>
                    <a:noFill/>
                    <a:ln w="9525">
                      <a:noFill/>
                      <a:miter lim="800000"/>
                      <a:headEnd/>
                      <a:tailEnd/>
                    </a:ln>
                  </pic:spPr>
                </pic:pic>
              </a:graphicData>
            </a:graphic>
          </wp:inline>
        </w:drawing>
      </w:r>
    </w:p>
    <w:p w:rsidR="00192672" w:rsidRDefault="00192672" w:rsidP="00192672"/>
    <w:p w:rsidR="00192672" w:rsidRDefault="00192672" w:rsidP="00192672">
      <w:r>
        <w:t>Once the script is chosen and the parameters fully set, the user selects the “New debug session” option highlighted in the picture.</w:t>
      </w:r>
      <w:r w:rsidR="00D876BD">
        <w:t xml:space="preserve"> The system creates all the data structures supporting the script execution and marks them for the test/debug session. A token generated for the created session is reported to the user:</w:t>
      </w:r>
    </w:p>
    <w:p w:rsidR="00D876BD" w:rsidRDefault="00D876BD" w:rsidP="00D876BD">
      <w:pPr>
        <w:jc w:val="center"/>
      </w:pPr>
      <w:r>
        <w:rPr>
          <w:noProof/>
          <w:lang w:val="it-IT" w:eastAsia="it-IT"/>
        </w:rPr>
        <w:drawing>
          <wp:inline distT="0" distB="0" distL="0" distR="0">
            <wp:extent cx="3053334" cy="16744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34783" t="37642" r="34883" b="32838"/>
                    <a:stretch>
                      <a:fillRect/>
                    </a:stretch>
                  </pic:blipFill>
                  <pic:spPr bwMode="auto">
                    <a:xfrm>
                      <a:off x="0" y="0"/>
                      <a:ext cx="3057681" cy="1676797"/>
                    </a:xfrm>
                    <a:prstGeom prst="rect">
                      <a:avLst/>
                    </a:prstGeom>
                    <a:noFill/>
                    <a:ln w="9525">
                      <a:noFill/>
                      <a:miter lim="800000"/>
                      <a:headEnd/>
                      <a:tailEnd/>
                    </a:ln>
                  </pic:spPr>
                </pic:pic>
              </a:graphicData>
            </a:graphic>
          </wp:inline>
        </w:drawing>
      </w:r>
    </w:p>
    <w:p w:rsidR="00D876BD" w:rsidRDefault="00D876BD" w:rsidP="00192672">
      <w:r>
        <w:t>His token will be used by the script author for the R environment setup, as shown in the following chapter.</w:t>
      </w:r>
    </w:p>
    <w:p w:rsidR="00D876BD" w:rsidRPr="008B4E92" w:rsidRDefault="00D876BD" w:rsidP="00192672">
      <w:r>
        <w:t>In the described situation, the R script was already fully deployed and configured in the system. When the author wants to start the development of a new script, this has to be configured in the system using the normal deploy mechanism. The only difference is that the deployed ZIP file, instead of being composed of an XML descriptor and the R code, only contains the XML descriptor.</w:t>
      </w:r>
    </w:p>
    <w:p w:rsidR="00094ED0" w:rsidRDefault="00094ED0" w:rsidP="00094ED0">
      <w:pPr>
        <w:pStyle w:val="Heading2"/>
      </w:pPr>
      <w:bookmarkStart w:id="53" w:name="_Toc382497760"/>
      <w:r>
        <w:t>Authoring the script</w:t>
      </w:r>
      <w:bookmarkEnd w:id="53"/>
    </w:p>
    <w:p w:rsidR="00D11EEF" w:rsidRDefault="00076BD7" w:rsidP="00D11EEF">
      <w:r>
        <w:t xml:space="preserve">With the environment properly set up and a test session configured on the Statistical Working System, the author can start the development of the script on her machine. The only thing to do is include a special API method call at the beginning of the script, in order to load from </w:t>
      </w:r>
      <w:r>
        <w:lastRenderedPageBreak/>
        <w:t>the server all the environment information that will enable the correct execution of the subsequent API calls.</w:t>
      </w:r>
    </w:p>
    <w:p w:rsidR="00076BD7" w:rsidRDefault="00076BD7" w:rsidP="00D11EEF">
      <w:r>
        <w:t>Following is a snippet of R script using this special call:</w:t>
      </w:r>
    </w:p>
    <w:p w:rsidR="00076BD7" w:rsidRDefault="00076BD7" w:rsidP="00D11EEF"/>
    <w:p w:rsidR="00076BD7" w:rsidRPr="00076BD7" w:rsidRDefault="00076BD7" w:rsidP="00076BD7">
      <w:pPr>
        <w:rPr>
          <w:rFonts w:ascii="Courier New" w:hAnsi="Courier New" w:cs="Courier New"/>
        </w:rPr>
      </w:pPr>
      <w:proofErr w:type="gramStart"/>
      <w:r w:rsidRPr="00076BD7">
        <w:rPr>
          <w:rFonts w:ascii="Courier New" w:hAnsi="Courier New" w:cs="Courier New"/>
        </w:rPr>
        <w:t>require(</w:t>
      </w:r>
      <w:proofErr w:type="gramEnd"/>
      <w:r w:rsidRPr="00076BD7">
        <w:rPr>
          <w:rFonts w:ascii="Courier New" w:hAnsi="Courier New" w:cs="Courier New"/>
        </w:rPr>
        <w:t>"</w:t>
      </w:r>
      <w:proofErr w:type="spellStart"/>
      <w:r w:rsidRPr="00076BD7">
        <w:rPr>
          <w:rFonts w:ascii="Courier New" w:hAnsi="Courier New" w:cs="Courier New"/>
        </w:rPr>
        <w:t>faosws</w:t>
      </w:r>
      <w:proofErr w:type="spellEnd"/>
      <w:r w:rsidRPr="00076BD7">
        <w:rPr>
          <w:rFonts w:ascii="Courier New" w:hAnsi="Courier New" w:cs="Courier New"/>
        </w:rPr>
        <w:t>")</w:t>
      </w:r>
    </w:p>
    <w:p w:rsidR="00076BD7" w:rsidRPr="00076BD7" w:rsidRDefault="00076BD7" w:rsidP="00076BD7">
      <w:pPr>
        <w:rPr>
          <w:rFonts w:ascii="Courier New" w:hAnsi="Courier New" w:cs="Courier New"/>
        </w:rPr>
      </w:pPr>
    </w:p>
    <w:p w:rsidR="00076BD7" w:rsidRPr="00076BD7" w:rsidRDefault="00076BD7" w:rsidP="00076BD7">
      <w:pPr>
        <w:rPr>
          <w:rFonts w:ascii="Courier New" w:hAnsi="Courier New" w:cs="Courier New"/>
        </w:rPr>
      </w:pPr>
      <w:r w:rsidRPr="00076BD7">
        <w:rPr>
          <w:rFonts w:ascii="Courier New" w:hAnsi="Courier New" w:cs="Courier New"/>
        </w:rPr>
        <w:t># Setup test environment</w:t>
      </w:r>
    </w:p>
    <w:p w:rsidR="00076BD7" w:rsidRPr="00076BD7" w:rsidRDefault="00076BD7" w:rsidP="00076BD7">
      <w:pPr>
        <w:rPr>
          <w:rFonts w:ascii="Courier New" w:hAnsi="Courier New" w:cs="Courier New"/>
        </w:rPr>
      </w:pPr>
      <w:r w:rsidRPr="00076BD7">
        <w:rPr>
          <w:rFonts w:ascii="Courier New" w:hAnsi="Courier New" w:cs="Courier New"/>
        </w:rPr>
        <w:t>#</w:t>
      </w:r>
    </w:p>
    <w:p w:rsidR="00076BD7" w:rsidRPr="00076BD7" w:rsidRDefault="00076BD7" w:rsidP="00076BD7">
      <w:pPr>
        <w:rPr>
          <w:rFonts w:ascii="Courier New" w:hAnsi="Courier New" w:cs="Courier New"/>
        </w:rPr>
      </w:pPr>
      <w:proofErr w:type="spellStart"/>
      <w:proofErr w:type="gramStart"/>
      <w:r w:rsidRPr="00076BD7">
        <w:rPr>
          <w:rFonts w:ascii="Courier New" w:hAnsi="Courier New" w:cs="Courier New"/>
        </w:rPr>
        <w:t>GetTestEnvironment</w:t>
      </w:r>
      <w:proofErr w:type="spellEnd"/>
      <w:r w:rsidRPr="00076BD7">
        <w:rPr>
          <w:rFonts w:ascii="Courier New" w:hAnsi="Courier New" w:cs="Courier New"/>
        </w:rPr>
        <w:t>(</w:t>
      </w:r>
      <w:proofErr w:type="gramEnd"/>
    </w:p>
    <w:p w:rsidR="00076BD7" w:rsidRPr="00076BD7" w:rsidRDefault="00076BD7" w:rsidP="00076BD7">
      <w:pPr>
        <w:ind w:firstLine="567"/>
        <w:rPr>
          <w:rFonts w:ascii="Courier New" w:hAnsi="Courier New" w:cs="Courier New"/>
        </w:rPr>
      </w:pPr>
      <w:r w:rsidRPr="00076BD7">
        <w:rPr>
          <w:rFonts w:ascii="Courier New" w:hAnsi="Courier New" w:cs="Courier New"/>
        </w:rPr>
        <w:t>"https://</w:t>
      </w:r>
      <w:r>
        <w:rPr>
          <w:rFonts w:ascii="Courier New" w:hAnsi="Courier New" w:cs="Courier New"/>
        </w:rPr>
        <w:t>hqlqasws1</w:t>
      </w:r>
      <w:r w:rsidRPr="00076BD7">
        <w:rPr>
          <w:rFonts w:ascii="Courier New" w:hAnsi="Courier New" w:cs="Courier New"/>
        </w:rPr>
        <w:t xml:space="preserve">:8181/sws", </w:t>
      </w:r>
    </w:p>
    <w:p w:rsidR="00076BD7" w:rsidRPr="00076BD7" w:rsidRDefault="00076BD7" w:rsidP="00076BD7">
      <w:pPr>
        <w:ind w:firstLine="567"/>
        <w:rPr>
          <w:rFonts w:ascii="Courier New" w:hAnsi="Courier New" w:cs="Courier New"/>
        </w:rPr>
      </w:pPr>
      <w:r w:rsidRPr="00076BD7">
        <w:rPr>
          <w:rFonts w:ascii="Courier New" w:hAnsi="Courier New" w:cs="Courier New"/>
        </w:rPr>
        <w:t>"</w:t>
      </w:r>
      <w:r w:rsidR="000877EF" w:rsidRPr="000877EF">
        <w:t xml:space="preserve"> </w:t>
      </w:r>
      <w:r w:rsidR="000877EF" w:rsidRPr="000877EF">
        <w:rPr>
          <w:rFonts w:ascii="Courier New" w:hAnsi="Courier New" w:cs="Courier New"/>
        </w:rPr>
        <w:t>29b60dd1-f9df-460b-8c5a-f0153243ee26</w:t>
      </w:r>
      <w:r w:rsidRPr="00076BD7">
        <w:rPr>
          <w:rFonts w:ascii="Courier New" w:hAnsi="Courier New" w:cs="Courier New"/>
        </w:rPr>
        <w:t>")</w:t>
      </w:r>
    </w:p>
    <w:p w:rsidR="00076BD7" w:rsidRPr="00076BD7" w:rsidRDefault="00076BD7" w:rsidP="00076BD7">
      <w:pPr>
        <w:rPr>
          <w:rFonts w:ascii="Courier New" w:hAnsi="Courier New" w:cs="Courier New"/>
        </w:rPr>
      </w:pPr>
    </w:p>
    <w:p w:rsidR="00076BD7" w:rsidRPr="00076BD7" w:rsidRDefault="00076BD7" w:rsidP="00076BD7">
      <w:pPr>
        <w:rPr>
          <w:rFonts w:ascii="Courier New" w:hAnsi="Courier New" w:cs="Courier New"/>
        </w:rPr>
      </w:pPr>
      <w:r w:rsidRPr="00076BD7">
        <w:rPr>
          <w:rFonts w:ascii="Courier New" w:hAnsi="Courier New" w:cs="Courier New"/>
        </w:rPr>
        <w:t># Execute the data call.</w:t>
      </w:r>
    </w:p>
    <w:p w:rsidR="00076BD7" w:rsidRPr="00076BD7" w:rsidRDefault="00076BD7" w:rsidP="00076BD7">
      <w:pPr>
        <w:rPr>
          <w:rFonts w:ascii="Courier New" w:hAnsi="Courier New" w:cs="Courier New"/>
        </w:rPr>
      </w:pPr>
      <w:r w:rsidRPr="00076BD7">
        <w:rPr>
          <w:rFonts w:ascii="Courier New" w:hAnsi="Courier New" w:cs="Courier New"/>
        </w:rPr>
        <w:t>#</w:t>
      </w:r>
    </w:p>
    <w:p w:rsidR="00076BD7" w:rsidRDefault="00076BD7" w:rsidP="00076BD7">
      <w:pPr>
        <w:rPr>
          <w:rFonts w:ascii="Courier New" w:hAnsi="Courier New" w:cs="Courier New"/>
        </w:rPr>
      </w:pPr>
      <w:proofErr w:type="gramStart"/>
      <w:r w:rsidRPr="00076BD7">
        <w:rPr>
          <w:rFonts w:ascii="Courier New" w:hAnsi="Courier New" w:cs="Courier New"/>
        </w:rPr>
        <w:t>data</w:t>
      </w:r>
      <w:proofErr w:type="gramEnd"/>
      <w:r w:rsidRPr="00076BD7">
        <w:rPr>
          <w:rFonts w:ascii="Courier New" w:hAnsi="Courier New" w:cs="Courier New"/>
        </w:rPr>
        <w:t xml:space="preserve"> &lt;- </w:t>
      </w:r>
      <w:proofErr w:type="spellStart"/>
      <w:r w:rsidRPr="00076BD7">
        <w:rPr>
          <w:rFonts w:ascii="Courier New" w:hAnsi="Courier New" w:cs="Courier New"/>
        </w:rPr>
        <w:t>GetData</w:t>
      </w:r>
      <w:proofErr w:type="spellEnd"/>
      <w:r w:rsidRPr="00076BD7">
        <w:rPr>
          <w:rFonts w:ascii="Courier New" w:hAnsi="Courier New" w:cs="Courier New"/>
        </w:rPr>
        <w:t>(</w:t>
      </w:r>
    </w:p>
    <w:p w:rsidR="00076BD7" w:rsidRDefault="00076BD7" w:rsidP="00076BD7">
      <w:pPr>
        <w:ind w:firstLine="567"/>
        <w:rPr>
          <w:rFonts w:ascii="Courier New" w:hAnsi="Courier New" w:cs="Courier New"/>
        </w:rPr>
      </w:pPr>
      <w:proofErr w:type="gramStart"/>
      <w:r w:rsidRPr="00076BD7">
        <w:rPr>
          <w:rFonts w:ascii="Courier New" w:hAnsi="Courier New" w:cs="Courier New"/>
        </w:rPr>
        <w:t>key</w:t>
      </w:r>
      <w:proofErr w:type="gramEnd"/>
      <w:r w:rsidRPr="00076BD7">
        <w:rPr>
          <w:rFonts w:ascii="Courier New" w:hAnsi="Courier New" w:cs="Courier New"/>
        </w:rPr>
        <w:t xml:space="preserve"> = </w:t>
      </w:r>
      <w:proofErr w:type="spellStart"/>
      <w:r w:rsidRPr="00076BD7">
        <w:rPr>
          <w:rFonts w:ascii="Courier New" w:hAnsi="Courier New" w:cs="Courier New"/>
        </w:rPr>
        <w:t>swsContext.datasets</w:t>
      </w:r>
      <w:proofErr w:type="spellEnd"/>
      <w:r w:rsidRPr="00076BD7">
        <w:rPr>
          <w:rFonts w:ascii="Courier New" w:hAnsi="Courier New" w:cs="Courier New"/>
        </w:rPr>
        <w:t xml:space="preserve">[[1]], </w:t>
      </w:r>
    </w:p>
    <w:p w:rsidR="00076BD7" w:rsidRPr="00076BD7" w:rsidRDefault="00076BD7" w:rsidP="00076BD7">
      <w:pPr>
        <w:ind w:firstLine="567"/>
        <w:rPr>
          <w:rFonts w:ascii="Courier New" w:hAnsi="Courier New" w:cs="Courier New"/>
        </w:rPr>
      </w:pPr>
      <w:proofErr w:type="gramStart"/>
      <w:r w:rsidRPr="00076BD7">
        <w:rPr>
          <w:rFonts w:ascii="Courier New" w:hAnsi="Courier New" w:cs="Courier New"/>
        </w:rPr>
        <w:t>flags</w:t>
      </w:r>
      <w:proofErr w:type="gramEnd"/>
      <w:r w:rsidRPr="00076BD7">
        <w:rPr>
          <w:rFonts w:ascii="Courier New" w:hAnsi="Courier New" w:cs="Courier New"/>
        </w:rPr>
        <w:t xml:space="preserve"> = TRUE, normalized = TRUE)</w:t>
      </w:r>
    </w:p>
    <w:p w:rsidR="00076BD7" w:rsidRPr="00076BD7" w:rsidRDefault="00076BD7" w:rsidP="00076BD7">
      <w:pPr>
        <w:rPr>
          <w:rFonts w:ascii="Courier New" w:hAnsi="Courier New" w:cs="Courier New"/>
        </w:rPr>
      </w:pPr>
      <w:proofErr w:type="gramStart"/>
      <w:r w:rsidRPr="00076BD7">
        <w:rPr>
          <w:rFonts w:ascii="Courier New" w:hAnsi="Courier New" w:cs="Courier New"/>
        </w:rPr>
        <w:t>print(</w:t>
      </w:r>
      <w:proofErr w:type="gramEnd"/>
      <w:r w:rsidRPr="00076BD7">
        <w:rPr>
          <w:rFonts w:ascii="Courier New" w:hAnsi="Courier New" w:cs="Courier New"/>
        </w:rPr>
        <w:t>data)</w:t>
      </w:r>
    </w:p>
    <w:p w:rsidR="005A25B5" w:rsidRDefault="005A25B5" w:rsidP="005A25B5"/>
    <w:p w:rsidR="00076BD7" w:rsidRDefault="00076BD7" w:rsidP="005A25B5">
      <w:r>
        <w:t xml:space="preserve">The code shows the usage of the </w:t>
      </w:r>
      <w:proofErr w:type="spellStart"/>
      <w:r>
        <w:t>GetTestEnvironment</w:t>
      </w:r>
      <w:proofErr w:type="spellEnd"/>
      <w:r>
        <w:t xml:space="preserve"> method that performs the test environment initialization. </w:t>
      </w:r>
      <w:r w:rsidR="000877EF">
        <w:t>It can be noted that the base part of the server URL needs to be passed as the first parameter of the method; in the example the QA server is referred but for the real value to be used it is necessary to consult with CIO. The second argument passed is the test session token obtained from the SWS user interface as described above.</w:t>
      </w:r>
    </w:p>
    <w:p w:rsidR="000877EF" w:rsidRPr="00237E07" w:rsidRDefault="000877EF" w:rsidP="005A25B5">
      <w:r>
        <w:t xml:space="preserve">It is also interesting to observe that the </w:t>
      </w:r>
      <w:proofErr w:type="spellStart"/>
      <w:r>
        <w:t>GetData</w:t>
      </w:r>
      <w:proofErr w:type="spellEnd"/>
      <w:r>
        <w:t xml:space="preserve"> call uses the </w:t>
      </w:r>
      <w:proofErr w:type="spellStart"/>
      <w:r>
        <w:t>swsContext.datasets</w:t>
      </w:r>
      <w:proofErr w:type="spellEnd"/>
      <w:r>
        <w:t xml:space="preserve"> global variable to query the SWS using exactly the keys selected by the user in it R execution session creation; this is a normal pattern for a real R script to be deployed on the SWS. The global variable, along with all the others described in the first section of the present document, is set by the </w:t>
      </w:r>
      <w:proofErr w:type="spellStart"/>
      <w:r>
        <w:t>GetTestEnvironment</w:t>
      </w:r>
      <w:proofErr w:type="spellEnd"/>
      <w:r>
        <w:t xml:space="preserve"> call.</w:t>
      </w:r>
    </w:p>
    <w:p w:rsidR="00076BD7" w:rsidRDefault="00076BD7"/>
    <w:p w:rsidR="000877EF" w:rsidRPr="00237E07" w:rsidRDefault="000877EF">
      <w:r>
        <w:t xml:space="preserve">Before packaging the script for deployment on the SWS, it is necessary to remove or comment the </w:t>
      </w:r>
      <w:proofErr w:type="spellStart"/>
      <w:r>
        <w:t>GetTestEnvironment</w:t>
      </w:r>
      <w:proofErr w:type="spellEnd"/>
      <w:r>
        <w:t xml:space="preserve"> call.</w:t>
      </w:r>
    </w:p>
    <w:sectPr w:rsidR="000877EF" w:rsidRPr="00237E07" w:rsidSect="00E400DC">
      <w:headerReference w:type="first" r:id="rId24"/>
      <w:pgSz w:w="11907" w:h="16840" w:code="9"/>
      <w:pgMar w:top="2268" w:right="1440" w:bottom="1134" w:left="1440" w:header="720" w:footer="567"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B15" w:rsidRDefault="00AD5B15">
      <w:r>
        <w:separator/>
      </w:r>
    </w:p>
  </w:endnote>
  <w:endnote w:type="continuationSeparator" w:id="1">
    <w:p w:rsidR="00AD5B15" w:rsidRDefault="00AD5B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notTrueTyp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15" w:rsidRPr="008833FB" w:rsidRDefault="00AD5B15">
    <w:pPr>
      <w:pStyle w:val="Footer"/>
      <w:rPr>
        <w:sz w:val="16"/>
        <w:szCs w:val="16"/>
        <w:lang w:val="en-US"/>
      </w:rPr>
    </w:pPr>
    <w:r w:rsidRPr="008833FB">
      <w:rPr>
        <w:sz w:val="16"/>
        <w:szCs w:val="16"/>
        <w:lang w:val="en-US"/>
      </w:rPr>
      <w:t xml:space="preserve">Page </w:t>
    </w:r>
    <w:r w:rsidRPr="008833FB">
      <w:rPr>
        <w:sz w:val="16"/>
        <w:szCs w:val="16"/>
        <w:lang w:val="en-US"/>
      </w:rPr>
      <w:fldChar w:fldCharType="begin"/>
    </w:r>
    <w:r w:rsidRPr="008833FB">
      <w:rPr>
        <w:sz w:val="16"/>
        <w:szCs w:val="16"/>
        <w:lang w:val="en-US"/>
      </w:rPr>
      <w:instrText xml:space="preserve"> PAGE  \* Arabic  \* MERGEFORMAT </w:instrText>
    </w:r>
    <w:r w:rsidRPr="008833FB">
      <w:rPr>
        <w:sz w:val="16"/>
        <w:szCs w:val="16"/>
        <w:lang w:val="en-US"/>
      </w:rPr>
      <w:fldChar w:fldCharType="separate"/>
    </w:r>
    <w:r w:rsidR="00E55E26">
      <w:rPr>
        <w:noProof/>
        <w:sz w:val="16"/>
        <w:szCs w:val="16"/>
        <w:lang w:val="en-US"/>
      </w:rPr>
      <w:t>14</w:t>
    </w:r>
    <w:r w:rsidRPr="008833FB">
      <w:rPr>
        <w:sz w:val="16"/>
        <w:szCs w:val="16"/>
        <w:lang w:val="en-US"/>
      </w:rPr>
      <w:fldChar w:fldCharType="end"/>
    </w:r>
    <w:r w:rsidRPr="008833FB">
      <w:rPr>
        <w:sz w:val="16"/>
        <w:szCs w:val="16"/>
        <w:lang w:val="en-US"/>
      </w:rPr>
      <w:t xml:space="preserve"> of </w:t>
    </w:r>
    <w:fldSimple w:instr=" NUMPAGES  \* Arabic  \* MERGEFORMAT ">
      <w:r w:rsidR="00E55E26" w:rsidRPr="00E55E26">
        <w:rPr>
          <w:noProof/>
          <w:sz w:val="16"/>
          <w:szCs w:val="16"/>
          <w:lang w:val="en-US"/>
        </w:rPr>
        <w:t>27</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15" w:rsidRPr="002C60C4" w:rsidRDefault="00AD5B15" w:rsidP="004E3302">
    <w:pPr>
      <w:pStyle w:val="Footer"/>
      <w:rPr>
        <w:sz w:val="16"/>
        <w:szCs w:val="16"/>
      </w:rPr>
    </w:pPr>
    <w:r w:rsidRPr="002C60C4">
      <w:rPr>
        <w:sz w:val="16"/>
        <w:szCs w:val="16"/>
      </w:rPr>
      <w:t xml:space="preserve">© </w:t>
    </w:r>
    <w:r>
      <w:rPr>
        <w:sz w:val="16"/>
        <w:szCs w:val="16"/>
      </w:rPr>
      <w:t>FAO</w:t>
    </w:r>
  </w:p>
  <w:p w:rsidR="00AD5B15" w:rsidRPr="004E3302" w:rsidRDefault="00AD5B15" w:rsidP="004E3302">
    <w:pPr>
      <w:pStyle w:val="Footer"/>
      <w:rPr>
        <w:sz w:val="16"/>
        <w:szCs w:val="16"/>
      </w:rPr>
    </w:pPr>
    <w:r w:rsidRPr="002C60C4">
      <w:rPr>
        <w:sz w:val="16"/>
        <w:szCs w:val="16"/>
      </w:rPr>
      <w:t xml:space="preserve">The copyright of this document is the property of </w:t>
    </w:r>
    <w:r>
      <w:rPr>
        <w:sz w:val="16"/>
        <w:szCs w:val="16"/>
      </w:rPr>
      <w:t>FAO</w:t>
    </w:r>
    <w:r w:rsidRPr="002C60C4">
      <w:rPr>
        <w:sz w:val="16"/>
        <w:szCs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B15" w:rsidRDefault="00AD5B15">
      <w:r>
        <w:separator/>
      </w:r>
    </w:p>
  </w:footnote>
  <w:footnote w:type="continuationSeparator" w:id="1">
    <w:p w:rsidR="00AD5B15" w:rsidRDefault="00AD5B15">
      <w:r>
        <w:continuationSeparator/>
      </w:r>
    </w:p>
  </w:footnote>
  <w:footnote w:id="2">
    <w:p w:rsidR="00AD5B15" w:rsidRPr="00A8045A" w:rsidRDefault="00AD5B15">
      <w:pPr>
        <w:pStyle w:val="FootnoteText"/>
        <w:rPr>
          <w:lang w:val="en-US"/>
        </w:rPr>
      </w:pPr>
      <w:r>
        <w:rPr>
          <w:rStyle w:val="FootnoteReference"/>
        </w:rPr>
        <w:footnoteRef/>
      </w:r>
      <w:r>
        <w:rPr>
          <w:lang w:val="en-US"/>
        </w:rPr>
        <w:t>In this context “dataset” could also be a support data table or a mapping table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15" w:rsidRDefault="00AD5B15" w:rsidP="004E3302">
    <w:pPr>
      <w:pStyle w:val="Header"/>
    </w:pPr>
    <w:r>
      <w:rPr>
        <w:lang w:val="it-IT" w:eastAsia="it-IT"/>
      </w:rPr>
      <w:drawing>
        <wp:anchor distT="0" distB="0" distL="114300" distR="114300" simplePos="0" relativeHeight="251661312" behindDoc="0" locked="0" layoutInCell="1" allowOverlap="1">
          <wp:simplePos x="0" y="0"/>
          <wp:positionH relativeFrom="column">
            <wp:posOffset>2381177</wp:posOffset>
          </wp:positionH>
          <wp:positionV relativeFrom="paragraph">
            <wp:posOffset>0</wp:posOffset>
          </wp:positionV>
          <wp:extent cx="457200"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con.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 cy="457200"/>
                  </a:xfrm>
                  <a:prstGeom prst="rect">
                    <a:avLst/>
                  </a:prstGeom>
                </pic:spPr>
              </pic:pic>
            </a:graphicData>
          </a:graphic>
        </wp:anchor>
      </w:drawing>
    </w:r>
    <w:r>
      <w:rPr>
        <w:lang w:val="it-IT" w:eastAsia="it-IT"/>
      </w:rPr>
      <w:drawing>
        <wp:anchor distT="0" distB="0" distL="114300" distR="114300" simplePos="0" relativeHeight="251660288" behindDoc="0" locked="0" layoutInCell="1" allowOverlap="1">
          <wp:simplePos x="0" y="0"/>
          <wp:positionH relativeFrom="column">
            <wp:posOffset>24012</wp:posOffset>
          </wp:positionH>
          <wp:positionV relativeFrom="paragraph">
            <wp:posOffset>3086</wp:posOffset>
          </wp:positionV>
          <wp:extent cx="531495" cy="531495"/>
          <wp:effectExtent l="0" t="0" r="1905" b="1905"/>
          <wp:wrapNone/>
          <wp:docPr id="12" name="Picture 12" descr="FAO_BLACK_n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BLACK_nobk"/>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 cy="531495"/>
                  </a:xfrm>
                  <a:prstGeom prst="rect">
                    <a:avLst/>
                  </a:prstGeom>
                  <a:noFill/>
                  <a:ln>
                    <a:noFill/>
                  </a:ln>
                </pic:spPr>
              </pic:pic>
            </a:graphicData>
          </a:graphic>
        </wp:anchor>
      </w:drawing>
    </w:r>
    <w:r w:rsidRPr="004C3B2C">
      <w:t>TEM4F5C4TAR3-4-185</w:t>
    </w:r>
  </w:p>
  <w:p w:rsidR="00AD5B15" w:rsidRDefault="00AD5B15" w:rsidP="004E3302">
    <w:pPr>
      <w:pStyle w:val="Header"/>
    </w:pPr>
    <w:r>
      <w:t>V1.03</w:t>
    </w:r>
    <w:r>
      <w:rPr>
        <w:vertAlign w:val="superscript"/>
      </w:rPr>
      <w:t>rd</w:t>
    </w:r>
    <w:r>
      <w:t>October 2013</w:t>
    </w:r>
  </w:p>
  <w:p w:rsidR="00AD5B15" w:rsidRPr="008833FB" w:rsidRDefault="00AD5B15" w:rsidP="001F376C">
    <w:pPr>
      <w:pStyle w:val="Header"/>
      <w:pBdr>
        <w:bottom w:val="single" w:sz="6" w:space="1" w:color="auto"/>
      </w:pBdr>
      <w:spacing w:before="120"/>
      <w:rPr>
        <w:b/>
        <w:i/>
        <w:sz w:val="20"/>
      </w:rPr>
    </w:pPr>
    <w:r w:rsidRPr="001F376C">
      <w:rPr>
        <w:b/>
        <w:i/>
        <w:sz w:val="20"/>
      </w:rPr>
      <w:t xml:space="preserve">SWS: </w:t>
    </w:r>
    <w:r w:rsidRPr="002B7150">
      <w:rPr>
        <w:b/>
        <w:i/>
        <w:sz w:val="20"/>
      </w:rPr>
      <w:t>The R Application Programming Interface</w:t>
    </w:r>
  </w:p>
  <w:p w:rsidR="00AD5B15" w:rsidRPr="008833FB" w:rsidRDefault="00AD5B15" w:rsidP="008833FB">
    <w:pPr>
      <w:pStyle w:val="Header"/>
      <w:jc w:val="center"/>
      <w:rPr>
        <w:b/>
        <w:i/>
        <w:sz w:val="20"/>
      </w:rPr>
    </w:pPr>
    <w:r>
      <w:rPr>
        <w:b/>
        <w:i/>
        <w:sz w:val="20"/>
      </w:rPr>
      <w:t>Not c</w:t>
    </w:r>
    <w:r w:rsidRPr="008833FB">
      <w:rPr>
        <w:b/>
        <w:i/>
        <w:sz w:val="20"/>
      </w:rPr>
      <w:t>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15" w:rsidRPr="004E3302" w:rsidRDefault="00AD5B15" w:rsidP="004E3302">
    <w:pPr>
      <w:pStyle w:val="Header"/>
    </w:pPr>
    <w:r>
      <w:rPr>
        <w:lang w:val="it-IT" w:eastAsia="it-IT"/>
      </w:rPr>
      <w:drawing>
        <wp:inline distT="0" distB="0" distL="0" distR="0">
          <wp:extent cx="4572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con.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 cy="457200"/>
                  </a:xfrm>
                  <a:prstGeom prst="rect">
                    <a:avLst/>
                  </a:prstGeom>
                </pic:spPr>
              </pic:pic>
            </a:graphicData>
          </a:graphic>
        </wp:inline>
      </w:drawing>
    </w:r>
    <w:r>
      <w:rPr>
        <w:lang w:val="it-IT" w:eastAsia="it-IT"/>
      </w:rPr>
      <w:drawing>
        <wp:anchor distT="0" distB="0" distL="114300" distR="114300" simplePos="0" relativeHeight="251658240" behindDoc="0" locked="0" layoutInCell="1" allowOverlap="1">
          <wp:simplePos x="0" y="0"/>
          <wp:positionH relativeFrom="column">
            <wp:posOffset>-11711</wp:posOffset>
          </wp:positionH>
          <wp:positionV relativeFrom="paragraph">
            <wp:posOffset>52705</wp:posOffset>
          </wp:positionV>
          <wp:extent cx="531495" cy="531495"/>
          <wp:effectExtent l="0" t="0" r="1905" b="1905"/>
          <wp:wrapNone/>
          <wp:docPr id="13" name="Picture 13" descr="FAO_BLACK_n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BLACK_nobk"/>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 cy="531495"/>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15" w:rsidRPr="004E3302" w:rsidRDefault="00AD5B15" w:rsidP="004E33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48A6"/>
    <w:multiLevelType w:val="hybridMultilevel"/>
    <w:tmpl w:val="B7C48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6CF72BA"/>
    <w:multiLevelType w:val="hybridMultilevel"/>
    <w:tmpl w:val="37F65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765420"/>
    <w:multiLevelType w:val="multilevel"/>
    <w:tmpl w:val="E83CCC94"/>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102F0AAB"/>
    <w:multiLevelType w:val="hybridMultilevel"/>
    <w:tmpl w:val="002E53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3B43A9"/>
    <w:multiLevelType w:val="hybridMultilevel"/>
    <w:tmpl w:val="3D1E0D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AB33C5"/>
    <w:multiLevelType w:val="hybridMultilevel"/>
    <w:tmpl w:val="94CCF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8C42A0"/>
    <w:multiLevelType w:val="hybridMultilevel"/>
    <w:tmpl w:val="6DA0F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D13FD8"/>
    <w:multiLevelType w:val="hybridMultilevel"/>
    <w:tmpl w:val="065675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F4836D5"/>
    <w:multiLevelType w:val="multilevel"/>
    <w:tmpl w:val="D9809322"/>
    <w:lvl w:ilvl="0">
      <w:start w:val="1"/>
      <w:numFmt w:val="decimal"/>
      <w:pStyle w:val="Article"/>
      <w:suff w:val="nothing"/>
      <w:lvlText w:val="Article %1"/>
      <w:lvlJc w:val="left"/>
      <w:pPr>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203D701B"/>
    <w:multiLevelType w:val="multilevel"/>
    <w:tmpl w:val="2446E7D4"/>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20AF2246"/>
    <w:multiLevelType w:val="hybridMultilevel"/>
    <w:tmpl w:val="05247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910230"/>
    <w:multiLevelType w:val="hybridMultilevel"/>
    <w:tmpl w:val="1E8C2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C04EDE"/>
    <w:multiLevelType w:val="singleLevel"/>
    <w:tmpl w:val="7676E810"/>
    <w:lvl w:ilvl="0">
      <w:start w:val="1"/>
      <w:numFmt w:val="bullet"/>
      <w:pStyle w:val="Bullet3"/>
      <w:lvlText w:val="•"/>
      <w:lvlJc w:val="left"/>
      <w:pPr>
        <w:tabs>
          <w:tab w:val="num" w:pos="567"/>
        </w:tabs>
        <w:ind w:left="567" w:hanging="567"/>
      </w:pPr>
      <w:rPr>
        <w:rFonts w:ascii="Times New Roman" w:hAnsi="Times New Roman" w:hint="default"/>
      </w:rPr>
    </w:lvl>
  </w:abstractNum>
  <w:abstractNum w:abstractNumId="13">
    <w:nsid w:val="306844F1"/>
    <w:multiLevelType w:val="hybridMultilevel"/>
    <w:tmpl w:val="4ED84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1EA0CC9"/>
    <w:multiLevelType w:val="hybridMultilevel"/>
    <w:tmpl w:val="5CFA5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EB4C51"/>
    <w:multiLevelType w:val="hybridMultilevel"/>
    <w:tmpl w:val="13F04C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2C26DDF"/>
    <w:multiLevelType w:val="hybridMultilevel"/>
    <w:tmpl w:val="912E0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680036A"/>
    <w:multiLevelType w:val="multilevel"/>
    <w:tmpl w:val="42566B4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AF87D6B"/>
    <w:multiLevelType w:val="singleLevel"/>
    <w:tmpl w:val="93CC9710"/>
    <w:lvl w:ilvl="0">
      <w:start w:val="1"/>
      <w:numFmt w:val="bullet"/>
      <w:lvlText w:val=""/>
      <w:lvlJc w:val="left"/>
      <w:pPr>
        <w:tabs>
          <w:tab w:val="num" w:pos="425"/>
        </w:tabs>
        <w:ind w:left="425" w:hanging="425"/>
      </w:pPr>
      <w:rPr>
        <w:rFonts w:ascii="Symbol" w:hAnsi="Symbol" w:hint="default"/>
      </w:rPr>
    </w:lvl>
  </w:abstractNum>
  <w:abstractNum w:abstractNumId="19">
    <w:nsid w:val="3BD645B0"/>
    <w:multiLevelType w:val="hybridMultilevel"/>
    <w:tmpl w:val="6394B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A0549C"/>
    <w:multiLevelType w:val="hybridMultilevel"/>
    <w:tmpl w:val="7C38126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Symbol"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Symbol"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Symbol"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1">
    <w:nsid w:val="47710F78"/>
    <w:multiLevelType w:val="hybridMultilevel"/>
    <w:tmpl w:val="5C3AAB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B2E3045"/>
    <w:multiLevelType w:val="hybridMultilevel"/>
    <w:tmpl w:val="ECBC7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C82920"/>
    <w:multiLevelType w:val="multilevel"/>
    <w:tmpl w:val="3F528056"/>
    <w:lvl w:ilvl="0">
      <w:start w:val="1"/>
      <w:numFmt w:val="upperLetter"/>
      <w:pStyle w:val="Appendix1"/>
      <w:lvlText w:val="Appendix %1"/>
      <w:lvlJc w:val="left"/>
      <w:pPr>
        <w:tabs>
          <w:tab w:val="num" w:pos="2268"/>
        </w:tabs>
        <w:ind w:left="2268" w:hanging="2268"/>
      </w:pPr>
    </w:lvl>
    <w:lvl w:ilvl="1">
      <w:start w:val="1"/>
      <w:numFmt w:val="decimal"/>
      <w:pStyle w:val="Appendix2"/>
      <w:lvlText w:val="%1.%2"/>
      <w:lvlJc w:val="left"/>
      <w:pPr>
        <w:tabs>
          <w:tab w:val="num" w:pos="1418"/>
        </w:tabs>
        <w:ind w:left="1418" w:hanging="1418"/>
      </w:pPr>
    </w:lvl>
    <w:lvl w:ilvl="2">
      <w:start w:val="1"/>
      <w:numFmt w:val="decimal"/>
      <w:pStyle w:val="Appendix3"/>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A190710"/>
    <w:multiLevelType w:val="hybridMultilevel"/>
    <w:tmpl w:val="262E2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A336C36"/>
    <w:multiLevelType w:val="singleLevel"/>
    <w:tmpl w:val="E30AA5BA"/>
    <w:lvl w:ilvl="0">
      <w:start w:val="1"/>
      <w:numFmt w:val="bullet"/>
      <w:pStyle w:val="Bullet2"/>
      <w:lvlText w:val="-"/>
      <w:lvlJc w:val="left"/>
      <w:pPr>
        <w:tabs>
          <w:tab w:val="num" w:pos="567"/>
        </w:tabs>
        <w:ind w:left="567" w:hanging="567"/>
      </w:pPr>
      <w:rPr>
        <w:rFonts w:ascii="Times New Roman" w:hAnsi="Times New Roman" w:hint="default"/>
      </w:rPr>
    </w:lvl>
  </w:abstractNum>
  <w:abstractNum w:abstractNumId="26">
    <w:nsid w:val="6A767DB8"/>
    <w:multiLevelType w:val="singleLevel"/>
    <w:tmpl w:val="333AC674"/>
    <w:lvl w:ilvl="0">
      <w:start w:val="1"/>
      <w:numFmt w:val="bullet"/>
      <w:lvlText w:val=""/>
      <w:lvlJc w:val="left"/>
      <w:pPr>
        <w:tabs>
          <w:tab w:val="num" w:pos="425"/>
        </w:tabs>
        <w:ind w:left="425" w:hanging="425"/>
      </w:pPr>
      <w:rPr>
        <w:rFonts w:ascii="Symbol" w:hAnsi="Symbol" w:hint="default"/>
      </w:rPr>
    </w:lvl>
  </w:abstractNum>
  <w:abstractNum w:abstractNumId="27">
    <w:nsid w:val="6D1C20CB"/>
    <w:multiLevelType w:val="singleLevel"/>
    <w:tmpl w:val="61D6BC9A"/>
    <w:lvl w:ilvl="0">
      <w:start w:val="1"/>
      <w:numFmt w:val="bullet"/>
      <w:pStyle w:val="Bullet1"/>
      <w:lvlText w:val=""/>
      <w:lvlJc w:val="left"/>
      <w:pPr>
        <w:tabs>
          <w:tab w:val="num" w:pos="567"/>
        </w:tabs>
        <w:ind w:left="567" w:hanging="567"/>
      </w:pPr>
      <w:rPr>
        <w:rFonts w:ascii="Symbol" w:hAnsi="Symbol" w:hint="default"/>
      </w:rPr>
    </w:lvl>
  </w:abstractNum>
  <w:abstractNum w:abstractNumId="28">
    <w:nsid w:val="6DF77C5A"/>
    <w:multiLevelType w:val="hybridMultilevel"/>
    <w:tmpl w:val="D924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7A37FFC"/>
    <w:multiLevelType w:val="multilevel"/>
    <w:tmpl w:val="76A8A28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7A2369B4"/>
    <w:multiLevelType w:val="multilevel"/>
    <w:tmpl w:val="9984D88A"/>
    <w:lvl w:ilvl="0">
      <w:start w:val="1"/>
      <w:numFmt w:val="upperLetter"/>
      <w:lvlText w:val="Appendix %1"/>
      <w:lvlJc w:val="left"/>
      <w:pPr>
        <w:tabs>
          <w:tab w:val="num" w:pos="3402"/>
        </w:tabs>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pStyle w:val="Appendix4"/>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2"/>
  </w:num>
  <w:num w:numId="2">
    <w:abstractNumId w:val="30"/>
  </w:num>
  <w:num w:numId="3">
    <w:abstractNumId w:val="27"/>
  </w:num>
  <w:num w:numId="4">
    <w:abstractNumId w:val="25"/>
  </w:num>
  <w:num w:numId="5">
    <w:abstractNumId w:val="12"/>
  </w:num>
  <w:num w:numId="6">
    <w:abstractNumId w:val="2"/>
  </w:num>
  <w:num w:numId="7">
    <w:abstractNumId w:val="2"/>
  </w:num>
  <w:num w:numId="8">
    <w:abstractNumId w:val="2"/>
  </w:num>
  <w:num w:numId="9">
    <w:abstractNumId w:val="2"/>
  </w:num>
  <w:num w:numId="10">
    <w:abstractNumId w:val="23"/>
  </w:num>
  <w:num w:numId="11">
    <w:abstractNumId w:val="8"/>
  </w:num>
  <w:num w:numId="12">
    <w:abstractNumId w:val="20"/>
  </w:num>
  <w:num w:numId="13">
    <w:abstractNumId w:val="18"/>
  </w:num>
  <w:num w:numId="14">
    <w:abstractNumId w:val="26"/>
  </w:num>
  <w:num w:numId="15">
    <w:abstractNumId w:val="9"/>
  </w:num>
  <w:num w:numId="16">
    <w:abstractNumId w:val="19"/>
  </w:num>
  <w:num w:numId="17">
    <w:abstractNumId w:val="6"/>
  </w:num>
  <w:num w:numId="18">
    <w:abstractNumId w:val="28"/>
  </w:num>
  <w:num w:numId="19">
    <w:abstractNumId w:val="4"/>
  </w:num>
  <w:num w:numId="20">
    <w:abstractNumId w:val="22"/>
  </w:num>
  <w:num w:numId="21">
    <w:abstractNumId w:val="5"/>
  </w:num>
  <w:num w:numId="22">
    <w:abstractNumId w:val="3"/>
  </w:num>
  <w:num w:numId="23">
    <w:abstractNumId w:val="1"/>
  </w:num>
  <w:num w:numId="24">
    <w:abstractNumId w:val="13"/>
  </w:num>
  <w:num w:numId="25">
    <w:abstractNumId w:val="17"/>
  </w:num>
  <w:num w:numId="26">
    <w:abstractNumId w:val="29"/>
  </w:num>
  <w:num w:numId="27">
    <w:abstractNumId w:val="14"/>
  </w:num>
  <w:num w:numId="28">
    <w:abstractNumId w:val="11"/>
  </w:num>
  <w:num w:numId="29">
    <w:abstractNumId w:val="21"/>
  </w:num>
  <w:num w:numId="30">
    <w:abstractNumId w:val="24"/>
  </w:num>
  <w:num w:numId="31">
    <w:abstractNumId w:val="0"/>
  </w:num>
  <w:num w:numId="32">
    <w:abstractNumId w:val="10"/>
  </w:num>
  <w:num w:numId="33">
    <w:abstractNumId w:val="15"/>
  </w:num>
  <w:num w:numId="34">
    <w:abstractNumId w:val="7"/>
  </w:num>
  <w:num w:numId="35">
    <w:abstractNumId w:val="1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embedSystemFonts/>
  <w:proofState w:spelling="clean" w:grammar="clean"/>
  <w:attachedTemplate r:id="rId1"/>
  <w:stylePaneFormatFilter w:val="3F01"/>
  <w:defaultTabStop w:val="567"/>
  <w:hyphenationZone w:val="283"/>
  <w:displayHorizontalDrawingGridEvery w:val="0"/>
  <w:displayVerticalDrawingGridEvery w:val="0"/>
  <w:doNotUseMarginsForDrawingGridOrigin/>
  <w:noPunctuationKerning/>
  <w:characterSpacingControl w:val="doNotCompress"/>
  <w:hdrShapeDefaults>
    <o:shapedefaults v:ext="edit" spidmax="12289">
      <o:colormenu v:ext="edit" fillcolor="none"/>
    </o:shapedefaults>
  </w:hdrShapeDefaults>
  <w:footnotePr>
    <w:footnote w:id="0"/>
    <w:footnote w:id="1"/>
  </w:footnotePr>
  <w:endnotePr>
    <w:endnote w:id="0"/>
    <w:endnote w:id="1"/>
  </w:endnotePr>
  <w:compat/>
  <w:rsids>
    <w:rsidRoot w:val="002B7150"/>
    <w:rsid w:val="000002C2"/>
    <w:rsid w:val="00001C99"/>
    <w:rsid w:val="00001F87"/>
    <w:rsid w:val="00004489"/>
    <w:rsid w:val="000060B5"/>
    <w:rsid w:val="00012D5E"/>
    <w:rsid w:val="000134CD"/>
    <w:rsid w:val="00050706"/>
    <w:rsid w:val="000628FB"/>
    <w:rsid w:val="0007093A"/>
    <w:rsid w:val="000752A3"/>
    <w:rsid w:val="00076BD7"/>
    <w:rsid w:val="000877EF"/>
    <w:rsid w:val="000937D8"/>
    <w:rsid w:val="00094ED0"/>
    <w:rsid w:val="000C2604"/>
    <w:rsid w:val="000D2AF8"/>
    <w:rsid w:val="000E277C"/>
    <w:rsid w:val="00104571"/>
    <w:rsid w:val="0012360C"/>
    <w:rsid w:val="00133FC7"/>
    <w:rsid w:val="00187D39"/>
    <w:rsid w:val="00192672"/>
    <w:rsid w:val="001B3CC2"/>
    <w:rsid w:val="001C3E57"/>
    <w:rsid w:val="001C5B15"/>
    <w:rsid w:val="001C65F0"/>
    <w:rsid w:val="001E51C2"/>
    <w:rsid w:val="001F0412"/>
    <w:rsid w:val="001F1373"/>
    <w:rsid w:val="001F376C"/>
    <w:rsid w:val="00200057"/>
    <w:rsid w:val="0020488C"/>
    <w:rsid w:val="00211901"/>
    <w:rsid w:val="00237E07"/>
    <w:rsid w:val="00255CA7"/>
    <w:rsid w:val="002802EB"/>
    <w:rsid w:val="002B7150"/>
    <w:rsid w:val="002C545F"/>
    <w:rsid w:val="002E29C8"/>
    <w:rsid w:val="002F6DF9"/>
    <w:rsid w:val="00317BD4"/>
    <w:rsid w:val="00322BA0"/>
    <w:rsid w:val="00324C1C"/>
    <w:rsid w:val="00326968"/>
    <w:rsid w:val="003311B1"/>
    <w:rsid w:val="00331465"/>
    <w:rsid w:val="00331910"/>
    <w:rsid w:val="00350CA4"/>
    <w:rsid w:val="00363870"/>
    <w:rsid w:val="003649BC"/>
    <w:rsid w:val="0037116F"/>
    <w:rsid w:val="003849D5"/>
    <w:rsid w:val="003A4B09"/>
    <w:rsid w:val="003B0524"/>
    <w:rsid w:val="003D6843"/>
    <w:rsid w:val="003E12A4"/>
    <w:rsid w:val="003E6802"/>
    <w:rsid w:val="003F3DCB"/>
    <w:rsid w:val="00442F61"/>
    <w:rsid w:val="00450829"/>
    <w:rsid w:val="00477E50"/>
    <w:rsid w:val="00492D4A"/>
    <w:rsid w:val="004A2641"/>
    <w:rsid w:val="004B236F"/>
    <w:rsid w:val="004C3B2C"/>
    <w:rsid w:val="004E0028"/>
    <w:rsid w:val="004E3302"/>
    <w:rsid w:val="00501CAD"/>
    <w:rsid w:val="0051203B"/>
    <w:rsid w:val="0052345F"/>
    <w:rsid w:val="0052428B"/>
    <w:rsid w:val="00524A50"/>
    <w:rsid w:val="00537CEE"/>
    <w:rsid w:val="005425B9"/>
    <w:rsid w:val="00571DB9"/>
    <w:rsid w:val="00593AAA"/>
    <w:rsid w:val="005977B0"/>
    <w:rsid w:val="00597BE4"/>
    <w:rsid w:val="005A25B5"/>
    <w:rsid w:val="005B3FC3"/>
    <w:rsid w:val="005C6C87"/>
    <w:rsid w:val="005D0A89"/>
    <w:rsid w:val="00621389"/>
    <w:rsid w:val="00621807"/>
    <w:rsid w:val="00647DC0"/>
    <w:rsid w:val="00655902"/>
    <w:rsid w:val="0067068E"/>
    <w:rsid w:val="006761BC"/>
    <w:rsid w:val="006C338C"/>
    <w:rsid w:val="006D1029"/>
    <w:rsid w:val="006E0108"/>
    <w:rsid w:val="006F4EBD"/>
    <w:rsid w:val="007072D7"/>
    <w:rsid w:val="007233BA"/>
    <w:rsid w:val="00733411"/>
    <w:rsid w:val="007346C4"/>
    <w:rsid w:val="007527B9"/>
    <w:rsid w:val="00754A87"/>
    <w:rsid w:val="0075766E"/>
    <w:rsid w:val="007630F8"/>
    <w:rsid w:val="00791A6D"/>
    <w:rsid w:val="007E4718"/>
    <w:rsid w:val="007F6D7B"/>
    <w:rsid w:val="0081018E"/>
    <w:rsid w:val="00851492"/>
    <w:rsid w:val="0086198B"/>
    <w:rsid w:val="00867FA5"/>
    <w:rsid w:val="00880761"/>
    <w:rsid w:val="0088195E"/>
    <w:rsid w:val="0088233E"/>
    <w:rsid w:val="008833FB"/>
    <w:rsid w:val="008861A9"/>
    <w:rsid w:val="008A3067"/>
    <w:rsid w:val="008A5AA4"/>
    <w:rsid w:val="008B4E92"/>
    <w:rsid w:val="008C3C21"/>
    <w:rsid w:val="008D31B8"/>
    <w:rsid w:val="008D3B66"/>
    <w:rsid w:val="008D7815"/>
    <w:rsid w:val="008E2977"/>
    <w:rsid w:val="008E7BFA"/>
    <w:rsid w:val="008F133D"/>
    <w:rsid w:val="008F4CE1"/>
    <w:rsid w:val="008F4D19"/>
    <w:rsid w:val="0092037A"/>
    <w:rsid w:val="009253B0"/>
    <w:rsid w:val="00931408"/>
    <w:rsid w:val="00952C6C"/>
    <w:rsid w:val="0095533A"/>
    <w:rsid w:val="00965F4C"/>
    <w:rsid w:val="009849C6"/>
    <w:rsid w:val="00985829"/>
    <w:rsid w:val="00987B9F"/>
    <w:rsid w:val="009A23BE"/>
    <w:rsid w:val="009C2CDF"/>
    <w:rsid w:val="009C4140"/>
    <w:rsid w:val="009C5CBB"/>
    <w:rsid w:val="009D3373"/>
    <w:rsid w:val="009E1018"/>
    <w:rsid w:val="009E5268"/>
    <w:rsid w:val="009E5651"/>
    <w:rsid w:val="009F362B"/>
    <w:rsid w:val="00A13724"/>
    <w:rsid w:val="00A34B68"/>
    <w:rsid w:val="00A37185"/>
    <w:rsid w:val="00A374C0"/>
    <w:rsid w:val="00A50D9C"/>
    <w:rsid w:val="00A56AFF"/>
    <w:rsid w:val="00A57976"/>
    <w:rsid w:val="00A6674F"/>
    <w:rsid w:val="00A8045A"/>
    <w:rsid w:val="00A83EBE"/>
    <w:rsid w:val="00A86098"/>
    <w:rsid w:val="00A8677A"/>
    <w:rsid w:val="00A94B8B"/>
    <w:rsid w:val="00A9529D"/>
    <w:rsid w:val="00AD5B15"/>
    <w:rsid w:val="00AE3F18"/>
    <w:rsid w:val="00AE686B"/>
    <w:rsid w:val="00AF022B"/>
    <w:rsid w:val="00B0037F"/>
    <w:rsid w:val="00B15E0C"/>
    <w:rsid w:val="00B2450D"/>
    <w:rsid w:val="00B25569"/>
    <w:rsid w:val="00B40987"/>
    <w:rsid w:val="00B42F3A"/>
    <w:rsid w:val="00B50061"/>
    <w:rsid w:val="00B5164C"/>
    <w:rsid w:val="00B564F9"/>
    <w:rsid w:val="00B63EA0"/>
    <w:rsid w:val="00BF0B44"/>
    <w:rsid w:val="00BF27BF"/>
    <w:rsid w:val="00BF2BF4"/>
    <w:rsid w:val="00C1603F"/>
    <w:rsid w:val="00C240AB"/>
    <w:rsid w:val="00C2626E"/>
    <w:rsid w:val="00C3156B"/>
    <w:rsid w:val="00C33044"/>
    <w:rsid w:val="00C404AF"/>
    <w:rsid w:val="00C425E1"/>
    <w:rsid w:val="00C441B8"/>
    <w:rsid w:val="00C451A4"/>
    <w:rsid w:val="00C5212A"/>
    <w:rsid w:val="00C6039E"/>
    <w:rsid w:val="00C722E9"/>
    <w:rsid w:val="00C84AA4"/>
    <w:rsid w:val="00C91C82"/>
    <w:rsid w:val="00CA04D2"/>
    <w:rsid w:val="00CA3E08"/>
    <w:rsid w:val="00CA4483"/>
    <w:rsid w:val="00CC0466"/>
    <w:rsid w:val="00CF0854"/>
    <w:rsid w:val="00D01D4A"/>
    <w:rsid w:val="00D01E3B"/>
    <w:rsid w:val="00D079DF"/>
    <w:rsid w:val="00D1078D"/>
    <w:rsid w:val="00D11EEF"/>
    <w:rsid w:val="00D531F7"/>
    <w:rsid w:val="00D672B0"/>
    <w:rsid w:val="00D80513"/>
    <w:rsid w:val="00D8339D"/>
    <w:rsid w:val="00D83463"/>
    <w:rsid w:val="00D84E01"/>
    <w:rsid w:val="00D876BD"/>
    <w:rsid w:val="00D97EF5"/>
    <w:rsid w:val="00DA496E"/>
    <w:rsid w:val="00DA5417"/>
    <w:rsid w:val="00DD7912"/>
    <w:rsid w:val="00E01C13"/>
    <w:rsid w:val="00E13397"/>
    <w:rsid w:val="00E15B05"/>
    <w:rsid w:val="00E3232A"/>
    <w:rsid w:val="00E400DC"/>
    <w:rsid w:val="00E41843"/>
    <w:rsid w:val="00E52F03"/>
    <w:rsid w:val="00E53AFD"/>
    <w:rsid w:val="00E545B6"/>
    <w:rsid w:val="00E55E26"/>
    <w:rsid w:val="00E6185F"/>
    <w:rsid w:val="00E65134"/>
    <w:rsid w:val="00E702EA"/>
    <w:rsid w:val="00E81B7B"/>
    <w:rsid w:val="00E87B9D"/>
    <w:rsid w:val="00E946F7"/>
    <w:rsid w:val="00EA129C"/>
    <w:rsid w:val="00EB30B2"/>
    <w:rsid w:val="00EB5216"/>
    <w:rsid w:val="00F21C92"/>
    <w:rsid w:val="00FA1681"/>
    <w:rsid w:val="00FA6758"/>
    <w:rsid w:val="00FA6C71"/>
    <w:rsid w:val="00FB383A"/>
    <w:rsid w:val="00FD2CAD"/>
    <w:rsid w:val="00FD4BDF"/>
    <w:rsid w:val="00FF2F75"/>
    <w:rsid w:val="00FF622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093A"/>
    <w:pPr>
      <w:spacing w:after="120"/>
      <w:jc w:val="both"/>
    </w:pPr>
    <w:rPr>
      <w:sz w:val="24"/>
    </w:rPr>
  </w:style>
  <w:style w:type="paragraph" w:styleId="Heading1">
    <w:name w:val="heading 1"/>
    <w:basedOn w:val="Normal"/>
    <w:next w:val="Normal"/>
    <w:qFormat/>
    <w:rsid w:val="005A25B5"/>
    <w:pPr>
      <w:keepNext/>
      <w:pageBreakBefore/>
      <w:numPr>
        <w:numId w:val="6"/>
      </w:numPr>
      <w:outlineLvl w:val="0"/>
    </w:pPr>
    <w:rPr>
      <w:b/>
      <w:caps/>
    </w:rPr>
  </w:style>
  <w:style w:type="paragraph" w:styleId="Heading2">
    <w:name w:val="heading 2"/>
    <w:basedOn w:val="Normal"/>
    <w:next w:val="Normal"/>
    <w:qFormat/>
    <w:rsid w:val="00B5164C"/>
    <w:pPr>
      <w:keepNext/>
      <w:numPr>
        <w:ilvl w:val="1"/>
        <w:numId w:val="7"/>
      </w:numPr>
      <w:spacing w:before="360"/>
      <w:outlineLvl w:val="1"/>
    </w:pPr>
    <w:rPr>
      <w:b/>
    </w:rPr>
  </w:style>
  <w:style w:type="paragraph" w:styleId="Heading3">
    <w:name w:val="heading 3"/>
    <w:basedOn w:val="Normal"/>
    <w:next w:val="Normal"/>
    <w:qFormat/>
    <w:rsid w:val="008E2977"/>
    <w:pPr>
      <w:keepNext/>
      <w:numPr>
        <w:ilvl w:val="2"/>
        <w:numId w:val="8"/>
      </w:numPr>
      <w:spacing w:before="300"/>
      <w:outlineLvl w:val="2"/>
    </w:pPr>
    <w:rPr>
      <w:i/>
      <w:u w:val="single"/>
    </w:rPr>
  </w:style>
  <w:style w:type="paragraph" w:styleId="Heading4">
    <w:name w:val="heading 4"/>
    <w:basedOn w:val="Normal"/>
    <w:next w:val="Normal"/>
    <w:qFormat/>
    <w:rsid w:val="00B5164C"/>
    <w:pPr>
      <w:keepNext/>
      <w:numPr>
        <w:ilvl w:val="3"/>
        <w:numId w:val="9"/>
      </w:numPr>
      <w:tabs>
        <w:tab w:val="clear" w:pos="1080"/>
        <w:tab w:val="num" w:pos="851"/>
      </w:tabs>
      <w:spacing w:before="300"/>
      <w:outlineLvl w:val="3"/>
    </w:pPr>
    <w:rPr>
      <w:b/>
    </w:rPr>
  </w:style>
  <w:style w:type="paragraph" w:styleId="Heading5">
    <w:name w:val="heading 5"/>
    <w:basedOn w:val="Normal"/>
    <w:next w:val="Normal"/>
    <w:qFormat/>
    <w:rsid w:val="00B5164C"/>
    <w:pPr>
      <w:numPr>
        <w:ilvl w:val="4"/>
        <w:numId w:val="1"/>
      </w:numPr>
      <w:spacing w:before="240"/>
      <w:ind w:left="1009" w:hanging="1009"/>
      <w:outlineLvl w:val="4"/>
    </w:pPr>
    <w:rPr>
      <w:b/>
    </w:rPr>
  </w:style>
  <w:style w:type="paragraph" w:styleId="Heading6">
    <w:name w:val="heading 6"/>
    <w:basedOn w:val="Normal"/>
    <w:next w:val="Normal"/>
    <w:qFormat/>
    <w:rsid w:val="00B5164C"/>
    <w:pPr>
      <w:numPr>
        <w:ilvl w:val="5"/>
        <w:numId w:val="1"/>
      </w:numPr>
      <w:spacing w:before="240"/>
      <w:ind w:left="1151" w:hanging="1151"/>
      <w:outlineLvl w:val="5"/>
    </w:pPr>
    <w:rPr>
      <w:b/>
    </w:rPr>
  </w:style>
  <w:style w:type="paragraph" w:styleId="Heading7">
    <w:name w:val="heading 7"/>
    <w:basedOn w:val="Normal"/>
    <w:next w:val="Normal"/>
    <w:qFormat/>
    <w:rsid w:val="00B5164C"/>
    <w:pPr>
      <w:numPr>
        <w:ilvl w:val="6"/>
        <w:numId w:val="1"/>
      </w:numPr>
      <w:spacing w:after="60"/>
      <w:outlineLvl w:val="6"/>
    </w:pPr>
    <w:rPr>
      <w:rFonts w:ascii="Arial" w:hAnsi="Arial"/>
      <w:sz w:val="20"/>
    </w:rPr>
  </w:style>
  <w:style w:type="paragraph" w:styleId="Heading8">
    <w:name w:val="heading 8"/>
    <w:basedOn w:val="Normal"/>
    <w:next w:val="Normal"/>
    <w:qFormat/>
    <w:rsid w:val="00B5164C"/>
    <w:pPr>
      <w:numPr>
        <w:ilvl w:val="7"/>
        <w:numId w:val="1"/>
      </w:numPr>
      <w:spacing w:after="60"/>
      <w:outlineLvl w:val="7"/>
    </w:pPr>
    <w:rPr>
      <w:rFonts w:ascii="Arial" w:hAnsi="Arial"/>
      <w:i/>
      <w:sz w:val="20"/>
    </w:rPr>
  </w:style>
  <w:style w:type="paragraph" w:styleId="Heading9">
    <w:name w:val="heading 9"/>
    <w:basedOn w:val="Normal"/>
    <w:next w:val="Normal"/>
    <w:qFormat/>
    <w:rsid w:val="00B5164C"/>
    <w:pPr>
      <w:numPr>
        <w:ilvl w:val="8"/>
        <w:numId w:val="1"/>
      </w:numPr>
      <w:spacing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5164C"/>
    <w:rPr>
      <w:b/>
    </w:rPr>
  </w:style>
  <w:style w:type="paragraph" w:customStyle="1" w:styleId="Doctableheader">
    <w:name w:val="Doctableheader"/>
    <w:basedOn w:val="Normal"/>
    <w:rsid w:val="00B5164C"/>
    <w:pPr>
      <w:spacing w:before="120"/>
      <w:jc w:val="center"/>
    </w:pPr>
    <w:rPr>
      <w:b/>
      <w:sz w:val="20"/>
    </w:rPr>
  </w:style>
  <w:style w:type="paragraph" w:styleId="Header">
    <w:name w:val="header"/>
    <w:basedOn w:val="Normal"/>
    <w:rsid w:val="00B5164C"/>
    <w:pPr>
      <w:tabs>
        <w:tab w:val="center" w:pos="4153"/>
        <w:tab w:val="right" w:pos="8306"/>
      </w:tabs>
      <w:jc w:val="right"/>
    </w:pPr>
    <w:rPr>
      <w:rFonts w:ascii="Arial" w:hAnsi="Arial"/>
      <w:noProof/>
      <w:sz w:val="16"/>
    </w:rPr>
  </w:style>
  <w:style w:type="paragraph" w:styleId="Footer">
    <w:name w:val="footer"/>
    <w:basedOn w:val="Normal"/>
    <w:rsid w:val="00B5164C"/>
    <w:pPr>
      <w:tabs>
        <w:tab w:val="center" w:pos="4153"/>
        <w:tab w:val="right" w:pos="8647"/>
      </w:tabs>
      <w:jc w:val="center"/>
    </w:pPr>
    <w:rPr>
      <w:rFonts w:ascii="Arial" w:hAnsi="Arial"/>
      <w:sz w:val="20"/>
    </w:rPr>
  </w:style>
  <w:style w:type="paragraph" w:styleId="TOC2">
    <w:name w:val="toc 2"/>
    <w:basedOn w:val="Normal"/>
    <w:next w:val="Normal"/>
    <w:uiPriority w:val="39"/>
    <w:rsid w:val="00B5164C"/>
    <w:pPr>
      <w:tabs>
        <w:tab w:val="left" w:pos="1134"/>
        <w:tab w:val="right" w:leader="dot" w:pos="9072"/>
      </w:tabs>
      <w:ind w:left="567"/>
    </w:pPr>
    <w:rPr>
      <w:rFonts w:ascii="Arial" w:hAnsi="Arial"/>
      <w:noProof/>
      <w:sz w:val="20"/>
    </w:rPr>
  </w:style>
  <w:style w:type="paragraph" w:customStyle="1" w:styleId="Doctitle">
    <w:name w:val="Doctitle"/>
    <w:rsid w:val="00B5164C"/>
    <w:pPr>
      <w:spacing w:before="240"/>
      <w:jc w:val="center"/>
    </w:pPr>
    <w:rPr>
      <w:rFonts w:ascii="Arial" w:hAnsi="Arial"/>
      <w:b/>
      <w:i/>
      <w:sz w:val="36"/>
    </w:rPr>
  </w:style>
  <w:style w:type="paragraph" w:styleId="TOC1">
    <w:name w:val="toc 1"/>
    <w:basedOn w:val="Normal"/>
    <w:next w:val="Normal"/>
    <w:autoRedefine/>
    <w:uiPriority w:val="39"/>
    <w:rsid w:val="00B5164C"/>
    <w:pPr>
      <w:tabs>
        <w:tab w:val="left" w:pos="567"/>
        <w:tab w:val="right" w:leader="dot" w:pos="9072"/>
      </w:tabs>
    </w:pPr>
    <w:rPr>
      <w:rFonts w:ascii="Arial" w:hAnsi="Arial"/>
      <w:b/>
      <w:noProof/>
      <w:sz w:val="20"/>
    </w:rPr>
  </w:style>
  <w:style w:type="paragraph" w:styleId="TOC3">
    <w:name w:val="toc 3"/>
    <w:basedOn w:val="Normal"/>
    <w:next w:val="Normal"/>
    <w:autoRedefine/>
    <w:uiPriority w:val="39"/>
    <w:rsid w:val="00B5164C"/>
    <w:pPr>
      <w:tabs>
        <w:tab w:val="left" w:pos="1843"/>
        <w:tab w:val="right" w:leader="dot" w:pos="9072"/>
      </w:tabs>
      <w:ind w:left="480" w:firstLine="654"/>
    </w:pPr>
    <w:rPr>
      <w:rFonts w:ascii="Arial" w:hAnsi="Arial"/>
      <w:noProof/>
      <w:sz w:val="20"/>
    </w:rPr>
  </w:style>
  <w:style w:type="paragraph" w:styleId="TOC4">
    <w:name w:val="toc 4"/>
    <w:basedOn w:val="Normal"/>
    <w:next w:val="Normal"/>
    <w:semiHidden/>
    <w:rsid w:val="00B5164C"/>
    <w:pPr>
      <w:tabs>
        <w:tab w:val="left" w:pos="1843"/>
        <w:tab w:val="left" w:pos="2694"/>
        <w:tab w:val="right" w:leader="dot" w:pos="9072"/>
      </w:tabs>
      <w:ind w:left="1843"/>
    </w:pPr>
    <w:rPr>
      <w:rFonts w:ascii="Arial" w:hAnsi="Arial"/>
      <w:noProof/>
      <w:sz w:val="20"/>
    </w:rPr>
  </w:style>
  <w:style w:type="paragraph" w:styleId="TOC6">
    <w:name w:val="toc 6"/>
    <w:basedOn w:val="Normal"/>
    <w:next w:val="Normal"/>
    <w:semiHidden/>
    <w:rsid w:val="00B5164C"/>
    <w:pPr>
      <w:ind w:left="1200"/>
    </w:pPr>
  </w:style>
  <w:style w:type="paragraph" w:styleId="TOC7">
    <w:name w:val="toc 7"/>
    <w:basedOn w:val="Normal"/>
    <w:next w:val="Normal"/>
    <w:semiHidden/>
    <w:rsid w:val="00B5164C"/>
    <w:pPr>
      <w:ind w:left="1440"/>
    </w:pPr>
  </w:style>
  <w:style w:type="paragraph" w:styleId="TOC8">
    <w:name w:val="toc 8"/>
    <w:basedOn w:val="Normal"/>
    <w:next w:val="Normal"/>
    <w:semiHidden/>
    <w:rsid w:val="00B5164C"/>
    <w:pPr>
      <w:ind w:left="1680"/>
    </w:pPr>
  </w:style>
  <w:style w:type="paragraph" w:styleId="TOC9">
    <w:name w:val="toc 9"/>
    <w:basedOn w:val="Normal"/>
    <w:next w:val="Normal"/>
    <w:semiHidden/>
    <w:rsid w:val="00B5164C"/>
    <w:pPr>
      <w:ind w:left="1920"/>
    </w:pPr>
  </w:style>
  <w:style w:type="character" w:styleId="PageNumber">
    <w:name w:val="page number"/>
    <w:rsid w:val="00B5164C"/>
    <w:rPr>
      <w:sz w:val="16"/>
    </w:rPr>
  </w:style>
  <w:style w:type="paragraph" w:customStyle="1" w:styleId="Heading0">
    <w:name w:val="Heading 0"/>
    <w:basedOn w:val="Doctitle"/>
    <w:next w:val="Normal"/>
    <w:rsid w:val="00B5164C"/>
    <w:pPr>
      <w:pageBreakBefore/>
      <w:spacing w:after="240"/>
      <w:jc w:val="left"/>
    </w:pPr>
    <w:rPr>
      <w:sz w:val="28"/>
    </w:rPr>
  </w:style>
  <w:style w:type="paragraph" w:customStyle="1" w:styleId="Bullet1">
    <w:name w:val="Bullet 1"/>
    <w:basedOn w:val="Normal"/>
    <w:rsid w:val="00B5164C"/>
    <w:pPr>
      <w:numPr>
        <w:numId w:val="3"/>
      </w:numPr>
      <w:tabs>
        <w:tab w:val="clear" w:pos="567"/>
      </w:tabs>
    </w:pPr>
  </w:style>
  <w:style w:type="paragraph" w:customStyle="1" w:styleId="Bullet2">
    <w:name w:val="Bullet 2"/>
    <w:basedOn w:val="Normal"/>
    <w:next w:val="Normal"/>
    <w:rsid w:val="00B5164C"/>
    <w:pPr>
      <w:numPr>
        <w:numId w:val="4"/>
      </w:numPr>
      <w:tabs>
        <w:tab w:val="clear" w:pos="567"/>
      </w:tabs>
      <w:ind w:left="1134"/>
    </w:pPr>
  </w:style>
  <w:style w:type="paragraph" w:customStyle="1" w:styleId="Bullet1text">
    <w:name w:val="Bullet 1 text"/>
    <w:basedOn w:val="Normal"/>
    <w:rsid w:val="00B5164C"/>
    <w:pPr>
      <w:ind w:left="567"/>
    </w:pPr>
  </w:style>
  <w:style w:type="paragraph" w:customStyle="1" w:styleId="Bullet3">
    <w:name w:val="Bullet 3"/>
    <w:basedOn w:val="Normal"/>
    <w:rsid w:val="00B5164C"/>
    <w:pPr>
      <w:numPr>
        <w:numId w:val="5"/>
      </w:numPr>
      <w:tabs>
        <w:tab w:val="clear" w:pos="567"/>
        <w:tab w:val="num" w:pos="-459"/>
      </w:tabs>
      <w:ind w:left="1701"/>
    </w:pPr>
  </w:style>
  <w:style w:type="paragraph" w:styleId="TableofFigures">
    <w:name w:val="table of figures"/>
    <w:basedOn w:val="Normal"/>
    <w:next w:val="Normal"/>
    <w:semiHidden/>
    <w:rsid w:val="00B5164C"/>
    <w:pPr>
      <w:tabs>
        <w:tab w:val="right" w:leader="dot" w:pos="9072"/>
      </w:tabs>
      <w:ind w:left="480" w:hanging="480"/>
    </w:pPr>
    <w:rPr>
      <w:rFonts w:ascii="Arial" w:hAnsi="Arial"/>
      <w:noProof/>
      <w:sz w:val="20"/>
    </w:rPr>
  </w:style>
  <w:style w:type="paragraph" w:customStyle="1" w:styleId="Doctabletext">
    <w:name w:val="Doctabletext"/>
    <w:basedOn w:val="Normal"/>
    <w:rsid w:val="00B5164C"/>
    <w:pPr>
      <w:spacing w:before="120"/>
    </w:pPr>
    <w:rPr>
      <w:sz w:val="20"/>
    </w:rPr>
  </w:style>
  <w:style w:type="paragraph" w:customStyle="1" w:styleId="InfoTableHeader">
    <w:name w:val="InfoTableHeader"/>
    <w:basedOn w:val="Normal"/>
    <w:rsid w:val="00B5164C"/>
    <w:pPr>
      <w:spacing w:before="120"/>
      <w:jc w:val="center"/>
    </w:pPr>
    <w:rPr>
      <w:rFonts w:ascii="Arial" w:hAnsi="Arial"/>
      <w:b/>
      <w:i/>
      <w:sz w:val="20"/>
    </w:rPr>
  </w:style>
  <w:style w:type="paragraph" w:customStyle="1" w:styleId="InfoTableText">
    <w:name w:val="InfoTableText"/>
    <w:basedOn w:val="Normal"/>
    <w:rsid w:val="00B5164C"/>
    <w:pPr>
      <w:spacing w:before="120"/>
    </w:pPr>
    <w:rPr>
      <w:rFonts w:ascii="Arial" w:hAnsi="Arial"/>
      <w:sz w:val="20"/>
    </w:rPr>
  </w:style>
  <w:style w:type="paragraph" w:customStyle="1" w:styleId="Appendix1">
    <w:name w:val="Appendix1"/>
    <w:basedOn w:val="Heading1"/>
    <w:next w:val="Normal"/>
    <w:rsid w:val="00B5164C"/>
    <w:pPr>
      <w:widowControl w:val="0"/>
      <w:numPr>
        <w:numId w:val="10"/>
      </w:numPr>
      <w:tabs>
        <w:tab w:val="right" w:pos="8789"/>
      </w:tabs>
      <w:outlineLvl w:val="9"/>
    </w:pPr>
    <w:rPr>
      <w:lang w:val="en-US"/>
    </w:rPr>
  </w:style>
  <w:style w:type="paragraph" w:customStyle="1" w:styleId="Appendix2">
    <w:name w:val="Appendix2"/>
    <w:basedOn w:val="Heading2"/>
    <w:next w:val="Normal"/>
    <w:rsid w:val="00B5164C"/>
    <w:pPr>
      <w:widowControl w:val="0"/>
      <w:numPr>
        <w:numId w:val="10"/>
      </w:numPr>
      <w:tabs>
        <w:tab w:val="left" w:pos="851"/>
        <w:tab w:val="left" w:pos="992"/>
        <w:tab w:val="right" w:pos="8789"/>
      </w:tabs>
      <w:spacing w:before="480"/>
      <w:outlineLvl w:val="9"/>
    </w:pPr>
    <w:rPr>
      <w:lang w:val="en-US"/>
    </w:rPr>
  </w:style>
  <w:style w:type="paragraph" w:customStyle="1" w:styleId="Appendix3">
    <w:name w:val="Appendix3"/>
    <w:basedOn w:val="Heading3"/>
    <w:next w:val="Normal"/>
    <w:rsid w:val="00B5164C"/>
    <w:pPr>
      <w:widowControl w:val="0"/>
      <w:numPr>
        <w:numId w:val="10"/>
      </w:numPr>
      <w:tabs>
        <w:tab w:val="left" w:pos="851"/>
        <w:tab w:val="left" w:pos="993"/>
        <w:tab w:val="right" w:pos="8789"/>
      </w:tabs>
      <w:spacing w:before="360"/>
      <w:outlineLvl w:val="9"/>
    </w:pPr>
    <w:rPr>
      <w:lang w:val="en-US"/>
    </w:rPr>
  </w:style>
  <w:style w:type="paragraph" w:customStyle="1" w:styleId="Appendix4">
    <w:name w:val="Appendix4"/>
    <w:basedOn w:val="Heading4"/>
    <w:next w:val="Normal"/>
    <w:rsid w:val="00B5164C"/>
    <w:pPr>
      <w:widowControl w:val="0"/>
      <w:numPr>
        <w:numId w:val="2"/>
      </w:numPr>
      <w:tabs>
        <w:tab w:val="right" w:pos="8789"/>
      </w:tabs>
      <w:outlineLvl w:val="9"/>
    </w:pPr>
    <w:rPr>
      <w:lang w:val="en-US"/>
    </w:rPr>
  </w:style>
  <w:style w:type="paragraph" w:styleId="TOC5">
    <w:name w:val="toc 5"/>
    <w:basedOn w:val="Normal"/>
    <w:next w:val="Normal"/>
    <w:semiHidden/>
    <w:rsid w:val="00B5164C"/>
    <w:pPr>
      <w:ind w:left="960"/>
    </w:pPr>
  </w:style>
  <w:style w:type="paragraph" w:styleId="Caption">
    <w:name w:val="caption"/>
    <w:basedOn w:val="Normal"/>
    <w:next w:val="Normal"/>
    <w:qFormat/>
    <w:rsid w:val="00B5164C"/>
    <w:pPr>
      <w:jc w:val="center"/>
    </w:pPr>
    <w:rPr>
      <w:b/>
      <w:i/>
    </w:rPr>
  </w:style>
  <w:style w:type="paragraph" w:customStyle="1" w:styleId="Confidentiality">
    <w:name w:val="Confidentiality"/>
    <w:basedOn w:val="Normal"/>
    <w:rsid w:val="00B5164C"/>
    <w:pPr>
      <w:tabs>
        <w:tab w:val="center" w:pos="4153"/>
        <w:tab w:val="right" w:pos="8306"/>
      </w:tabs>
      <w:spacing w:before="60"/>
      <w:jc w:val="right"/>
    </w:pPr>
    <w:rPr>
      <w:rFonts w:ascii="Arial" w:hAnsi="Arial"/>
      <w:b/>
      <w:i/>
      <w:noProof/>
      <w:sz w:val="20"/>
    </w:rPr>
  </w:style>
  <w:style w:type="paragraph" w:customStyle="1" w:styleId="Header2">
    <w:name w:val="Header2"/>
    <w:basedOn w:val="Header"/>
    <w:rsid w:val="00B5164C"/>
    <w:pPr>
      <w:spacing w:before="120"/>
    </w:pPr>
    <w:rPr>
      <w:b/>
      <w:i/>
      <w:sz w:val="20"/>
    </w:rPr>
  </w:style>
  <w:style w:type="paragraph" w:styleId="DocumentMap">
    <w:name w:val="Document Map"/>
    <w:basedOn w:val="Normal"/>
    <w:semiHidden/>
    <w:rsid w:val="00B5164C"/>
    <w:pPr>
      <w:shd w:val="clear" w:color="auto" w:fill="000080"/>
    </w:pPr>
    <w:rPr>
      <w:rFonts w:ascii="Tahoma" w:hAnsi="Tahoma"/>
    </w:rPr>
  </w:style>
  <w:style w:type="paragraph" w:customStyle="1" w:styleId="Article">
    <w:name w:val="Article"/>
    <w:basedOn w:val="Normal"/>
    <w:next w:val="ArtTitle"/>
    <w:rsid w:val="00B5164C"/>
    <w:pPr>
      <w:keepNext/>
      <w:numPr>
        <w:numId w:val="11"/>
      </w:numPr>
      <w:tabs>
        <w:tab w:val="num" w:pos="425"/>
      </w:tabs>
      <w:suppressAutoHyphens/>
      <w:spacing w:before="480"/>
      <w:ind w:left="425" w:hanging="425"/>
      <w:jc w:val="center"/>
    </w:pPr>
    <w:rPr>
      <w:b/>
      <w:lang w:val="en-US"/>
    </w:rPr>
  </w:style>
  <w:style w:type="paragraph" w:customStyle="1" w:styleId="ArtTitle">
    <w:name w:val="ArtTitle"/>
    <w:basedOn w:val="Normal"/>
    <w:next w:val="Normal"/>
    <w:rsid w:val="00B5164C"/>
    <w:pPr>
      <w:keepNext/>
      <w:suppressAutoHyphens/>
      <w:jc w:val="center"/>
    </w:pPr>
    <w:rPr>
      <w:b/>
      <w:lang w:val="en-US"/>
    </w:rPr>
  </w:style>
  <w:style w:type="paragraph" w:customStyle="1" w:styleId="Header20">
    <w:name w:val="Header 2"/>
    <w:basedOn w:val="Header"/>
    <w:rsid w:val="0001011C"/>
    <w:pPr>
      <w:spacing w:before="120"/>
    </w:pPr>
    <w:rPr>
      <w:b/>
      <w:i/>
      <w:sz w:val="20"/>
      <w:lang w:val="en-AU"/>
    </w:rPr>
  </w:style>
  <w:style w:type="paragraph" w:styleId="BalloonText">
    <w:name w:val="Balloon Text"/>
    <w:basedOn w:val="Normal"/>
    <w:link w:val="BalloonTextChar"/>
    <w:rsid w:val="004E3302"/>
    <w:rPr>
      <w:rFonts w:ascii="Tahoma" w:hAnsi="Tahoma" w:cs="Tahoma"/>
      <w:sz w:val="16"/>
      <w:szCs w:val="16"/>
    </w:rPr>
  </w:style>
  <w:style w:type="character" w:customStyle="1" w:styleId="BalloonTextChar">
    <w:name w:val="Balloon Text Char"/>
    <w:basedOn w:val="DefaultParagraphFont"/>
    <w:link w:val="BalloonText"/>
    <w:rsid w:val="004E3302"/>
    <w:rPr>
      <w:rFonts w:ascii="Tahoma" w:hAnsi="Tahoma" w:cs="Tahoma"/>
      <w:sz w:val="16"/>
      <w:szCs w:val="16"/>
    </w:rPr>
  </w:style>
  <w:style w:type="paragraph" w:styleId="ListParagraph">
    <w:name w:val="List Paragraph"/>
    <w:basedOn w:val="Normal"/>
    <w:uiPriority w:val="34"/>
    <w:qFormat/>
    <w:rsid w:val="0007093A"/>
    <w:pPr>
      <w:ind w:left="720"/>
      <w:contextualSpacing/>
    </w:pPr>
  </w:style>
  <w:style w:type="table" w:styleId="TableGrid">
    <w:name w:val="Table Grid"/>
    <w:basedOn w:val="TableNormal"/>
    <w:rsid w:val="000937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CA3E08"/>
    <w:rPr>
      <w:color w:val="0000FF" w:themeColor="hyperlink"/>
      <w:u w:val="single"/>
    </w:rPr>
  </w:style>
  <w:style w:type="paragraph" w:styleId="TOCHeading">
    <w:name w:val="TOC Heading"/>
    <w:basedOn w:val="Heading1"/>
    <w:next w:val="Normal"/>
    <w:uiPriority w:val="39"/>
    <w:semiHidden/>
    <w:unhideWhenUsed/>
    <w:qFormat/>
    <w:rsid w:val="00621807"/>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n-US" w:eastAsia="ja-JP"/>
    </w:rPr>
  </w:style>
  <w:style w:type="paragraph" w:styleId="Title">
    <w:name w:val="Title"/>
    <w:basedOn w:val="Normal"/>
    <w:next w:val="Normal"/>
    <w:link w:val="TitleChar"/>
    <w:qFormat/>
    <w:rsid w:val="00D531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531F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qFormat/>
    <w:rsid w:val="00D531F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D531F7"/>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rsid w:val="00D531F7"/>
    <w:pPr>
      <w:spacing w:after="0"/>
    </w:pPr>
    <w:rPr>
      <w:sz w:val="20"/>
    </w:rPr>
  </w:style>
  <w:style w:type="character" w:customStyle="1" w:styleId="FootnoteTextChar">
    <w:name w:val="Footnote Text Char"/>
    <w:basedOn w:val="DefaultParagraphFont"/>
    <w:link w:val="FootnoteText"/>
    <w:rsid w:val="00D531F7"/>
  </w:style>
  <w:style w:type="character" w:styleId="FootnoteReference">
    <w:name w:val="footnote reference"/>
    <w:basedOn w:val="DefaultParagraphFont"/>
    <w:rsid w:val="00D531F7"/>
    <w:rPr>
      <w:vertAlign w:val="superscript"/>
    </w:rPr>
  </w:style>
  <w:style w:type="table" w:styleId="TableList6">
    <w:name w:val="Table List 6"/>
    <w:basedOn w:val="TableNormal"/>
    <w:rsid w:val="003649BC"/>
    <w:pPr>
      <w:spacing w:after="12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4">
    <w:name w:val="Table List 4"/>
    <w:basedOn w:val="TableNormal"/>
    <w:rsid w:val="003649BC"/>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extbody">
    <w:name w:val="Text body"/>
    <w:basedOn w:val="Normal"/>
    <w:rsid w:val="00C441B8"/>
    <w:pPr>
      <w:suppressAutoHyphens/>
      <w:spacing w:line="276" w:lineRule="auto"/>
    </w:pPr>
  </w:style>
  <w:style w:type="character" w:styleId="CommentReference">
    <w:name w:val="annotation reference"/>
    <w:basedOn w:val="DefaultParagraphFont"/>
    <w:rsid w:val="009253B0"/>
    <w:rPr>
      <w:sz w:val="16"/>
      <w:szCs w:val="16"/>
    </w:rPr>
  </w:style>
  <w:style w:type="paragraph" w:styleId="CommentText">
    <w:name w:val="annotation text"/>
    <w:basedOn w:val="Normal"/>
    <w:link w:val="CommentTextChar"/>
    <w:rsid w:val="009253B0"/>
    <w:rPr>
      <w:sz w:val="20"/>
    </w:rPr>
  </w:style>
  <w:style w:type="character" w:customStyle="1" w:styleId="CommentTextChar">
    <w:name w:val="Comment Text Char"/>
    <w:basedOn w:val="DefaultParagraphFont"/>
    <w:link w:val="CommentText"/>
    <w:rsid w:val="009253B0"/>
  </w:style>
  <w:style w:type="paragraph" w:styleId="CommentSubject">
    <w:name w:val="annotation subject"/>
    <w:basedOn w:val="CommentText"/>
    <w:next w:val="CommentText"/>
    <w:link w:val="CommentSubjectChar"/>
    <w:rsid w:val="009253B0"/>
    <w:rPr>
      <w:b/>
      <w:bCs/>
    </w:rPr>
  </w:style>
  <w:style w:type="character" w:customStyle="1" w:styleId="CommentSubjectChar">
    <w:name w:val="Comment Subject Char"/>
    <w:basedOn w:val="CommentTextChar"/>
    <w:link w:val="CommentSubject"/>
    <w:rsid w:val="009253B0"/>
    <w:rPr>
      <w:b/>
      <w:bCs/>
    </w:rPr>
  </w:style>
  <w:style w:type="table" w:styleId="MediumGrid3-Accent1">
    <w:name w:val="Medium Grid 3 Accent 1"/>
    <w:basedOn w:val="TableNormal"/>
    <w:uiPriority w:val="69"/>
    <w:rsid w:val="00CF085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849974">
      <w:bodyDiv w:val="1"/>
      <w:marLeft w:val="0"/>
      <w:marRight w:val="0"/>
      <w:marTop w:val="0"/>
      <w:marBottom w:val="0"/>
      <w:divBdr>
        <w:top w:val="none" w:sz="0" w:space="0" w:color="auto"/>
        <w:left w:val="none" w:sz="0" w:space="0" w:color="auto"/>
        <w:bottom w:val="none" w:sz="0" w:space="0" w:color="auto"/>
        <w:right w:val="none" w:sz="0" w:space="0" w:color="auto"/>
      </w:divBdr>
    </w:div>
    <w:div w:id="895091311">
      <w:bodyDiv w:val="1"/>
      <w:marLeft w:val="0"/>
      <w:marRight w:val="0"/>
      <w:marTop w:val="0"/>
      <w:marBottom w:val="0"/>
      <w:divBdr>
        <w:top w:val="none" w:sz="0" w:space="0" w:color="auto"/>
        <w:left w:val="none" w:sz="0" w:space="0" w:color="auto"/>
        <w:bottom w:val="none" w:sz="0" w:space="0" w:color="auto"/>
        <w:right w:val="none" w:sz="0" w:space="0" w:color="auto"/>
      </w:divBdr>
    </w:div>
    <w:div w:id="970281173">
      <w:bodyDiv w:val="1"/>
      <w:marLeft w:val="0"/>
      <w:marRight w:val="0"/>
      <w:marTop w:val="0"/>
      <w:marBottom w:val="0"/>
      <w:divBdr>
        <w:top w:val="none" w:sz="0" w:space="0" w:color="auto"/>
        <w:left w:val="none" w:sz="0" w:space="0" w:color="auto"/>
        <w:bottom w:val="none" w:sz="0" w:space="0" w:color="auto"/>
        <w:right w:val="none" w:sz="0" w:space="0" w:color="auto"/>
      </w:divBdr>
    </w:div>
    <w:div w:id="1253391800">
      <w:bodyDiv w:val="1"/>
      <w:marLeft w:val="0"/>
      <w:marRight w:val="0"/>
      <w:marTop w:val="0"/>
      <w:marBottom w:val="0"/>
      <w:divBdr>
        <w:top w:val="none" w:sz="0" w:space="0" w:color="auto"/>
        <w:left w:val="none" w:sz="0" w:space="0" w:color="auto"/>
        <w:bottom w:val="none" w:sz="0" w:space="0" w:color="auto"/>
        <w:right w:val="none" w:sz="0" w:space="0" w:color="auto"/>
      </w:divBdr>
    </w:div>
    <w:div w:id="1470515995">
      <w:bodyDiv w:val="1"/>
      <w:marLeft w:val="0"/>
      <w:marRight w:val="0"/>
      <w:marTop w:val="0"/>
      <w:marBottom w:val="0"/>
      <w:divBdr>
        <w:top w:val="none" w:sz="0" w:space="0" w:color="auto"/>
        <w:left w:val="none" w:sz="0" w:space="0" w:color="auto"/>
        <w:bottom w:val="none" w:sz="0" w:space="0" w:color="auto"/>
        <w:right w:val="none" w:sz="0" w:space="0" w:color="auto"/>
      </w:divBdr>
    </w:div>
    <w:div w:id="1491289749">
      <w:bodyDiv w:val="1"/>
      <w:marLeft w:val="0"/>
      <w:marRight w:val="0"/>
      <w:marTop w:val="0"/>
      <w:marBottom w:val="0"/>
      <w:divBdr>
        <w:top w:val="none" w:sz="0" w:space="0" w:color="auto"/>
        <w:left w:val="none" w:sz="0" w:space="0" w:color="auto"/>
        <w:bottom w:val="none" w:sz="0" w:space="0" w:color="auto"/>
        <w:right w:val="none" w:sz="0" w:space="0" w:color="auto"/>
      </w:divBdr>
    </w:div>
    <w:div w:id="1678343968">
      <w:bodyDiv w:val="1"/>
      <w:marLeft w:val="0"/>
      <w:marRight w:val="0"/>
      <w:marTop w:val="0"/>
      <w:marBottom w:val="0"/>
      <w:divBdr>
        <w:top w:val="none" w:sz="0" w:space="0" w:color="auto"/>
        <w:left w:val="none" w:sz="0" w:space="0" w:color="auto"/>
        <w:bottom w:val="none" w:sz="0" w:space="0" w:color="auto"/>
        <w:right w:val="none" w:sz="0" w:space="0" w:color="auto"/>
      </w:divBdr>
    </w:div>
    <w:div w:id="1763524932">
      <w:bodyDiv w:val="1"/>
      <w:marLeft w:val="0"/>
      <w:marRight w:val="0"/>
      <w:marTop w:val="0"/>
      <w:marBottom w:val="0"/>
      <w:divBdr>
        <w:top w:val="none" w:sz="0" w:space="0" w:color="auto"/>
        <w:left w:val="none" w:sz="0" w:space="0" w:color="auto"/>
        <w:bottom w:val="none" w:sz="0" w:space="0" w:color="auto"/>
        <w:right w:val="none" w:sz="0" w:space="0" w:color="auto"/>
      </w:divBdr>
    </w:div>
    <w:div w:id="1791509372">
      <w:bodyDiv w:val="1"/>
      <w:marLeft w:val="0"/>
      <w:marRight w:val="0"/>
      <w:marTop w:val="0"/>
      <w:marBottom w:val="0"/>
      <w:divBdr>
        <w:top w:val="none" w:sz="0" w:space="0" w:color="auto"/>
        <w:left w:val="none" w:sz="0" w:space="0" w:color="auto"/>
        <w:bottom w:val="none" w:sz="0" w:space="0" w:color="auto"/>
        <w:right w:val="none" w:sz="0" w:space="0" w:color="auto"/>
      </w:divBdr>
    </w:div>
    <w:div w:id="1818573868">
      <w:bodyDiv w:val="1"/>
      <w:marLeft w:val="0"/>
      <w:marRight w:val="0"/>
      <w:marTop w:val="0"/>
      <w:marBottom w:val="0"/>
      <w:divBdr>
        <w:top w:val="none" w:sz="0" w:space="0" w:color="auto"/>
        <w:left w:val="none" w:sz="0" w:space="0" w:color="auto"/>
        <w:bottom w:val="none" w:sz="0" w:space="0" w:color="auto"/>
        <w:right w:val="none" w:sz="0" w:space="0" w:color="auto"/>
      </w:divBdr>
    </w:div>
    <w:div w:id="193404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cran.mirror.garr.it/mirrors/CRAN/web/packages/RJSONI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https://workingwith.fao.org/cio/TsSWS/_layouts/DocIdRedir.aspx?ID=TEM4F5C4TAR3-4-185" TargetMode="External"/><Relationship Id="rId17" Type="http://schemas.openxmlformats.org/officeDocument/2006/relationships/hyperlink" Target="http://cran.mirror.garr.it/mirrors/CRAN/web/packages/RCur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svn.fao.org/projects/SWS/prj/R/trunk/faosw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hyperlink" Target="http://cran.mirror.garr.it/mirrors/CRAN/web/packages/data.tabl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nnell\DropBox\ITTeam\SWS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FDACF90356BC44FA5DEA010BC7D8D0B" ma:contentTypeVersion="4" ma:contentTypeDescription="Create a new document." ma:contentTypeScope="" ma:versionID="c71b080ab9826f8bba8252e61999813c">
  <xsd:schema xmlns:xsd="http://www.w3.org/2001/XMLSchema" xmlns:xs="http://www.w3.org/2001/XMLSchema" xmlns:p="http://schemas.microsoft.com/office/2006/metadata/properties" xmlns:ns2="17499a42-838a-4a8b-9f91-59e430494367" targetNamespace="http://schemas.microsoft.com/office/2006/metadata/properties" ma:root="true" ma:fieldsID="5a8278b627c23b44d473dce912ac5c91" ns2:_="">
    <xsd:import namespace="17499a42-838a-4a8b-9f91-59e430494367"/>
    <xsd:element name="properties">
      <xsd:complexType>
        <xsd:sequence>
          <xsd:element name="documentManagement">
            <xsd:complexType>
              <xsd:all>
                <xsd:element ref="ns2:FAO_x0020_Description" minOccurs="0"/>
                <xsd:element ref="ns2:ib5582f52acb4e33ba21ca4a757548d6" minOccurs="0"/>
                <xsd:element ref="ns2:TaxCatchAll"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99a42-838a-4a8b-9f91-59e430494367" elementFormDefault="qualified">
    <xsd:import namespace="http://schemas.microsoft.com/office/2006/documentManagement/types"/>
    <xsd:import namespace="http://schemas.microsoft.com/office/infopath/2007/PartnerControls"/>
    <xsd:element name="FAO_x0020_Description" ma:index="8" nillable="true" ma:displayName="FAO Description" ma:internalName="FAO_x0020_Description">
      <xsd:simpleType>
        <xsd:restriction base="dms:Note">
          <xsd:maxLength value="255"/>
        </xsd:restriction>
      </xsd:simpleType>
    </xsd:element>
    <xsd:element name="ib5582f52acb4e33ba21ca4a757548d6" ma:index="10" nillable="true" ma:taxonomy="true" ma:internalName="ib5582f52acb4e33ba21ca4a757548d6" ma:taxonomyFieldName="FAO_x0020_Tags" ma:displayName="FAO Tags" ma:default="" ma:fieldId="{2b5582f5-2acb-4e33-ba21-ca4a757548d6}" ma:taxonomyMulti="true" ma:sspId="1a355abe-661e-4c1f-9be6-5b51413b06fe" ma:termSetId="c59bcd9c-7bf3-4c25-a0f1-6894c85810c9"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4ca73911-deb1-4193-aa32-ff10035f3080}" ma:internalName="TaxCatchAll" ma:showField="CatchAllData" ma:web="17499a42-838a-4a8b-9f91-59e430494367">
      <xsd:complexType>
        <xsd:complexContent>
          <xsd:extension base="dms:MultiChoiceLookup">
            <xsd:sequence>
              <xsd:element name="Value" type="dms:Lookup" maxOccurs="unbounded" minOccurs="0" nillable="true"/>
            </xsd:sequence>
          </xsd:extension>
        </xsd:complexContent>
      </xsd:complexType>
    </xsd:element>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17499a42-838a-4a8b-9f91-59e430494367">FAOWW013-4-185</_dlc_DocId>
    <_dlc_DocIdUrl xmlns="17499a42-838a-4a8b-9f91-59e430494367">
      <Url>http://workingwith.fao.org/cio/TsSWS/_layouts/DocIdRedir.aspx?ID=FAOWW013-4-185</Url>
      <Description>FAOWW013-4-185</Description>
    </_dlc_DocIdUrl>
    <ib5582f52acb4e33ba21ca4a757548d6 xmlns="17499a42-838a-4a8b-9f91-59e430494367">
      <Terms xmlns="http://schemas.microsoft.com/office/infopath/2007/PartnerControls"/>
    </ib5582f52acb4e33ba21ca4a757548d6>
    <FAO_x0020_Description xmlns="17499a42-838a-4a8b-9f91-59e430494367">The SWS R Application Programming Interface</FAO_x0020_Description>
    <TaxCatchAll xmlns="17499a42-838a-4a8b-9f91-59e430494367"/>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44F4A2A-010D-4D0C-866C-5BEF7FDA712D}"/>
</file>

<file path=customXml/itemProps2.xml><?xml version="1.0" encoding="utf-8"?>
<ds:datastoreItem xmlns:ds="http://schemas.openxmlformats.org/officeDocument/2006/customXml" ds:itemID="{199F679C-99C9-4F71-A428-A90D056DCADF}"/>
</file>

<file path=customXml/itemProps3.xml><?xml version="1.0" encoding="utf-8"?>
<ds:datastoreItem xmlns:ds="http://schemas.openxmlformats.org/officeDocument/2006/customXml" ds:itemID="{EF1F3323-4569-48B6-B0B1-44D5C0944556}"/>
</file>

<file path=customXml/itemProps4.xml><?xml version="1.0" encoding="utf-8"?>
<ds:datastoreItem xmlns:ds="http://schemas.openxmlformats.org/officeDocument/2006/customXml" ds:itemID="{40FD6B06-35C2-49AC-AF3F-CECF7CDC63F8}"/>
</file>

<file path=customXml/itemProps5.xml><?xml version="1.0" encoding="utf-8"?>
<ds:datastoreItem xmlns:ds="http://schemas.openxmlformats.org/officeDocument/2006/customXml" ds:itemID="{5567D847-F207-4E5A-A823-82116C784243}"/>
</file>

<file path=docProps/app.xml><?xml version="1.0" encoding="utf-8"?>
<Properties xmlns="http://schemas.openxmlformats.org/officeDocument/2006/extended-properties" xmlns:vt="http://schemas.openxmlformats.org/officeDocument/2006/docPropsVTypes">
  <Template>SWSDocumentTemplate.dotx</Template>
  <TotalTime>0</TotalTime>
  <Pages>27</Pages>
  <Words>4830</Words>
  <Characters>27842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SWS R API</vt:lpstr>
    </vt:vector>
  </TitlesOfParts>
  <LinksUpToDate>false</LinksUpToDate>
  <CharactersWithSpaces>32607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 R API</dc:title>
  <dc:creator/>
  <cp:lastModifiedBy/>
  <cp:revision>1</cp:revision>
  <dcterms:created xsi:type="dcterms:W3CDTF">2013-08-21T09:10:00Z</dcterms:created>
  <dcterms:modified xsi:type="dcterms:W3CDTF">2014-04-03T09:03:00Z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0x0101009FDACF90356BC44FA5DEA010BC7D8D0B</vt:lpwstr>
  </property>
  <property fmtid="{D5CDD505-2E9C-101B-9397-08002B2CF9AE}" pid="3" name="_dlc_DocIdItemGuid">
    <vt:lpwstr>817a05de-23cb-4a15-a4a6-ab621929d4c7</vt:lpwstr>
  </property>
  <property fmtid="{D5CDD505-2E9C-101B-9397-08002B2CF9AE}" pid="4" name="TaxKeyword">
    <vt:lpwstr/>
  </property>
  <property fmtid="{D5CDD505-2E9C-101B-9397-08002B2CF9AE}" pid="5" name="CIOKW Tags">
    <vt:lpwstr/>
  </property>
  <property fmtid="{D5CDD505-2E9C-101B-9397-08002B2CF9AE}" pid="6" name="mcf662b7375643118465e3b56ac3c964">
    <vt:lpwstr/>
  </property>
  <property fmtid="{D5CDD505-2E9C-101B-9397-08002B2CF9AE}" pid="7" name="TaxCatchAll">
    <vt:lpwstr/>
  </property>
  <property fmtid="{D5CDD505-2E9C-101B-9397-08002B2CF9AE}" pid="8" name="FAO Tags">
    <vt:lpwstr/>
  </property>
</Properties>
</file>