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A9EE7D" w14:textId="0B9C8F86" w:rsidR="00B75311" w:rsidRDefault="009F141D" w:rsidP="00E21FE2">
      <w:pPr>
        <w:rPr>
          <w:lang w:val="pt-BR"/>
        </w:rPr>
      </w:pPr>
      <w:r>
        <w:rPr>
          <w:lang w:val="pt-BR"/>
        </w:rPr>
        <w:t>Apartamento 150mil podendo ser financiado</w:t>
      </w:r>
    </w:p>
    <w:p w14:paraId="3702AC86" w14:textId="77777777" w:rsidR="009F141D" w:rsidRDefault="009F141D" w:rsidP="00E21FE2">
      <w:pPr>
        <w:rPr>
          <w:lang w:val="pt-BR"/>
        </w:rPr>
      </w:pPr>
    </w:p>
    <w:p w14:paraId="57CDDE7F" w14:textId="59FE4854" w:rsidR="009F141D" w:rsidRDefault="009F141D" w:rsidP="00E21FE2">
      <w:pPr>
        <w:rPr>
          <w:lang w:val="pt-BR"/>
        </w:rPr>
      </w:pPr>
      <w:r>
        <w:rPr>
          <w:lang w:val="pt-BR"/>
        </w:rPr>
        <w:t>Com 65m² de área construída, composto de ;</w:t>
      </w:r>
    </w:p>
    <w:p w14:paraId="579B37A6" w14:textId="77777777" w:rsidR="009F141D" w:rsidRDefault="009F141D" w:rsidP="00E21FE2">
      <w:pPr>
        <w:rPr>
          <w:lang w:val="pt-BR"/>
        </w:rPr>
      </w:pPr>
    </w:p>
    <w:p w14:paraId="7D9C5E6D" w14:textId="377705C5" w:rsidR="009F141D" w:rsidRDefault="009F141D" w:rsidP="00E21FE2">
      <w:pPr>
        <w:rPr>
          <w:lang w:val="pt-BR"/>
        </w:rPr>
      </w:pPr>
      <w:r>
        <w:rPr>
          <w:lang w:val="pt-BR"/>
        </w:rPr>
        <w:t>2 quartos sendo uma suíte, sala em L com varanda, cozinha americana com bancada em granito, área de serviço boa, condomínio com salão de festas com churrasqueira, portaria inteligente uma vaga de garagem descoberta.</w:t>
      </w:r>
    </w:p>
    <w:p w14:paraId="65A2C6C9" w14:textId="77777777" w:rsidR="009F141D" w:rsidRDefault="009F141D" w:rsidP="00E21FE2">
      <w:pPr>
        <w:rPr>
          <w:lang w:val="pt-BR"/>
        </w:rPr>
      </w:pPr>
    </w:p>
    <w:p w14:paraId="0F55C36C" w14:textId="5A8433FA" w:rsidR="009F141D" w:rsidRDefault="009F141D" w:rsidP="00E21FE2">
      <w:pPr>
        <w:rPr>
          <w:lang w:val="pt-BR"/>
        </w:rPr>
      </w:pPr>
      <w:r>
        <w:rPr>
          <w:lang w:val="pt-BR"/>
        </w:rPr>
        <w:t>Condomínio sem elevador 3 andar.</w:t>
      </w:r>
    </w:p>
    <w:p w14:paraId="2E3E8EDE" w14:textId="77777777" w:rsidR="009F141D" w:rsidRPr="008D490B" w:rsidRDefault="009F141D" w:rsidP="00E21FE2">
      <w:pPr>
        <w:rPr>
          <w:lang w:val="pt-BR"/>
        </w:rPr>
      </w:pPr>
    </w:p>
    <w:sectPr w:rsidR="009F141D" w:rsidRPr="008D4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90B"/>
    <w:rsid w:val="00243CBD"/>
    <w:rsid w:val="005A21E2"/>
    <w:rsid w:val="005C7D04"/>
    <w:rsid w:val="008D490B"/>
    <w:rsid w:val="009F141D"/>
    <w:rsid w:val="00B75311"/>
    <w:rsid w:val="00E2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39297"/>
  <w15:chartTrackingRefBased/>
  <w15:docId w15:val="{3F458B97-4C9D-4E1A-B1F1-812FCB05E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Hilda Muniz Lemos</dc:creator>
  <cp:keywords/>
  <dc:description/>
  <cp:lastModifiedBy>Ana Hilda Muniz Lemos</cp:lastModifiedBy>
  <cp:revision>2</cp:revision>
  <dcterms:created xsi:type="dcterms:W3CDTF">2026-04-22T12:53:00Z</dcterms:created>
  <dcterms:modified xsi:type="dcterms:W3CDTF">2026-04-22T12:53:00Z</dcterms:modified>
</cp:coreProperties>
</file>