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Лингвистическая проверка текстов — требования vs Desktop Word API</w:t>
      </w:r>
    </w:p>
    <w:p>
      <w:r>
        <w:rPr>
          <w:b w:val="0"/>
        </w:rPr>
        <w:t>Дата сводки: 2026-07-14</w:t>
      </w:r>
    </w:p>
    <w:p>
      <w:r>
        <w:rPr>
          <w:b w:val="0"/>
        </w:rPr>
        <w:t>Источник ТЗ: cases/LCA/5_agent_lingvisticheskaya_proverka_tekstov.docx</w:t>
      </w:r>
    </w:p>
    <w:p>
      <w:r>
        <w:rPr>
          <w:b w:val="0"/>
        </w:rPr>
        <w:t>Матрица Desktop API: cases/knowledge-base/r7-api-handoff/08-desktop-word-probe-results.md</w:t>
      </w:r>
    </w:p>
    <w:p>
      <w:r>
        <w:rPr>
          <w:b w:val="0"/>
        </w:rPr>
        <w:t>Справочник (MD): cases/LCA/lingvisticheskaya_proverka_vs_desktop_word_api.md</w:t>
      </w:r>
    </w:p>
    <w:p>
      <w:pPr>
        <w:pStyle w:val="Heading1"/>
      </w:pPr>
      <w:r>
        <w:t>1. Что требует ТЗ от документа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ФТ / сценарий</w:t>
            </w:r>
          </w:p>
        </w:tc>
        <w:tc>
          <w:tcPr>
            <w:tcW w:type="dxa" w:w="2880"/>
          </w:tcPr>
          <w:p>
            <w:r>
              <w:t>Действие с документом</w:t>
            </w:r>
          </w:p>
        </w:tc>
        <w:tc>
          <w:tcPr>
            <w:tcW w:type="dxa" w:w="2880"/>
          </w:tcPr>
          <w:p>
            <w:r>
              <w:t>Нужные операции</w:t>
            </w:r>
          </w:p>
        </w:tc>
      </w:tr>
      <w:tr>
        <w:tc>
          <w:tcPr>
            <w:tcW w:type="dxa" w:w="2880"/>
          </w:tcPr>
          <w:p>
            <w:r>
              <w:t>ФТ-01</w:t>
            </w:r>
          </w:p>
        </w:tc>
        <w:tc>
          <w:tcPr>
            <w:tcW w:type="dxa" w:w="2880"/>
          </w:tcPr>
          <w:p>
            <w:r>
              <w:t>Взять выделение или текст открытого документа</w:t>
            </w:r>
          </w:p>
        </w:tc>
        <w:tc>
          <w:tcPr>
            <w:tcW w:type="dxa" w:w="2880"/>
          </w:tcPr>
          <w:p>
            <w:r>
              <w:t>чтение selection / body</w:t>
            </w:r>
          </w:p>
        </w:tc>
      </w:tr>
      <w:tr>
        <w:tc>
          <w:tcPr>
            <w:tcW w:type="dxa" w:w="2880"/>
          </w:tcPr>
          <w:p>
            <w:r>
              <w:t>ФТ-02</w:t>
            </w:r>
          </w:p>
        </w:tc>
        <w:tc>
          <w:tcPr>
            <w:tcW w:type="dxa" w:w="2880"/>
          </w:tcPr>
          <w:p>
            <w:r>
              <w:t>Контекст / вид документа</w:t>
            </w:r>
          </w:p>
        </w:tc>
        <w:tc>
          <w:tcPr>
            <w:tcW w:type="dxa" w:w="2880"/>
          </w:tcPr>
          <w:p>
            <w:r>
              <w:t>не API редактора (чат + БЗ)</w:t>
            </w:r>
          </w:p>
        </w:tc>
      </w:tr>
      <w:tr>
        <w:tc>
          <w:tcPr>
            <w:tcW w:type="dxa" w:w="2880"/>
          </w:tcPr>
          <w:p>
            <w:r>
              <w:t>ФТ-03</w:t>
            </w:r>
          </w:p>
        </w:tc>
        <w:tc>
          <w:tcPr>
            <w:tcW w:type="dxa" w:w="2880"/>
          </w:tcPr>
          <w:p>
            <w:r>
              <w:t>Заменить выделенный фрагмент с сохранением форматирования</w:t>
            </w:r>
          </w:p>
        </w:tc>
        <w:tc>
          <w:tcPr>
            <w:tcW w:type="dxa" w:w="2880"/>
          </w:tcPr>
          <w:p>
            <w:r>
              <w:t>RemoveSelectedContent + paste (лучше HTML)</w:t>
            </w:r>
          </w:p>
        </w:tc>
      </w:tr>
      <w:tr>
        <w:tc>
          <w:tcPr>
            <w:tcW w:type="dxa" w:w="2880"/>
          </w:tcPr>
          <w:p>
            <w:r>
              <w:t>ФТ-04</w:t>
            </w:r>
          </w:p>
        </w:tc>
        <w:tc>
          <w:tcPr>
            <w:tcW w:type="dxa" w:w="2880"/>
          </w:tcPr>
          <w:p>
            <w:r>
              <w:t>Замечания в чате, документ не трогать</w:t>
            </w:r>
          </w:p>
        </w:tc>
        <w:tc>
          <w:tcPr>
            <w:tcW w:type="dxa" w:w="2880"/>
          </w:tcPr>
          <w:p>
            <w:r>
              <w:t>документный API не обязателен</w:t>
            </w:r>
          </w:p>
        </w:tc>
      </w:tr>
      <w:tr>
        <w:tc>
          <w:tcPr>
            <w:tcW w:type="dxa" w:w="2880"/>
          </w:tcPr>
          <w:p>
            <w:r>
              <w:t>ФТ-05 / С-01</w:t>
            </w:r>
          </w:p>
        </w:tc>
        <w:tc>
          <w:tcPr>
            <w:tcW w:type="dxa" w:w="2880"/>
          </w:tcPr>
          <w:p>
            <w:r>
              <w:t>Показать в чате и/или вставить у курсора</w:t>
            </w:r>
          </w:p>
        </w:tc>
        <w:tc>
          <w:tcPr>
            <w:tcW w:type="dxa" w:w="2880"/>
          </w:tcPr>
          <w:p>
            <w:r>
              <w:t>paste at cursor</w:t>
            </w:r>
          </w:p>
        </w:tc>
      </w:tr>
      <w:tr>
        <w:tc>
          <w:tcPr>
            <w:tcW w:type="dxa" w:w="2880"/>
          </w:tcPr>
          <w:p>
            <w:r>
              <w:t>С-02 «правка в документе»</w:t>
            </w:r>
          </w:p>
        </w:tc>
        <w:tc>
          <w:tcPr>
            <w:tcW w:type="dxa" w:w="2880"/>
          </w:tcPr>
          <w:p>
            <w:r>
              <w:t>как ФТ-03</w:t>
            </w:r>
          </w:p>
        </w:tc>
        <w:tc>
          <w:tcPr>
            <w:tcW w:type="dxa" w:w="2880"/>
          </w:tcPr>
          <w:p>
            <w:r>
              <w:t>replace selection</w:t>
            </w:r>
          </w:p>
        </w:tc>
      </w:tr>
      <w:tr>
        <w:tc>
          <w:tcPr>
            <w:tcW w:type="dxa" w:w="2880"/>
          </w:tcPr>
          <w:p>
            <w:r>
              <w:t>С-02 «рекомендации в чате»</w:t>
            </w:r>
          </w:p>
        </w:tc>
        <w:tc>
          <w:tcPr>
            <w:tcW w:type="dxa" w:w="2880"/>
          </w:tcPr>
          <w:p>
            <w:r>
              <w:t>только чат</w:t>
            </w:r>
          </w:p>
        </w:tc>
        <w:tc>
          <w:tcPr>
            <w:tcW w:type="dxa" w:w="2880"/>
          </w:tcPr>
          <w:p>
            <w:r>
              <w:t>без write</w:t>
            </w:r>
          </w:p>
        </w:tc>
      </w:tr>
    </w:tbl>
    <w:p/>
    <w:p>
      <w:pPr>
        <w:pStyle w:val="Heading1"/>
      </w:pPr>
      <w:r>
        <w:t>2. Есть на Desktop (проверено)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Нужно для ТЗ</w:t>
            </w:r>
          </w:p>
        </w:tc>
        <w:tc>
          <w:tcPr>
            <w:tcW w:type="dxa" w:w="2880"/>
          </w:tcPr>
          <w:p>
            <w:r>
              <w:t>Метод / паттерн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Текст выделения</w:t>
            </w:r>
          </w:p>
        </w:tc>
        <w:tc>
          <w:tcPr>
            <w:tcW w:type="dxa" w:w="2880"/>
          </w:tcPr>
          <w:p>
            <w:r>
              <w:t>GetSelectedText, GetSelectionType</w:t>
            </w:r>
          </w:p>
        </w:tc>
        <w:tc>
          <w:tcPr>
            <w:tcW w:type="dxa" w:w="2880"/>
          </w:tcPr>
          <w:p>
            <w:r>
              <w:t>есть</w:t>
            </w:r>
          </w:p>
        </w:tc>
      </w:tr>
      <w:tr>
        <w:tc>
          <w:tcPr>
            <w:tcW w:type="dxa" w:w="2880"/>
          </w:tcPr>
          <w:p>
            <w:r>
              <w:t>Весь документ</w:t>
            </w:r>
          </w:p>
        </w:tc>
        <w:tc>
          <w:tcPr>
            <w:tcW w:type="dxa" w:w="2880"/>
          </w:tcPr>
          <w:p>
            <w:r>
              <w:t>GetText / GetContent, ToMarkdown</w:t>
            </w:r>
          </w:p>
        </w:tc>
        <w:tc>
          <w:tcPr>
            <w:tcW w:type="dxa" w:w="2880"/>
          </w:tcPr>
          <w:p>
            <w:r>
              <w:t>есть</w:t>
            </w:r>
          </w:p>
        </w:tc>
      </w:tr>
      <w:tr>
        <w:tc>
          <w:tcPr>
            <w:tcW w:type="dxa" w:w="2880"/>
          </w:tcPr>
          <w:p>
            <w:r>
              <w:t>Вставка у курсора (ФТ-05)</w:t>
            </w:r>
          </w:p>
        </w:tc>
        <w:tc>
          <w:tcPr>
            <w:tcW w:type="dxa" w:w="2880"/>
          </w:tcPr>
          <w:p>
            <w:r>
              <w:t>PasteHtml, PasteText</w:t>
            </w:r>
          </w:p>
        </w:tc>
        <w:tc>
          <w:tcPr>
            <w:tcW w:type="dxa" w:w="2880"/>
          </w:tcPr>
          <w:p>
            <w:r>
              <w:t>есть</w:t>
            </w:r>
          </w:p>
        </w:tc>
      </w:tr>
      <w:tr>
        <w:tc>
          <w:tcPr>
            <w:tcW w:type="dxa" w:w="2880"/>
          </w:tcPr>
          <w:p>
            <w:r>
              <w:t>Замена выделения (ФТ-03)</w:t>
            </w:r>
          </w:p>
        </w:tc>
        <w:tc>
          <w:tcPr>
            <w:tcW w:type="dxa" w:w="2880"/>
          </w:tcPr>
          <w:p>
            <w:r>
              <w:t>RemoveSelectedContent + PasteHtml/PasteText</w:t>
            </w:r>
          </w:p>
        </w:tc>
        <w:tc>
          <w:tcPr>
            <w:tcW w:type="dxa" w:w="2880"/>
          </w:tcPr>
          <w:p>
            <w:r>
              <w:t>есть (канон)</w:t>
            </w:r>
          </w:p>
        </w:tc>
      </w:tr>
      <w:tr>
        <w:tc>
          <w:tcPr>
            <w:tcW w:type="dxa" w:w="2880"/>
          </w:tcPr>
          <w:p>
            <w:r>
              <w:t>Массовые точные замены</w:t>
            </w:r>
          </w:p>
        </w:tc>
        <w:tc>
          <w:tcPr>
            <w:tcW w:type="dxa" w:w="2880"/>
          </w:tcPr>
          <w:p>
            <w:r>
              <w:t>SearchAndReplace</w:t>
            </w:r>
          </w:p>
        </w:tc>
        <w:tc>
          <w:tcPr>
            <w:tcW w:type="dxa" w:w="2880"/>
          </w:tcPr>
          <w:p>
            <w:r>
              <w:t>есть</w:t>
            </w:r>
          </w:p>
        </w:tc>
      </w:tr>
      <w:tr>
        <w:tc>
          <w:tcPr>
            <w:tcW w:type="dxa" w:w="2880"/>
          </w:tcPr>
          <w:p>
            <w:r>
              <w:t>Блок UI на время правки</w:t>
            </w:r>
          </w:p>
        </w:tc>
        <w:tc>
          <w:tcPr>
            <w:tcW w:type="dxa" w:w="2880"/>
          </w:tcPr>
          <w:p>
            <w:r>
              <w:t>StartAction / EndAction</w:t>
            </w:r>
          </w:p>
        </w:tc>
        <w:tc>
          <w:tcPr>
            <w:tcW w:type="dxa" w:w="2880"/>
          </w:tcPr>
          <w:p>
            <w:r>
              <w:t>есть</w:t>
            </w:r>
          </w:p>
        </w:tc>
      </w:tr>
      <w:tr>
        <w:tc>
          <w:tcPr>
            <w:tcW w:type="dxa" w:w="2880"/>
          </w:tcPr>
          <w:p>
            <w:r>
              <w:t>Опционально: комментарий к фразе</w:t>
            </w:r>
          </w:p>
        </w:tc>
        <w:tc>
          <w:tcPr>
            <w:tcW w:type="dxa" w:w="2880"/>
          </w:tcPr>
          <w:p>
            <w:r>
              <w:t>executeMethod AddComment / GetRangeBySelect.AddComment</w:t>
            </w:r>
          </w:p>
        </w:tc>
        <w:tc>
          <w:tcPr>
            <w:tcW w:type="dxa" w:w="2880"/>
          </w:tcPr>
          <w:p>
            <w:r>
              <w:t>есть (к выделению)</w:t>
            </w:r>
          </w:p>
        </w:tc>
      </w:tr>
    </w:tbl>
    <w:p/>
    <w:p>
      <w:r>
        <w:rPr>
          <w:b w:val="0"/>
        </w:rPr>
        <w:t>Достаточно для core: проверить → ответить в чате → вставить / заменить фрагмент.</w:t>
      </w:r>
    </w:p>
    <w:p>
      <w:pPr>
        <w:pStyle w:val="Heading1"/>
      </w:pPr>
      <w:r>
        <w:t>3. Нет на Desktop — чем заменить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Желательно по ТЗ</w:t>
            </w:r>
          </w:p>
        </w:tc>
        <w:tc>
          <w:tcPr>
            <w:tcW w:type="dxa" w:w="2880"/>
          </w:tcPr>
          <w:p>
            <w:r>
              <w:t>Метод</w:t>
            </w:r>
          </w:p>
        </w:tc>
        <w:tc>
          <w:tcPr>
            <w:tcW w:type="dxa" w:w="2880"/>
          </w:tcPr>
          <w:p>
            <w:r>
              <w:t>Чем заменить</w:t>
            </w:r>
          </w:p>
        </w:tc>
      </w:tr>
      <w:tr>
        <w:tc>
          <w:tcPr>
            <w:tcW w:type="dxa" w:w="2880"/>
          </w:tcPr>
          <w:p>
            <w:r>
              <w:t>Навигация к следующему замечанию</w:t>
            </w:r>
          </w:p>
        </w:tc>
        <w:tc>
          <w:tcPr>
            <w:tcW w:type="dxa" w:w="2880"/>
          </w:tcPr>
          <w:p>
            <w:r>
              <w:t>SearchNext</w:t>
            </w:r>
          </w:p>
        </w:tc>
        <w:tc>
          <w:tcPr>
            <w:tcW w:type="dxa" w:w="2880"/>
          </w:tcPr>
          <w:p>
            <w:r>
              <w:t>чат; либо SearchAndReplace по цитате</w:t>
            </w:r>
          </w:p>
        </w:tc>
      </w:tr>
      <w:tr>
        <w:tc>
          <w:tcPr>
            <w:tcW w:type="dxa" w:w="2880"/>
          </w:tcPr>
          <w:p>
            <w:r>
              <w:t>Правка слова под курсором</w:t>
            </w:r>
          </w:p>
        </w:tc>
        <w:tc>
          <w:tcPr>
            <w:tcW w:type="dxa" w:w="2880"/>
          </w:tcPr>
          <w:p>
            <w:r>
              <w:t>ReplaceCurrentWord / Sentence</w:t>
            </w:r>
          </w:p>
        </w:tc>
        <w:tc>
          <w:tcPr>
            <w:tcW w:type="dxa" w:w="2880"/>
          </w:tcPr>
          <w:p>
            <w:r>
              <w:t>выделение + remove+paste или SearchAndReplace</w:t>
            </w:r>
          </w:p>
        </w:tc>
      </w:tr>
      <w:tr>
        <w:tc>
          <w:tcPr>
            <w:tcW w:type="dxa" w:w="2880"/>
          </w:tcPr>
          <w:p>
            <w:r>
              <w:t>HTML-снимок файла</w:t>
            </w:r>
          </w:p>
        </w:tc>
        <w:tc>
          <w:tcPr>
            <w:tcW w:type="dxa" w:w="2880"/>
          </w:tcPr>
          <w:p>
            <w:r>
              <w:t>GetFileHTML</w:t>
            </w:r>
          </w:p>
        </w:tc>
        <w:tc>
          <w:tcPr>
            <w:tcW w:type="dxa" w:w="2880"/>
          </w:tcPr>
          <w:p>
            <w:r>
              <w:t>GetText / ToMarkdown (+ snapshot плагина)</w:t>
            </w:r>
          </w:p>
        </w:tc>
      </w:tr>
      <w:tr>
        <w:tc>
          <w:tcPr>
            <w:tcW w:type="dxa" w:w="2880"/>
          </w:tcPr>
          <w:p>
            <w:r>
              <w:t>Программно снять/править комментарии</w:t>
            </w:r>
          </w:p>
        </w:tc>
        <w:tc>
          <w:tcPr>
            <w:tcW w:type="dxa" w:w="2880"/>
          </w:tcPr>
          <w:p>
            <w:r>
              <w:t>RemoveComments / ChangeComment / MoveToComment</w:t>
            </w:r>
          </w:p>
        </w:tc>
        <w:tc>
          <w:tcPr>
            <w:tcW w:type="dxa" w:w="2880"/>
          </w:tcPr>
          <w:p>
            <w:r>
              <w:t>только UI; рекомендации = чат</w:t>
            </w:r>
          </w:p>
        </w:tc>
      </w:tr>
      <w:tr>
        <w:tc>
          <w:tcPr>
            <w:tcW w:type="dxa" w:w="2880"/>
          </w:tcPr>
          <w:p>
            <w:r>
              <w:t>Режим разметки рецензии</w:t>
            </w:r>
          </w:p>
        </w:tc>
        <w:tc>
          <w:tcPr>
            <w:tcW w:type="dxa" w:w="2880"/>
          </w:tcPr>
          <w:p>
            <w:r>
              <w:t>SetDisplayModeInReview</w:t>
            </w:r>
          </w:p>
        </w:tc>
        <w:tc>
          <w:tcPr>
            <w:tcW w:type="dxa" w:w="2880"/>
          </w:tcPr>
          <w:p>
            <w:r>
              <w:t>UI пользователя</w:t>
            </w:r>
          </w:p>
        </w:tc>
      </w:tr>
      <w:tr>
        <w:tc>
          <w:tcPr>
            <w:tcW w:type="dxa" w:w="2880"/>
          </w:tcPr>
          <w:p>
            <w:r>
              <w:t>Delete выделения через range</w:t>
            </w:r>
          </w:p>
        </w:tc>
        <w:tc>
          <w:tcPr>
            <w:tcW w:type="dxa" w:w="2880"/>
          </w:tcPr>
          <w:p>
            <w:r>
              <w:t>GetRangeBySelect().Delete</w:t>
            </w:r>
          </w:p>
        </w:tc>
        <w:tc>
          <w:tcPr>
            <w:tcW w:type="dxa" w:w="2880"/>
          </w:tcPr>
          <w:p>
            <w:r>
              <w:t>НЕ ИСПОЛЬЗОВАТЬ — ломает документ</w:t>
            </w:r>
          </w:p>
        </w:tc>
      </w:tr>
    </w:tbl>
    <w:p/>
    <w:p>
      <w:pPr>
        <w:pStyle w:val="Heading1"/>
      </w:pPr>
      <w:r>
        <w:t>4. Риски по формулировкам ТЗ</w:t>
      </w:r>
    </w:p>
    <w:p>
      <w:pPr>
        <w:pStyle w:val="Heading2"/>
      </w:pPr>
      <w:r>
        <w:t>4.1. Сохранение форматирования (ФТ-03)</w:t>
      </w:r>
    </w:p>
    <w:p>
      <w:pPr>
        <w:pStyle w:val="ListBullet"/>
      </w:pPr>
      <w:r>
        <w:t>Нет проверенного replace selection с полным CharacterFormat.</w:t>
      </w:r>
    </w:p>
    <w:p>
      <w:pPr>
        <w:pStyle w:val="ListBullet"/>
      </w:pPr>
      <w:r>
        <w:t>Plain: RemoveSelectedContent + PasteText — форматирование почти теряется.</w:t>
      </w:r>
    </w:p>
    <w:p>
      <w:pPr>
        <w:pStyle w:val="ListBullet"/>
      </w:pPr>
      <w:r>
        <w:t>С разметкой: RemoveSelectedContent + PasteHtml — частичное сохранение «в пределах возможностей редактора» (как в ТЗ).</w:t>
      </w:r>
    </w:p>
    <w:p>
      <w:pPr>
        <w:pStyle w:val="Heading2"/>
      </w:pPr>
      <w:r>
        <w:t>4.2. Режим «рекомендации»</w:t>
      </w:r>
    </w:p>
    <w:p>
      <w:pPr>
        <w:pStyle w:val="ListBullet"/>
      </w:pPr>
      <w:r>
        <w:t>Не строить на AddComment: добавить можно, программно снять нельзя.</w:t>
      </w:r>
    </w:p>
    <w:p>
      <w:pPr>
        <w:pStyle w:val="ListBullet"/>
      </w:pPr>
      <w:r>
        <w:t>Канон ТЗ — перечень замечаний в чате (ФТ-04).</w:t>
      </w:r>
    </w:p>
    <w:p>
      <w:pPr>
        <w:pStyle w:val="Heading2"/>
      </w:pPr>
      <w:r>
        <w:t>4.3. Legacy AddComment на 1-й абзац</w:t>
      </w:r>
    </w:p>
    <w:p>
      <w:r>
        <w:rPr>
          <w:b w:val="0"/>
        </w:rPr>
        <w:t>Не годится для proofread по выделению (всегда якорь на заголовок).</w:t>
      </w:r>
    </w:p>
    <w:p>
      <w:pPr>
        <w:pStyle w:val="Heading1"/>
      </w:pPr>
      <w:r>
        <w:t>5. Итог для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Приоритет</w:t>
            </w:r>
          </w:p>
        </w:tc>
        <w:tc>
          <w:tcPr>
            <w:tcW w:type="dxa" w:w="4320"/>
          </w:tcPr>
          <w:p>
            <w:r>
              <w:t>Решение</w:t>
            </w:r>
          </w:p>
        </w:tc>
      </w:tr>
      <w:tr>
        <w:tc>
          <w:tcPr>
            <w:tcW w:type="dxa" w:w="4320"/>
          </w:tcPr>
          <w:p>
            <w:r>
              <w:t>Обязательный минимум</w:t>
            </w:r>
          </w:p>
        </w:tc>
        <w:tc>
          <w:tcPr>
            <w:tcW w:type="dxa" w:w="4320"/>
          </w:tcPr>
          <w:p>
            <w:r>
              <w:t>GetSelectedText + опц. GetText/ToMarkdown; write: PasteHtml/PasteText; replace: RemoveSelectedContent + paste</w:t>
            </w:r>
          </w:p>
        </w:tc>
      </w:tr>
      <w:tr>
        <w:tc>
          <w:tcPr>
            <w:tcW w:type="dxa" w:w="4320"/>
          </w:tcPr>
          <w:p>
            <w:r>
              <w:t>Усиление</w:t>
            </w:r>
          </w:p>
        </w:tc>
        <w:tc>
          <w:tcPr>
            <w:tcW w:type="dxa" w:w="4320"/>
          </w:tcPr>
          <w:p>
            <w:r>
              <w:t>SearchAndReplace для опечаток; GetSelectionType как gate выделения</w:t>
            </w:r>
          </w:p>
        </w:tc>
      </w:tr>
      <w:tr>
        <w:tc>
          <w:tcPr>
            <w:tcW w:type="dxa" w:w="4320"/>
          </w:tcPr>
          <w:p>
            <w:r>
              <w:t>Не планировать как API</w:t>
            </w:r>
          </w:p>
        </w:tc>
        <w:tc>
          <w:tcPr>
            <w:tcW w:type="dxa" w:w="4320"/>
          </w:tcPr>
          <w:p>
            <w:r>
              <w:t>SearchNext, ReplaceCurrent*, RemoveComments, GetFileHTML, Delete selection</w:t>
            </w:r>
          </w:p>
        </w:tc>
      </w:tr>
      <w:tr>
        <w:tc>
          <w:tcPr>
            <w:tcW w:type="dxa" w:w="4320"/>
          </w:tcPr>
          <w:p>
            <w:r>
              <w:t>ФТ-02 / БЗ / агент</w:t>
            </w:r>
          </w:p>
        </w:tc>
        <w:tc>
          <w:tcPr>
            <w:tcW w:type="dxa" w:w="4320"/>
          </w:tcPr>
          <w:p>
            <w:r>
              <w:t>вне document API</w:t>
            </w:r>
          </w:p>
        </w:tc>
      </w:tr>
    </w:tbl>
    <w:p/>
    <w:p>
      <w:r>
        <w:rPr>
          <w:b w:val="0"/>
        </w:rPr>
        <w:t>ТЗ в целом закрывается текущим Desktop-набором.</w:t>
      </w:r>
    </w:p>
    <w:p>
      <w:r>
        <w:rPr>
          <w:b w:val="0"/>
        </w:rPr>
        <w:t>Узкое место: форматирование при replace и выбор «замечания только в чате» без API-комментариев.</w:t>
      </w:r>
    </w:p>
    <w:p>
      <w:pPr>
        <w:pStyle w:val="Heading1"/>
      </w:pPr>
      <w:r>
        <w:t>6. Связанные артефакты</w:t>
      </w:r>
    </w:p>
    <w:p>
      <w:pPr>
        <w:pStyle w:val="ListBullet"/>
      </w:pPr>
      <w:r>
        <w:t>ТЗ: cases/LCA/5_agent_lingvisticheskaya_proverka_tekstov.docx</w:t>
      </w:r>
    </w:p>
    <w:p>
      <w:pPr>
        <w:pStyle w:val="ListBullet"/>
      </w:pPr>
      <w:r>
        <w:t>Справочник MD: cases/LCA/lingvisticheskaya_proverka_vs_desktop_word_api.md</w:t>
      </w:r>
    </w:p>
    <w:p>
      <w:pPr>
        <w:pStyle w:val="ListBullet"/>
      </w:pPr>
      <w:r>
        <w:t>Этот файл DOCX: cases/LCA/lingvisticheskaya_proverka_vs_desktop_word_api.docx</w:t>
      </w:r>
    </w:p>
    <w:p>
      <w:pPr>
        <w:pStyle w:val="ListBullet"/>
      </w:pPr>
      <w:r>
        <w:t>Desktop-прогон API: cases/knowledge-base/r7-api-handoff/08-desktop-word-probe-results.md</w:t>
      </w:r>
    </w:p>
    <w:p>
      <w:pPr>
        <w:pStyle w:val="ListBullet"/>
      </w:pPr>
      <w:r>
        <w:t>Пробник: cases/plugin/r7-api-probe/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