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Взаимодействие агент — плагин: текущая схема и альтернативы через tools</w:t>
      </w:r>
    </w:p>
    <w:p>
      <w:r>
        <w:t>Короткий вывод: руководитель говорит не про «магический обмен между двумя обычными tools», а про нормальную tool-call петлю агента: агент вызывает tool, tool возвращает результат в историю как tool result, после этого агент продолжает думать. Для R7 это потребует интеграционного приложения, потому что сам skill runtime на сервере не имеет прямого доступа к открытому документу в браузерном плагине.</w:t>
      </w:r>
    </w:p>
    <w:p>
      <w:pPr>
        <w:pStyle w:val="Heading2"/>
      </w:pPr>
      <w:r>
        <w:t>Что есть сейчас</w:t>
      </w:r>
    </w:p>
    <w:p>
      <w:r>
        <w:t>Текущая схема в cases/plugin/ladcraft-r7_btn_stream такая:</w:t>
      </w:r>
    </w:p>
    <w:p>
      <w:r>
        <w:t>1. Плагин читает открытый документ R7, делает snapshot и отправляет сообщение агенту через POST /message с mentioned.files.</w:t>
      </w:r>
    </w:p>
    <w:p>
      <w:r>
        <w:t>2. Агент/навык читает snapshot и решает, что сделать.</w:t>
      </w:r>
    </w:p>
    <w:p>
      <w:r>
        <w:t>3. Команда для плагина возвращается либо как fenced-блок r7.task, либо через tool_calls в history.</w:t>
      </w:r>
    </w:p>
    <w:p>
      <w:r>
        <w:t>4. Плагин парсит это и сам применяет действие в R7.</w:t>
      </w:r>
    </w:p>
    <w:p>
      <w:r>
        <w:t>Это видно в текущем парсере: он собирает задачи и из текста, и из tool_calls (extractTasksFromReply: parseR7Tasks + parseToolCalls).</w:t>
      </w:r>
    </w:p>
    <w:p>
      <w:r>
        <w:t>Но после применения в документе агент обычно уже не получает структурированный результат. Для него это fire-and-forget: команда ушла, плагин применил, в лучшем случае UI показал статус.</w:t>
      </w:r>
    </w:p>
    <w:p>
      <w:pPr>
        <w:pStyle w:val="Heading2"/>
      </w:pPr>
      <w:r>
        <w:t>Что значит «через tools»</w:t>
      </w:r>
    </w:p>
    <w:p>
      <w:r>
        <w:t>Более надёжная схема:</w:t>
      </w:r>
    </w:p>
    <w:p>
      <w:r>
        <w:rPr>
          <w:rFonts w:ascii="Consolas" w:hAnsi="Consolas"/>
          <w:sz w:val="18"/>
        </w:rPr>
        <w:t>agent -&gt; tool_call(r7_replace_selection) -&gt; integration app -&gt; plugin -&gt; R7 editor</w:t>
        <w:br/>
        <w:t>agent &lt;- tool_result(success/error/diff/currentSelection) &lt;- integration app &lt;- plugin</w:t>
        <w:br/>
        <w:t>agent думает дальше</w:t>
      </w:r>
    </w:p>
    <w:p>
      <w:r>
        <w:t>То есть tool не просто «печатает JSON для плагина», а реально становится удалённой процедурой. Агент вызывает, например, r7_apply_patch, ход блокируется/ожидается, плагин получает команду через транспорт, применяет её в R7 и возвращает результат. Этот результат попадает в агентскую историю как tool / tool_result, и модель может сделать следующий шаг: проверить, уточнить, предложить продолжить, исправить ошибку.</w:t>
      </w:r>
    </w:p>
    <w:p>
      <w:r>
        <w:t>Интеграционное приложение здесь нужно как транспортный мост, потому что серверный skill/tool не может напрямую вызвать Asc.plugin.callCommand в браузере пользователя. Нужен rendezvous-слой: session id, plugin connection id, очередь команд, correlation id, timeout, результат.</w:t>
      </w:r>
    </w:p>
    <w:p>
      <w:pPr>
        <w:pStyle w:val="Heading2"/>
      </w:pPr>
      <w:r>
        <w:t>Чем это лучше</w:t>
      </w:r>
    </w:p>
    <w:p>
      <w:r>
        <w:t>Главное отличие от r7.task: агент может ждать ответ и делать несколько итераций.</w:t>
      </w:r>
    </w:p>
    <w:p>
      <w:r>
        <w:t>Например «сделай формулировку живее»:</w:t>
      </w:r>
    </w:p>
    <w:p>
      <w:r>
        <w:t>1. Агент вызывает r7_get_selection.</w:t>
      </w:r>
    </w:p>
    <w:p>
      <w:r>
        <w:t>2. Плагин возвращает выделенный текст.</w:t>
      </w:r>
    </w:p>
    <w:p>
      <w:r>
        <w:t>3. Агент генерирует вариант и вызывает r7_preview_replacement.</w:t>
      </w:r>
    </w:p>
    <w:p>
      <w:r>
        <w:t>4. Плагин показывает preview или применяет в draft.</w:t>
      </w:r>
    </w:p>
    <w:p>
      <w:r>
        <w:t>5. Пользователь подтверждает.</w:t>
      </w:r>
    </w:p>
    <w:p>
      <w:r>
        <w:t>6. Tool result возвращает accepted: true.</w:t>
      </w:r>
    </w:p>
    <w:p>
      <w:r>
        <w:t>7. Агент пишет нормальный финальный ответ.</w:t>
      </w:r>
    </w:p>
    <w:p>
      <w:r>
        <w:t>Сейчас это приходится имитировать сообщениями пользователя, скрытыми блоками или кнопками. Работать может, но это всё ещё «птичий язык» поверх чата.</w:t>
      </w:r>
    </w:p>
    <w:p>
      <w:pPr>
        <w:pStyle w:val="Heading2"/>
      </w:pPr>
      <w:r>
        <w:t>Практичная миграция</w:t>
      </w:r>
    </w:p>
    <w:p>
      <w:r>
        <w:t>Варианты по шагам:</w:t>
      </w:r>
    </w:p>
    <w:p>
      <w:r>
        <w:t>Быстрый шаг: перестать полагаться на fenced r7.task как основной канал и активнее использовать уже поддержанный tool_calls канал. Плагин это частично умеет: parseToolCalls() мапит r7_search_replace, r7_deliver_file, r7_add_comment и т.д. в тот же внутренний R7Task.</w:t>
      </w:r>
    </w:p>
    <w:p>
      <w:r>
        <w:t>Средний шаг: после применения команды плагином отправлять в чат скрытый/служебный feedback-блок вроде r7.event с результатом применения. Это оживит диалог, но останется костылём поверх user messages.</w:t>
      </w:r>
    </w:p>
    <w:p>
      <w:r>
        <w:t>Правильный шаг: сделать интеграционное приложение r7-live-bridge, где tools агента являются RPC к подключённому плагину: r7_get_document_state, r7_get_selection, r7_apply_actions, r7_show_choices, r7_wait_user_decision. Тогда агентская tool-loop становится настоящей, а не текстовой имитацией.</w:t>
      </w:r>
    </w:p>
    <w:p>
      <w:r>
        <w:t>В текущем коде уже заложена часть для этого направления: плагин понимает tool_calls, имеет SSE/history слой и отдельный apply-блок. Но полноценной обратной связи «plugin result → tool result → agent continues» сейчас нет.</w:t>
      </w:r>
    </w:p>
    <w:p>
      <w:pPr>
        <w:pStyle w:val="Heading2"/>
      </w:pPr>
      <w:r>
        <w:t>Контекст комментариев руководителя</w:t>
      </w:r>
    </w:p>
    <w:p>
      <w:r>
        <w:t>Между агентом и плагином есть специально сформированное сообщение, в котором есть текст и r7.task (JSON с action вроде replace from/to или insert). В старом плагине служебный фрагмент выковыривался и заменялся текстом вроде «сделано».</w:t>
      </w:r>
    </w:p>
    <w:p>
      <w:r>
        <w:t>Это история, когда агент даёт task и ничего не ждёт в ответе. Можно придумать историю, когда он даёт task, а в ответ ему пишется определённым образом скрытое сообщение (как пользовательское), и он начинает думать дальше.</w:t>
      </w:r>
    </w:p>
    <w:p>
      <w:r>
        <w:t>Поверх агентского протокола коммуникаций придумывается свой «птичий язык» для общения с плагином. Хотя внутри агентского пула сообщений есть типы сообщений, в том числе tool–tool: агент говорит «мне нужно выполнить эту инструкцию» через tool и ждёт ответа.</w:t>
      </w:r>
    </w:p>
    <w:p>
      <w:r>
        <w:t>Если от агента требуется несколько раз подумать, история с tools будет надёжнее. И она делается через интеграционное приложение.</w:t>
      </w:r>
    </w:p>
    <w:p>
      <w:pPr>
        <w:pStyle w:val="Heading2"/>
      </w:pPr>
      <w:r>
        <w:t>Источники</w:t>
      </w:r>
    </w:p>
    <w:p>
      <w:r>
        <w:t>Плагин: cases/plugin/ladcraft-r7_btn_stream (docs/01–04, src/apply/*, src/eai/*)</w:t>
      </w:r>
    </w:p>
    <w:p>
      <w:r>
        <w:t>Навык/агент: cases/r7_doc_handler</w:t>
      </w:r>
    </w:p>
    <w:p>
      <w:r>
        <w:t>Канон Ladcraft: .pi/ladcraft-docs (skill-function-tutorial, host-agent-tools-appendix)</w:t>
      </w:r>
    </w:p>
    <w:p>
      <w:r>
        <w:t>R7 API handoff: cases/knowledge-base/r7-api-handoff/07-plugin-integration.md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