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3D767" w14:textId="77777777" w:rsidR="002F0181" w:rsidRDefault="002F0181">
      <w:pPr>
        <w:spacing w:after="226"/>
        <w:ind w:left="-5" w:hanging="10"/>
        <w:rPr>
          <w:rFonts w:ascii="Times New Roman" w:eastAsia="Times New Roman" w:hAnsi="Times New Roman" w:cs="Times New Roman"/>
          <w:b/>
          <w:color w:val="1B1C1D"/>
          <w:sz w:val="27"/>
        </w:rPr>
      </w:pPr>
    </w:p>
    <w:p w14:paraId="79A2E772" w14:textId="77777777" w:rsidR="002F0181" w:rsidRDefault="002F0181">
      <w:pPr>
        <w:spacing w:after="226"/>
        <w:ind w:left="-5" w:hanging="10"/>
        <w:rPr>
          <w:rFonts w:ascii="Times New Roman" w:eastAsia="Times New Roman" w:hAnsi="Times New Roman" w:cs="Times New Roman"/>
          <w:b/>
          <w:color w:val="1B1C1D"/>
          <w:sz w:val="27"/>
        </w:rPr>
      </w:pPr>
    </w:p>
    <w:p w14:paraId="0B93F449" w14:textId="77777777" w:rsidR="002F0181" w:rsidRDefault="002F0181">
      <w:pPr>
        <w:spacing w:after="226"/>
        <w:ind w:left="-5" w:hanging="10"/>
        <w:rPr>
          <w:rFonts w:ascii="Times New Roman" w:eastAsia="Times New Roman" w:hAnsi="Times New Roman" w:cs="Times New Roman"/>
          <w:b/>
          <w:color w:val="1B1C1D"/>
          <w:sz w:val="27"/>
        </w:rPr>
      </w:pPr>
    </w:p>
    <w:p w14:paraId="5424497B" w14:textId="77777777" w:rsidR="002F0181" w:rsidRDefault="002F0181">
      <w:pPr>
        <w:spacing w:after="226"/>
        <w:ind w:left="-5" w:hanging="10"/>
        <w:rPr>
          <w:rFonts w:ascii="Times New Roman" w:eastAsia="Times New Roman" w:hAnsi="Times New Roman" w:cs="Times New Roman"/>
          <w:b/>
          <w:color w:val="1B1C1D"/>
          <w:sz w:val="27"/>
        </w:rPr>
      </w:pPr>
    </w:p>
    <w:p w14:paraId="6A8DAAFD" w14:textId="77777777" w:rsidR="002F0181" w:rsidRDefault="002F0181">
      <w:pPr>
        <w:spacing w:after="226"/>
        <w:ind w:left="-5" w:hanging="10"/>
        <w:rPr>
          <w:rFonts w:ascii="Times New Roman" w:eastAsia="Times New Roman" w:hAnsi="Times New Roman" w:cs="Times New Roman"/>
          <w:b/>
          <w:color w:val="1B1C1D"/>
          <w:sz w:val="27"/>
        </w:rPr>
      </w:pPr>
    </w:p>
    <w:p w14:paraId="1F0EBCF8" w14:textId="77777777" w:rsidR="002F0181" w:rsidRDefault="002F0181">
      <w:pPr>
        <w:spacing w:after="226"/>
        <w:ind w:left="-5" w:hanging="10"/>
        <w:rPr>
          <w:rFonts w:ascii="Times New Roman" w:eastAsia="Times New Roman" w:hAnsi="Times New Roman" w:cs="Times New Roman"/>
          <w:b/>
          <w:color w:val="1B1C1D"/>
          <w:sz w:val="27"/>
        </w:rPr>
      </w:pPr>
    </w:p>
    <w:p w14:paraId="6F901C7A" w14:textId="77777777" w:rsidR="002F0181" w:rsidRDefault="002F0181">
      <w:pPr>
        <w:spacing w:after="226"/>
        <w:ind w:left="-5" w:hanging="10"/>
        <w:rPr>
          <w:rFonts w:ascii="Times New Roman" w:eastAsia="Times New Roman" w:hAnsi="Times New Roman" w:cs="Times New Roman"/>
          <w:b/>
          <w:color w:val="1B1C1D"/>
          <w:sz w:val="27"/>
        </w:rPr>
      </w:pPr>
    </w:p>
    <w:p w14:paraId="79C99864" w14:textId="77777777" w:rsidR="002F0181" w:rsidRDefault="002F0181">
      <w:pPr>
        <w:spacing w:after="226"/>
        <w:ind w:left="-5" w:hanging="10"/>
        <w:rPr>
          <w:rFonts w:ascii="Times New Roman" w:eastAsia="Times New Roman" w:hAnsi="Times New Roman" w:cs="Times New Roman"/>
          <w:b/>
          <w:color w:val="1B1C1D"/>
          <w:sz w:val="27"/>
        </w:rPr>
      </w:pPr>
    </w:p>
    <w:p w14:paraId="76E3C65B" w14:textId="77777777" w:rsidR="002F0181" w:rsidRDefault="002F0181">
      <w:pPr>
        <w:spacing w:after="226"/>
        <w:ind w:left="-5" w:hanging="10"/>
        <w:rPr>
          <w:rFonts w:ascii="Times New Roman" w:eastAsia="Times New Roman" w:hAnsi="Times New Roman" w:cs="Times New Roman"/>
          <w:b/>
          <w:color w:val="1B1C1D"/>
          <w:sz w:val="27"/>
        </w:rPr>
      </w:pPr>
    </w:p>
    <w:p w14:paraId="27D8B2AC" w14:textId="77777777" w:rsidR="002F0181" w:rsidRDefault="002F0181" w:rsidP="002F0181">
      <w:pPr>
        <w:spacing w:after="226"/>
        <w:rPr>
          <w:rFonts w:ascii="Times New Roman" w:eastAsia="Times New Roman" w:hAnsi="Times New Roman" w:cs="Times New Roman"/>
          <w:b/>
          <w:color w:val="1B1C1D"/>
          <w:sz w:val="27"/>
        </w:rPr>
      </w:pPr>
    </w:p>
    <w:p w14:paraId="41789CFD" w14:textId="77777777" w:rsidR="002F0181" w:rsidRDefault="002F0181" w:rsidP="002F0181">
      <w:pPr>
        <w:spacing w:after="226"/>
        <w:rPr>
          <w:rFonts w:ascii="Times New Roman" w:eastAsia="Times New Roman" w:hAnsi="Times New Roman" w:cs="Times New Roman"/>
          <w:b/>
          <w:color w:val="1B1C1D"/>
          <w:sz w:val="27"/>
        </w:rPr>
      </w:pPr>
    </w:p>
    <w:p w14:paraId="595D0D99" w14:textId="77777777" w:rsidR="002F0181" w:rsidRDefault="002F0181" w:rsidP="002F0181">
      <w:pPr>
        <w:spacing w:after="226"/>
        <w:rPr>
          <w:rFonts w:ascii="Times New Roman" w:eastAsia="Times New Roman" w:hAnsi="Times New Roman" w:cs="Times New Roman"/>
          <w:b/>
          <w:color w:val="1B1C1D"/>
          <w:sz w:val="27"/>
        </w:rPr>
      </w:pPr>
    </w:p>
    <w:p w14:paraId="577F3332" w14:textId="77777777" w:rsidR="002F0181" w:rsidRDefault="002F0181" w:rsidP="002F0181">
      <w:pPr>
        <w:spacing w:after="226"/>
        <w:rPr>
          <w:rFonts w:ascii="Times New Roman" w:eastAsia="Times New Roman" w:hAnsi="Times New Roman" w:cs="Times New Roman"/>
          <w:b/>
          <w:color w:val="1B1C1D"/>
          <w:sz w:val="27"/>
        </w:rPr>
      </w:pPr>
    </w:p>
    <w:p w14:paraId="227C5334" w14:textId="77777777" w:rsidR="002F0181" w:rsidRDefault="002F0181" w:rsidP="002F0181">
      <w:pPr>
        <w:spacing w:after="226"/>
        <w:rPr>
          <w:rFonts w:ascii="Times New Roman" w:eastAsia="Times New Roman" w:hAnsi="Times New Roman" w:cs="Times New Roman"/>
          <w:b/>
          <w:color w:val="1B1C1D"/>
          <w:sz w:val="27"/>
        </w:rPr>
      </w:pPr>
    </w:p>
    <w:p w14:paraId="4B54DD12" w14:textId="77777777" w:rsidR="002F0181" w:rsidRDefault="002F0181" w:rsidP="002F0181">
      <w:pPr>
        <w:spacing w:after="226"/>
        <w:rPr>
          <w:rFonts w:ascii="Times New Roman" w:eastAsia="Times New Roman" w:hAnsi="Times New Roman" w:cs="Times New Roman"/>
          <w:b/>
          <w:color w:val="1B1C1D"/>
          <w:sz w:val="27"/>
        </w:rPr>
      </w:pPr>
    </w:p>
    <w:p w14:paraId="14005DB6" w14:textId="11B1E32B" w:rsidR="006938EC" w:rsidRDefault="00000000" w:rsidP="002F0181">
      <w:pPr>
        <w:spacing w:after="226"/>
      </w:pPr>
      <w:r>
        <w:rPr>
          <w:rFonts w:ascii="Times New Roman" w:eastAsia="Times New Roman" w:hAnsi="Times New Roman" w:cs="Times New Roman"/>
          <w:b/>
          <w:color w:val="1B1C1D"/>
          <w:sz w:val="27"/>
        </w:rPr>
        <w:t xml:space="preserve">Documento de Especificação de Caso de Uso –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7"/>
        </w:rPr>
        <w:t>Monevo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7"/>
        </w:rPr>
        <w:t xml:space="preserve"> </w:t>
      </w:r>
    </w:p>
    <w:p w14:paraId="6D17BFE5" w14:textId="77777777" w:rsidR="006938EC" w:rsidRDefault="00000000">
      <w:pPr>
        <w:spacing w:after="253"/>
      </w:pPr>
      <w:r>
        <w:rPr>
          <w:rFonts w:ascii="Times New Roman" w:eastAsia="Times New Roman" w:hAnsi="Times New Roman" w:cs="Times New Roman"/>
          <w:b/>
          <w:color w:val="1B1C1D"/>
          <w:sz w:val="24"/>
        </w:rPr>
        <w:t>Versão:</w:t>
      </w:r>
      <w:r>
        <w:rPr>
          <w:rFonts w:ascii="Times New Roman" w:eastAsia="Times New Roman" w:hAnsi="Times New Roman" w:cs="Times New Roman"/>
          <w:color w:val="1B1C1D"/>
          <w:sz w:val="24"/>
        </w:rPr>
        <w:t xml:space="preserve"> 1.0 </w:t>
      </w:r>
    </w:p>
    <w:p w14:paraId="4329978C" w14:textId="77777777" w:rsidR="006938EC" w:rsidRDefault="00000000">
      <w:pPr>
        <w:spacing w:after="253"/>
        <w:ind w:left="-5" w:hanging="10"/>
      </w:pPr>
      <w:r>
        <w:rPr>
          <w:rFonts w:ascii="Times New Roman" w:eastAsia="Times New Roman" w:hAnsi="Times New Roman" w:cs="Times New Roman"/>
          <w:b/>
          <w:color w:val="1B1C1D"/>
          <w:sz w:val="24"/>
        </w:rPr>
        <w:t>Data:</w:t>
      </w:r>
      <w:r>
        <w:rPr>
          <w:rFonts w:ascii="Times New Roman" w:eastAsia="Times New Roman" w:hAnsi="Times New Roman" w:cs="Times New Roman"/>
          <w:color w:val="1B1C1D"/>
          <w:sz w:val="24"/>
        </w:rPr>
        <w:t xml:space="preserve"> 14/02/2025 </w:t>
      </w:r>
    </w:p>
    <w:p w14:paraId="2DA7AA4E" w14:textId="77777777" w:rsidR="006938EC" w:rsidRDefault="00000000">
      <w:pPr>
        <w:spacing w:after="32"/>
        <w:ind w:left="-5" w:hanging="10"/>
      </w:pPr>
      <w:r>
        <w:rPr>
          <w:rFonts w:ascii="Times New Roman" w:eastAsia="Times New Roman" w:hAnsi="Times New Roman" w:cs="Times New Roman"/>
          <w:b/>
          <w:color w:val="1B1C1D"/>
          <w:sz w:val="24"/>
        </w:rPr>
        <w:t>Autores:</w:t>
      </w:r>
      <w:r>
        <w:rPr>
          <w:rFonts w:ascii="Times New Roman" w:eastAsia="Times New Roman" w:hAnsi="Times New Roman" w:cs="Times New Roman"/>
          <w:color w:val="1B1C1D"/>
          <w:sz w:val="24"/>
        </w:rPr>
        <w:t xml:space="preserve"> Natã Rabelo e Natã Santa Fé </w:t>
      </w:r>
    </w:p>
    <w:p w14:paraId="143D4103" w14:textId="77777777" w:rsidR="006938EC" w:rsidRDefault="00000000">
      <w:pPr>
        <w:spacing w:after="224"/>
        <w:ind w:left="-1" w:right="118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C43B12F" wp14:editId="0BF12075">
                <wp:extent cx="5401310" cy="18415"/>
                <wp:effectExtent l="0" t="0" r="0" b="0"/>
                <wp:docPr id="24115" name="Group 24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310" cy="18415"/>
                          <a:chOff x="0" y="0"/>
                          <a:chExt cx="5401310" cy="18415"/>
                        </a:xfrm>
                      </wpg:grpSpPr>
                      <wps:wsp>
                        <wps:cNvPr id="28698" name="Shape 28698"/>
                        <wps:cNvSpPr/>
                        <wps:spPr>
                          <a:xfrm>
                            <a:off x="0" y="0"/>
                            <a:ext cx="54013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1310" h="18415">
                                <a:moveTo>
                                  <a:pt x="0" y="0"/>
                                </a:moveTo>
                                <a:lnTo>
                                  <a:pt x="5401310" y="0"/>
                                </a:lnTo>
                                <a:lnTo>
                                  <a:pt x="54013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15" style="width:425.3pt;height:1.45001pt;mso-position-horizontal-relative:char;mso-position-vertical-relative:line" coordsize="54013,184">
                <v:shape id="Shape 28699" style="position:absolute;width:54013;height:184;left:0;top:0;" coordsize="5401310,18415" path="m0,0l5401310,0l5401310,18415l0,18415l0,0">
                  <v:stroke weight="0pt" endcap="flat" joinstyle="miter" miterlimit="10" on="false" color="#000000" opacity="0"/>
                  <v:fill on="true" color="#1b1c1d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B1C1D"/>
          <w:sz w:val="24"/>
        </w:rPr>
        <w:t xml:space="preserve"> </w:t>
      </w:r>
    </w:p>
    <w:p w14:paraId="0CF3DF4B" w14:textId="77777777" w:rsidR="006938EC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B1C1D"/>
          <w:sz w:val="27"/>
        </w:rPr>
        <w:t xml:space="preserve">Histórico de Revisões </w:t>
      </w:r>
    </w:p>
    <w:tbl>
      <w:tblPr>
        <w:tblStyle w:val="TableGrid"/>
        <w:tblW w:w="9360" w:type="dxa"/>
        <w:tblInd w:w="-286" w:type="dxa"/>
        <w:tblCellMar>
          <w:top w:w="59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600"/>
        <w:gridCol w:w="937"/>
        <w:gridCol w:w="5124"/>
        <w:gridCol w:w="1699"/>
      </w:tblGrid>
      <w:tr w:rsidR="006938EC" w14:paraId="4373A9EC" w14:textId="77777777">
        <w:trPr>
          <w:trHeight w:val="288"/>
        </w:trPr>
        <w:tc>
          <w:tcPr>
            <w:tcW w:w="16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2C9F380" w14:textId="77777777" w:rsidR="006938EC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Data </w:t>
            </w:r>
          </w:p>
        </w:tc>
        <w:tc>
          <w:tcPr>
            <w:tcW w:w="93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88F3245" w14:textId="77777777" w:rsidR="006938EC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Versão </w:t>
            </w:r>
          </w:p>
        </w:tc>
        <w:tc>
          <w:tcPr>
            <w:tcW w:w="51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8884075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Descrição </w:t>
            </w:r>
          </w:p>
        </w:tc>
        <w:tc>
          <w:tcPr>
            <w:tcW w:w="169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E1DAC9C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Autor </w:t>
            </w:r>
          </w:p>
        </w:tc>
      </w:tr>
      <w:tr w:rsidR="006938EC" w14:paraId="16723814" w14:textId="77777777">
        <w:trPr>
          <w:trHeight w:val="420"/>
        </w:trPr>
        <w:tc>
          <w:tcPr>
            <w:tcW w:w="16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74AA6FD" w14:textId="77777777" w:rsidR="006938EC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19/08/2025 </w:t>
            </w:r>
          </w:p>
        </w:tc>
        <w:tc>
          <w:tcPr>
            <w:tcW w:w="93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5F5131A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1.0 </w:t>
            </w:r>
          </w:p>
        </w:tc>
        <w:tc>
          <w:tcPr>
            <w:tcW w:w="51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5EA8217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Versão inicial do documento </w:t>
            </w:r>
          </w:p>
        </w:tc>
        <w:tc>
          <w:tcPr>
            <w:tcW w:w="169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08DAEA8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Natã M. </w:t>
            </w:r>
          </w:p>
        </w:tc>
      </w:tr>
      <w:tr w:rsidR="006938EC" w14:paraId="6ED367D3" w14:textId="77777777">
        <w:trPr>
          <w:trHeight w:val="424"/>
        </w:trPr>
        <w:tc>
          <w:tcPr>
            <w:tcW w:w="16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6DE10F6" w14:textId="77777777" w:rsidR="006938EC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20/08/2025 </w:t>
            </w:r>
          </w:p>
        </w:tc>
        <w:tc>
          <w:tcPr>
            <w:tcW w:w="93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03D81F7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1.0 </w:t>
            </w:r>
          </w:p>
        </w:tc>
        <w:tc>
          <w:tcPr>
            <w:tcW w:w="51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2AF96FA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Documento de caso de uso </w:t>
            </w:r>
          </w:p>
        </w:tc>
        <w:tc>
          <w:tcPr>
            <w:tcW w:w="169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53FE225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Natã M. </w:t>
            </w:r>
          </w:p>
        </w:tc>
      </w:tr>
      <w:tr w:rsidR="006938EC" w14:paraId="11D62D3A" w14:textId="77777777">
        <w:trPr>
          <w:trHeight w:val="420"/>
        </w:trPr>
        <w:tc>
          <w:tcPr>
            <w:tcW w:w="16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F43074F" w14:textId="77777777" w:rsidR="006938EC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21/08/2025 </w:t>
            </w:r>
          </w:p>
        </w:tc>
        <w:tc>
          <w:tcPr>
            <w:tcW w:w="93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97C2CB5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1.0 </w:t>
            </w:r>
          </w:p>
        </w:tc>
        <w:tc>
          <w:tcPr>
            <w:tcW w:w="51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BCBC868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Documento de caso de uso. 02 </w:t>
            </w:r>
          </w:p>
        </w:tc>
        <w:tc>
          <w:tcPr>
            <w:tcW w:w="169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3D447E0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Natã M. </w:t>
            </w:r>
          </w:p>
        </w:tc>
      </w:tr>
      <w:tr w:rsidR="00EA165B" w14:paraId="4F1C9EDA" w14:textId="77777777">
        <w:trPr>
          <w:trHeight w:val="420"/>
        </w:trPr>
        <w:tc>
          <w:tcPr>
            <w:tcW w:w="16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59D6D12" w14:textId="1221DBE9" w:rsidR="00EA165B" w:rsidRDefault="00EA165B">
            <w:pPr>
              <w:ind w:left="3"/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29/08/2025</w:t>
            </w:r>
          </w:p>
        </w:tc>
        <w:tc>
          <w:tcPr>
            <w:tcW w:w="93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36E16B2" w14:textId="6A16BA4E" w:rsidR="00EA165B" w:rsidRDefault="00EA165B">
            <w:pPr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1.0</w:t>
            </w:r>
          </w:p>
        </w:tc>
        <w:tc>
          <w:tcPr>
            <w:tcW w:w="51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16972E5" w14:textId="577FDC8C" w:rsidR="00EA165B" w:rsidRDefault="00EA165B">
            <w:pPr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Documentos de caso de uso. 03</w:t>
            </w:r>
          </w:p>
        </w:tc>
        <w:tc>
          <w:tcPr>
            <w:tcW w:w="169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56998ED" w14:textId="2B2E0C4A" w:rsidR="00EA165B" w:rsidRDefault="00EA165B">
            <w:pPr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Natã M.</w:t>
            </w:r>
          </w:p>
        </w:tc>
      </w:tr>
    </w:tbl>
    <w:p w14:paraId="035921E2" w14:textId="0F153151" w:rsidR="00EA165B" w:rsidRPr="00EA165B" w:rsidRDefault="00000000" w:rsidP="00EA165B">
      <w:pPr>
        <w:spacing w:after="323"/>
        <w:rPr>
          <w:rFonts w:ascii="Times New Roman" w:eastAsia="Times New Roman" w:hAnsi="Times New Roman" w:cs="Times New Roman"/>
          <w:color w:val="1B1C1D"/>
          <w:sz w:val="24"/>
        </w:rPr>
      </w:pPr>
      <w:r>
        <w:rPr>
          <w:rFonts w:ascii="Times New Roman" w:eastAsia="Times New Roman" w:hAnsi="Times New Roman" w:cs="Times New Roman"/>
          <w:color w:val="1B1C1D"/>
          <w:sz w:val="24"/>
        </w:rPr>
        <w:lastRenderedPageBreak/>
        <w:t xml:space="preserve"> </w:t>
      </w:r>
      <w:r w:rsidR="00C4748D">
        <w:rPr>
          <w:rFonts w:ascii="Times New Roman" w:eastAsia="Times New Roman" w:hAnsi="Times New Roman" w:cs="Times New Roman"/>
          <w:noProof/>
          <w:color w:val="1B1C1D"/>
          <w:sz w:val="24"/>
        </w:rPr>
        <w:drawing>
          <wp:inline distT="0" distB="0" distL="0" distR="0" wp14:anchorId="3B11A075" wp14:editId="1C465054">
            <wp:extent cx="5549462" cy="8840470"/>
            <wp:effectExtent l="0" t="0" r="0" b="0"/>
            <wp:docPr id="1642563943" name="Imagem 2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63943" name="Imagem 2" descr="Diagram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551" cy="884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30FA" w14:textId="603C1AA3" w:rsidR="00EA165B" w:rsidRPr="00EA165B" w:rsidRDefault="00EA165B" w:rsidP="00EA165B"/>
    <w:p w14:paraId="75129341" w14:textId="20B75261" w:rsidR="00CE4DDF" w:rsidRPr="00CE4DDF" w:rsidRDefault="00CE4DDF" w:rsidP="00CE4DDF"/>
    <w:p w14:paraId="42A3F115" w14:textId="232005AB" w:rsidR="006938EC" w:rsidRDefault="00000000" w:rsidP="00E95F8E">
      <w:pPr>
        <w:spacing w:after="0"/>
        <w:ind w:left="724"/>
      </w:pPr>
      <w:r>
        <w:rPr>
          <w:rFonts w:ascii="Times New Roman" w:eastAsia="Times New Roman" w:hAnsi="Times New Roman" w:cs="Times New Roman"/>
          <w:b/>
          <w:color w:val="1B1C1D"/>
          <w:sz w:val="32"/>
        </w:rPr>
        <w:t xml:space="preserve"> </w:t>
      </w:r>
    </w:p>
    <w:tbl>
      <w:tblPr>
        <w:tblStyle w:val="TableGrid"/>
        <w:tblW w:w="10350" w:type="dxa"/>
        <w:tblInd w:w="-993" w:type="dxa"/>
        <w:tblCellMar>
          <w:top w:w="23" w:type="dxa"/>
          <w:right w:w="42" w:type="dxa"/>
        </w:tblCellMar>
        <w:tblLook w:val="04A0" w:firstRow="1" w:lastRow="0" w:firstColumn="1" w:lastColumn="0" w:noHBand="0" w:noVBand="1"/>
      </w:tblPr>
      <w:tblGrid>
        <w:gridCol w:w="2551"/>
        <w:gridCol w:w="472"/>
        <w:gridCol w:w="7327"/>
      </w:tblGrid>
      <w:tr w:rsidR="006938EC" w14:paraId="017C9C7C" w14:textId="77777777" w:rsidTr="002F0181">
        <w:trPr>
          <w:trHeight w:val="285"/>
        </w:trPr>
        <w:tc>
          <w:tcPr>
            <w:tcW w:w="255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6648A26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Nome: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  <w:tc>
          <w:tcPr>
            <w:tcW w:w="7799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A148D45" w14:textId="77777777" w:rsidR="006938EC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Login de Sistema </w:t>
            </w:r>
          </w:p>
        </w:tc>
      </w:tr>
      <w:tr w:rsidR="006938EC" w14:paraId="4954E548" w14:textId="77777777" w:rsidTr="002F0181">
        <w:trPr>
          <w:trHeight w:val="559"/>
        </w:trPr>
        <w:tc>
          <w:tcPr>
            <w:tcW w:w="255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48C03CF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Descrição: </w:t>
            </w:r>
          </w:p>
        </w:tc>
        <w:tc>
          <w:tcPr>
            <w:tcW w:w="7799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A7AEFF9" w14:textId="77777777" w:rsidR="006938EC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Autenticar usuário no sistema, permitindo acesso às funcionalidades disponíveis. </w:t>
            </w:r>
          </w:p>
        </w:tc>
      </w:tr>
      <w:tr w:rsidR="006938EC" w14:paraId="1F51B52A" w14:textId="77777777" w:rsidTr="002F0181">
        <w:trPr>
          <w:trHeight w:val="292"/>
        </w:trPr>
        <w:tc>
          <w:tcPr>
            <w:tcW w:w="255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8ECD7BB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Atores Primário: </w:t>
            </w:r>
          </w:p>
        </w:tc>
        <w:tc>
          <w:tcPr>
            <w:tcW w:w="7799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11CF78E" w14:textId="77777777" w:rsidR="006938EC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Usuário e autenticação </w:t>
            </w:r>
          </w:p>
        </w:tc>
      </w:tr>
      <w:tr w:rsidR="006938EC" w14:paraId="709E877A" w14:textId="77777777" w:rsidTr="002F0181">
        <w:trPr>
          <w:trHeight w:val="282"/>
        </w:trPr>
        <w:tc>
          <w:tcPr>
            <w:tcW w:w="255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C9FD70A" w14:textId="77777777" w:rsidR="006938EC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Atores Secundários: </w:t>
            </w:r>
          </w:p>
        </w:tc>
        <w:tc>
          <w:tcPr>
            <w:tcW w:w="7799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B0958C0" w14:textId="4109E79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Sistema (aplicação web)</w:t>
            </w:r>
            <w:r w:rsidR="00CE4DDF">
              <w:rPr>
                <w:rFonts w:ascii="Times New Roman" w:eastAsia="Times New Roman" w:hAnsi="Times New Roman" w:cs="Times New Roman"/>
                <w:color w:val="1B1C1D"/>
                <w:sz w:val="24"/>
              </w:rPr>
              <w:br/>
            </w:r>
            <w:r w:rsidR="00CE4DDF">
              <w:t>Banco de Dados</w:t>
            </w:r>
          </w:p>
        </w:tc>
      </w:tr>
      <w:tr w:rsidR="006938EC" w14:paraId="245D5B89" w14:textId="77777777">
        <w:trPr>
          <w:trHeight w:val="338"/>
        </w:trPr>
        <w:tc>
          <w:tcPr>
            <w:tcW w:w="2551" w:type="dxa"/>
            <w:tcBorders>
              <w:top w:val="single" w:sz="3" w:space="0" w:color="BFBFBF"/>
              <w:left w:val="single" w:sz="3" w:space="0" w:color="BFBFBF"/>
              <w:bottom w:val="nil"/>
              <w:right w:val="single" w:sz="3" w:space="0" w:color="BFBFBF"/>
            </w:tcBorders>
          </w:tcPr>
          <w:p w14:paraId="0CC04956" w14:textId="77777777" w:rsidR="006938EC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Pré-condição: </w:t>
            </w:r>
          </w:p>
        </w:tc>
        <w:tc>
          <w:tcPr>
            <w:tcW w:w="472" w:type="dxa"/>
            <w:tcBorders>
              <w:top w:val="single" w:sz="3" w:space="0" w:color="BFBFBF"/>
              <w:left w:val="single" w:sz="3" w:space="0" w:color="BFBFBF"/>
              <w:bottom w:val="nil"/>
              <w:right w:val="nil"/>
            </w:tcBorders>
          </w:tcPr>
          <w:p w14:paraId="47CA1F04" w14:textId="77777777" w:rsidR="006938EC" w:rsidRDefault="00000000">
            <w:pPr>
              <w:ind w:left="110"/>
            </w:pPr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327" w:type="dxa"/>
            <w:tcBorders>
              <w:top w:val="single" w:sz="3" w:space="0" w:color="BFBFBF"/>
              <w:left w:val="nil"/>
              <w:bottom w:val="nil"/>
              <w:right w:val="single" w:sz="3" w:space="0" w:color="BFBFBF"/>
            </w:tcBorders>
          </w:tcPr>
          <w:p w14:paraId="3014ADD4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deve estar previamente cadastrado no sistema. </w:t>
            </w:r>
          </w:p>
        </w:tc>
      </w:tr>
      <w:tr w:rsidR="006938EC" w14:paraId="133E4403" w14:textId="77777777">
        <w:trPr>
          <w:trHeight w:val="294"/>
        </w:trPr>
        <w:tc>
          <w:tcPr>
            <w:tcW w:w="2551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2C8D4F1E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4420FC27" w14:textId="77777777" w:rsidR="006938EC" w:rsidRDefault="00000000">
            <w:pPr>
              <w:ind w:left="110"/>
            </w:pPr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327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40763E3B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deve estar em operação e conectado ao banco de dados. </w:t>
            </w:r>
          </w:p>
        </w:tc>
      </w:tr>
      <w:tr w:rsidR="006938EC" w14:paraId="4A08F6E7" w14:textId="77777777">
        <w:trPr>
          <w:trHeight w:val="537"/>
        </w:trPr>
        <w:tc>
          <w:tcPr>
            <w:tcW w:w="2551" w:type="dxa"/>
            <w:tcBorders>
              <w:top w:val="nil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6C3F41D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single" w:sz="3" w:space="0" w:color="BFBFBF"/>
              <w:right w:val="nil"/>
            </w:tcBorders>
          </w:tcPr>
          <w:p w14:paraId="3678F240" w14:textId="77777777" w:rsidR="006938EC" w:rsidRDefault="00000000">
            <w:pPr>
              <w:ind w:left="110"/>
            </w:pPr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  <w:p w14:paraId="58F24270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  <w:tc>
          <w:tcPr>
            <w:tcW w:w="7327" w:type="dxa"/>
            <w:tcBorders>
              <w:top w:val="nil"/>
              <w:left w:val="nil"/>
              <w:bottom w:val="single" w:sz="3" w:space="0" w:color="BFBFBF"/>
              <w:right w:val="single" w:sz="3" w:space="0" w:color="BFBFBF"/>
            </w:tcBorders>
          </w:tcPr>
          <w:p w14:paraId="60EB9D93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Informações necessárias: e-mail e senha. </w:t>
            </w:r>
          </w:p>
        </w:tc>
      </w:tr>
      <w:tr w:rsidR="006938EC" w14:paraId="3EC8AAAD" w14:textId="77777777">
        <w:trPr>
          <w:trHeight w:val="314"/>
        </w:trPr>
        <w:tc>
          <w:tcPr>
            <w:tcW w:w="2551" w:type="dxa"/>
            <w:tcBorders>
              <w:top w:val="single" w:sz="3" w:space="0" w:color="BFBFBF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54F4E857" w14:textId="77777777" w:rsidR="006938EC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Fluxo Básico: </w:t>
            </w:r>
          </w:p>
        </w:tc>
        <w:tc>
          <w:tcPr>
            <w:tcW w:w="472" w:type="dxa"/>
            <w:tcBorders>
              <w:top w:val="single" w:sz="3" w:space="0" w:color="BFBFBF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52822513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1.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327" w:type="dxa"/>
            <w:tcBorders>
              <w:top w:val="single" w:sz="3" w:space="0" w:color="BFBFBF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65D53114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acessa a tela de login do sistema. </w:t>
            </w:r>
          </w:p>
        </w:tc>
      </w:tr>
      <w:tr w:rsidR="006938EC" w14:paraId="0A2C1954" w14:textId="77777777">
        <w:trPr>
          <w:trHeight w:val="277"/>
        </w:trPr>
        <w:tc>
          <w:tcPr>
            <w:tcW w:w="2551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33488398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7FED2266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2.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327" w:type="dxa"/>
            <w:tcBorders>
              <w:top w:val="nil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474DAE7F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informa suas credenciais (e-mail e senha). </w:t>
            </w:r>
          </w:p>
        </w:tc>
      </w:tr>
      <w:tr w:rsidR="006938EC" w14:paraId="0F889C72" w14:textId="77777777">
        <w:trPr>
          <w:trHeight w:val="273"/>
        </w:trPr>
        <w:tc>
          <w:tcPr>
            <w:tcW w:w="2551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58D4612A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66A06431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3.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327" w:type="dxa"/>
            <w:tcBorders>
              <w:top w:val="nil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3230A722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valida as credenciais fornecidas. </w:t>
            </w:r>
          </w:p>
        </w:tc>
      </w:tr>
      <w:tr w:rsidR="006938EC" w14:paraId="5A72F103" w14:textId="77777777">
        <w:trPr>
          <w:trHeight w:val="550"/>
        </w:trPr>
        <w:tc>
          <w:tcPr>
            <w:tcW w:w="2551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06E673C5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51F40270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4.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327" w:type="dxa"/>
            <w:tcBorders>
              <w:top w:val="nil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190E7388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Em caso de sucesso, o sistema direciona o usuário para a tela principal (Menu). </w:t>
            </w:r>
          </w:p>
        </w:tc>
      </w:tr>
      <w:tr w:rsidR="006938EC" w14:paraId="096D30DA" w14:textId="77777777">
        <w:trPr>
          <w:trHeight w:val="525"/>
        </w:trPr>
        <w:tc>
          <w:tcPr>
            <w:tcW w:w="2551" w:type="dxa"/>
            <w:tcBorders>
              <w:top w:val="nil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694DA4F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single" w:sz="3" w:space="0" w:color="BFBFBF"/>
              <w:right w:val="nil"/>
            </w:tcBorders>
            <w:shd w:val="clear" w:color="auto" w:fill="F2F2F2"/>
          </w:tcPr>
          <w:p w14:paraId="1787B07D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5.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  <w:p w14:paraId="4B8A7032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  <w:tc>
          <w:tcPr>
            <w:tcW w:w="7327" w:type="dxa"/>
            <w:tcBorders>
              <w:top w:val="nil"/>
              <w:left w:val="nil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8FEFE44" w14:textId="77777777" w:rsidR="006938EC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pode selecionar a funcionalidade ou seção desejada para acessar. </w:t>
            </w:r>
          </w:p>
        </w:tc>
      </w:tr>
      <w:tr w:rsidR="006938EC" w14:paraId="39172018" w14:textId="77777777">
        <w:trPr>
          <w:trHeight w:val="334"/>
        </w:trPr>
        <w:tc>
          <w:tcPr>
            <w:tcW w:w="2551" w:type="dxa"/>
            <w:tcBorders>
              <w:top w:val="single" w:sz="3" w:space="0" w:color="BFBFBF"/>
              <w:left w:val="single" w:sz="3" w:space="0" w:color="BFBFBF"/>
              <w:bottom w:val="nil"/>
              <w:right w:val="single" w:sz="3" w:space="0" w:color="BFBFBF"/>
            </w:tcBorders>
          </w:tcPr>
          <w:p w14:paraId="3CF7CCE0" w14:textId="77777777" w:rsidR="006938EC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Fluxo Alternativo: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  <w:tc>
          <w:tcPr>
            <w:tcW w:w="472" w:type="dxa"/>
            <w:tcBorders>
              <w:top w:val="single" w:sz="3" w:space="0" w:color="BFBFBF"/>
              <w:left w:val="single" w:sz="3" w:space="0" w:color="BFBFBF"/>
              <w:bottom w:val="nil"/>
              <w:right w:val="nil"/>
            </w:tcBorders>
          </w:tcPr>
          <w:p w14:paraId="097B7144" w14:textId="77777777" w:rsidR="006938EC" w:rsidRDefault="00000000">
            <w:pPr>
              <w:ind w:left="110"/>
            </w:pPr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327" w:type="dxa"/>
            <w:tcBorders>
              <w:top w:val="single" w:sz="3" w:space="0" w:color="BFBFBF"/>
              <w:left w:val="nil"/>
              <w:bottom w:val="nil"/>
              <w:right w:val="single" w:sz="3" w:space="0" w:color="BFBFBF"/>
            </w:tcBorders>
          </w:tcPr>
          <w:p w14:paraId="5FB4E08B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FA01 – Usuário sem cadastro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</w:tr>
      <w:tr w:rsidR="006938EC" w14:paraId="2B92FF5D" w14:textId="77777777">
        <w:trPr>
          <w:trHeight w:val="560"/>
        </w:trPr>
        <w:tc>
          <w:tcPr>
            <w:tcW w:w="2551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47370C44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25DE547D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1.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327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5D5BF356" w14:textId="77777777" w:rsidR="006938EC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Caso o usuário tente realizar login sem possuir cadastro prévio, o sistema exibirá uma notificação informando que não há registro associado. </w:t>
            </w:r>
          </w:p>
        </w:tc>
      </w:tr>
      <w:tr w:rsidR="006938EC" w14:paraId="3D8A1699" w14:textId="77777777">
        <w:trPr>
          <w:trHeight w:val="284"/>
        </w:trPr>
        <w:tc>
          <w:tcPr>
            <w:tcW w:w="2551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415B5373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679D3340" w14:textId="77777777" w:rsidR="006938EC" w:rsidRDefault="00000000">
            <w:pPr>
              <w:ind w:left="110"/>
            </w:pPr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327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14C3FB3D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FA02 – Credenciais inválidas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</w:tr>
      <w:tr w:rsidR="006938EC" w14:paraId="5868402F" w14:textId="77777777">
        <w:trPr>
          <w:trHeight w:val="553"/>
        </w:trPr>
        <w:tc>
          <w:tcPr>
            <w:tcW w:w="2551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7591B156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714D3490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2.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327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39E67020" w14:textId="77777777" w:rsidR="006938EC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Caso o usuário insira credenciais incorretas (e-mail ou senha inválidos), o sistema exibirá uma mensagem de erro solicitando a correção. </w:t>
            </w:r>
          </w:p>
        </w:tc>
      </w:tr>
      <w:tr w:rsidR="006938EC" w14:paraId="7FD6090D" w14:textId="77777777" w:rsidTr="002F0181">
        <w:trPr>
          <w:trHeight w:val="405"/>
        </w:trPr>
        <w:tc>
          <w:tcPr>
            <w:tcW w:w="2551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32732CA2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0784095D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3.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327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6F67E556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poderá tentar novamente. </w:t>
            </w:r>
          </w:p>
        </w:tc>
      </w:tr>
      <w:tr w:rsidR="002F0181" w14:paraId="707FBD46" w14:textId="77777777" w:rsidTr="000A18D5">
        <w:trPr>
          <w:trHeight w:val="405"/>
        </w:trPr>
        <w:tc>
          <w:tcPr>
            <w:tcW w:w="2551" w:type="dxa"/>
            <w:tcBorders>
              <w:top w:val="nil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D9D9D9" w:themeFill="background1" w:themeFillShade="D9"/>
          </w:tcPr>
          <w:p w14:paraId="532CA873" w14:textId="7DB76946" w:rsidR="002F0181" w:rsidRDefault="002F0181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Fluxo de Exceção</w:t>
            </w:r>
          </w:p>
        </w:tc>
        <w:tc>
          <w:tcPr>
            <w:tcW w:w="472" w:type="dxa"/>
            <w:tcBorders>
              <w:top w:val="nil"/>
              <w:left w:val="single" w:sz="3" w:space="0" w:color="BFBFBF"/>
              <w:bottom w:val="single" w:sz="3" w:space="0" w:color="BFBFBF"/>
              <w:right w:val="nil"/>
            </w:tcBorders>
            <w:shd w:val="clear" w:color="auto" w:fill="D9D9D9" w:themeFill="background1" w:themeFillShade="D9"/>
          </w:tcPr>
          <w:p w14:paraId="73472914" w14:textId="77777777" w:rsidR="002F0181" w:rsidRDefault="002F0181">
            <w:pPr>
              <w:ind w:left="110"/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</w:p>
        </w:tc>
        <w:tc>
          <w:tcPr>
            <w:tcW w:w="7327" w:type="dxa"/>
            <w:tcBorders>
              <w:top w:val="nil"/>
              <w:left w:val="nil"/>
              <w:bottom w:val="single" w:sz="3" w:space="0" w:color="BFBFBF"/>
              <w:right w:val="single" w:sz="3" w:space="0" w:color="BFBFBF"/>
            </w:tcBorders>
            <w:shd w:val="clear" w:color="auto" w:fill="D9D9D9" w:themeFill="background1" w:themeFillShade="D9"/>
          </w:tcPr>
          <w:p w14:paraId="5EEE701A" w14:textId="77777777" w:rsidR="002F0181" w:rsidRPr="002F0181" w:rsidRDefault="002F0181" w:rsidP="000A18D5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 w:rsidRPr="002F0181">
              <w:rPr>
                <w:rFonts w:ascii="Times New Roman" w:eastAsia="Times New Roman" w:hAnsi="Times New Roman" w:cs="Times New Roman"/>
                <w:color w:val="1B1C1D"/>
                <w:sz w:val="24"/>
              </w:rPr>
              <w:t>usuário não possui cadastro no sistema.</w:t>
            </w:r>
          </w:p>
          <w:p w14:paraId="0BFFD449" w14:textId="66EB8E93" w:rsidR="002F0181" w:rsidRPr="002F0181" w:rsidRDefault="002F0181" w:rsidP="000A18D5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 w:rsidRPr="002F0181">
              <w:rPr>
                <w:rFonts w:ascii="Times New Roman" w:eastAsia="Times New Roman" w:hAnsi="Times New Roman" w:cs="Times New Roman"/>
                <w:color w:val="1B1C1D"/>
                <w:sz w:val="24"/>
              </w:rPr>
              <w:t>O usuário informa e-mail ou senha incorretos.</w:t>
            </w:r>
          </w:p>
        </w:tc>
      </w:tr>
    </w:tbl>
    <w:p w14:paraId="4344C4F2" w14:textId="268B75C5" w:rsidR="006938EC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color w:val="1B1C1D"/>
          <w:sz w:val="24"/>
        </w:rPr>
        <w:t xml:space="preserve"> </w:t>
      </w:r>
    </w:p>
    <w:tbl>
      <w:tblPr>
        <w:tblStyle w:val="TableGrid"/>
        <w:tblW w:w="10776" w:type="dxa"/>
        <w:tblInd w:w="-1135" w:type="dxa"/>
        <w:tblCellMar>
          <w:top w:w="26" w:type="dxa"/>
          <w:right w:w="42" w:type="dxa"/>
        </w:tblCellMar>
        <w:tblLook w:val="04A0" w:firstRow="1" w:lastRow="0" w:firstColumn="1" w:lastColumn="0" w:noHBand="0" w:noVBand="1"/>
      </w:tblPr>
      <w:tblGrid>
        <w:gridCol w:w="2409"/>
        <w:gridCol w:w="472"/>
        <w:gridCol w:w="7895"/>
      </w:tblGrid>
      <w:tr w:rsidR="006938EC" w14:paraId="52420856" w14:textId="77777777">
        <w:trPr>
          <w:trHeight w:val="285"/>
        </w:trPr>
        <w:tc>
          <w:tcPr>
            <w:tcW w:w="24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0445CC5" w14:textId="77777777" w:rsidR="006938EC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Nome: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  <w:tc>
          <w:tcPr>
            <w:tcW w:w="8367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9A7B7C7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Cadastro de Conta de Usuário </w:t>
            </w:r>
          </w:p>
        </w:tc>
      </w:tr>
      <w:tr w:rsidR="006938EC" w14:paraId="2D8BCBEE" w14:textId="77777777">
        <w:trPr>
          <w:trHeight w:val="559"/>
        </w:trPr>
        <w:tc>
          <w:tcPr>
            <w:tcW w:w="24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A46AA2D" w14:textId="77777777" w:rsidR="006938EC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Descrição: </w:t>
            </w:r>
          </w:p>
        </w:tc>
        <w:tc>
          <w:tcPr>
            <w:tcW w:w="8367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3FB5F82" w14:textId="77777777" w:rsidR="006938EC" w:rsidRDefault="00000000">
            <w:pPr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Permitir que o usuário crie uma conta no sistema, fornecendo suas informações pessoais e credenciais de acesso, garantindo a validação e a segurança dos dados. </w:t>
            </w:r>
          </w:p>
        </w:tc>
      </w:tr>
      <w:tr w:rsidR="006938EC" w14:paraId="466DFB15" w14:textId="77777777">
        <w:trPr>
          <w:trHeight w:val="293"/>
        </w:trPr>
        <w:tc>
          <w:tcPr>
            <w:tcW w:w="24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71B2ACC" w14:textId="77777777" w:rsidR="006938EC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Atores Primário: </w:t>
            </w:r>
          </w:p>
        </w:tc>
        <w:tc>
          <w:tcPr>
            <w:tcW w:w="8367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845BCF0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Usuário </w:t>
            </w:r>
          </w:p>
        </w:tc>
      </w:tr>
      <w:tr w:rsidR="006938EC" w14:paraId="27BC58E3" w14:textId="77777777">
        <w:trPr>
          <w:trHeight w:val="282"/>
        </w:trPr>
        <w:tc>
          <w:tcPr>
            <w:tcW w:w="24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44641CE" w14:textId="77777777" w:rsidR="006938EC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Atores Secundários: </w:t>
            </w:r>
          </w:p>
        </w:tc>
        <w:tc>
          <w:tcPr>
            <w:tcW w:w="8367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4EBCE2A" w14:textId="77777777" w:rsidR="006938EC" w:rsidRDefault="00000000">
            <w:pPr>
              <w:ind w:left="110"/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Sistema (aplicação web) </w:t>
            </w:r>
          </w:p>
          <w:p w14:paraId="165721E7" w14:textId="68992BEF" w:rsidR="00CE4DDF" w:rsidRDefault="00EA165B">
            <w:pPr>
              <w:ind w:left="110"/>
            </w:pPr>
            <w:r>
              <w:t>Banco de Dados</w:t>
            </w:r>
          </w:p>
        </w:tc>
      </w:tr>
      <w:tr w:rsidR="006938EC" w14:paraId="6BB399AF" w14:textId="77777777">
        <w:trPr>
          <w:trHeight w:val="337"/>
        </w:trPr>
        <w:tc>
          <w:tcPr>
            <w:tcW w:w="2409" w:type="dxa"/>
            <w:tcBorders>
              <w:top w:val="single" w:sz="3" w:space="0" w:color="BFBFBF"/>
              <w:left w:val="single" w:sz="3" w:space="0" w:color="BFBFBF"/>
              <w:bottom w:val="nil"/>
              <w:right w:val="single" w:sz="3" w:space="0" w:color="BFBFBF"/>
            </w:tcBorders>
          </w:tcPr>
          <w:p w14:paraId="7FAAB841" w14:textId="77777777" w:rsidR="006938EC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Pré-condição: </w:t>
            </w:r>
          </w:p>
        </w:tc>
        <w:tc>
          <w:tcPr>
            <w:tcW w:w="472" w:type="dxa"/>
            <w:tcBorders>
              <w:top w:val="single" w:sz="3" w:space="0" w:color="BFBFBF"/>
              <w:left w:val="single" w:sz="3" w:space="0" w:color="BFBFBF"/>
              <w:bottom w:val="nil"/>
              <w:right w:val="nil"/>
            </w:tcBorders>
          </w:tcPr>
          <w:p w14:paraId="536B93DE" w14:textId="77777777" w:rsidR="006938EC" w:rsidRDefault="00000000">
            <w:pPr>
              <w:ind w:left="110"/>
            </w:pPr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895" w:type="dxa"/>
            <w:tcBorders>
              <w:top w:val="single" w:sz="3" w:space="0" w:color="BFBFBF"/>
              <w:left w:val="nil"/>
              <w:bottom w:val="nil"/>
              <w:right w:val="single" w:sz="3" w:space="0" w:color="BFBFBF"/>
            </w:tcBorders>
          </w:tcPr>
          <w:p w14:paraId="61148809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deve fornecer um endereço de e-mail válido. </w:t>
            </w:r>
          </w:p>
        </w:tc>
      </w:tr>
      <w:tr w:rsidR="006938EC" w14:paraId="5334A270" w14:textId="77777777">
        <w:trPr>
          <w:trHeight w:val="294"/>
        </w:trPr>
        <w:tc>
          <w:tcPr>
            <w:tcW w:w="24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641BB54D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16072603" w14:textId="77777777" w:rsidR="006938EC" w:rsidRDefault="00000000">
            <w:pPr>
              <w:ind w:left="110"/>
            </w:pPr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2B4A0F2B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deve estar em operação e conectado ao banco de dados. </w:t>
            </w:r>
          </w:p>
        </w:tc>
      </w:tr>
      <w:tr w:rsidR="006938EC" w14:paraId="45DD313D" w14:textId="77777777">
        <w:trPr>
          <w:trHeight w:val="537"/>
        </w:trPr>
        <w:tc>
          <w:tcPr>
            <w:tcW w:w="2409" w:type="dxa"/>
            <w:tcBorders>
              <w:top w:val="nil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54876E9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single" w:sz="3" w:space="0" w:color="BFBFBF"/>
              <w:right w:val="nil"/>
            </w:tcBorders>
          </w:tcPr>
          <w:p w14:paraId="6806826A" w14:textId="77777777" w:rsidR="006938EC" w:rsidRDefault="00000000">
            <w:pPr>
              <w:ind w:left="110"/>
            </w:pPr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  <w:p w14:paraId="5CC5F812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  <w:tc>
          <w:tcPr>
            <w:tcW w:w="7895" w:type="dxa"/>
            <w:tcBorders>
              <w:top w:val="nil"/>
              <w:left w:val="nil"/>
              <w:bottom w:val="single" w:sz="3" w:space="0" w:color="BFBFBF"/>
              <w:right w:val="single" w:sz="3" w:space="0" w:color="BFBFBF"/>
            </w:tcBorders>
          </w:tcPr>
          <w:p w14:paraId="31CAA308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deve ter acesso à página de cadastro. </w:t>
            </w:r>
          </w:p>
        </w:tc>
      </w:tr>
      <w:tr w:rsidR="006938EC" w14:paraId="0A6AAA91" w14:textId="77777777">
        <w:trPr>
          <w:trHeight w:val="307"/>
        </w:trPr>
        <w:tc>
          <w:tcPr>
            <w:tcW w:w="2409" w:type="dxa"/>
            <w:tcBorders>
              <w:top w:val="single" w:sz="3" w:space="0" w:color="BFBFBF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51B6C800" w14:textId="77777777" w:rsidR="006938EC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Fluxo Básico: </w:t>
            </w:r>
          </w:p>
        </w:tc>
        <w:tc>
          <w:tcPr>
            <w:tcW w:w="472" w:type="dxa"/>
            <w:tcBorders>
              <w:top w:val="single" w:sz="3" w:space="0" w:color="BFBFBF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6C2395D8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1.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895" w:type="dxa"/>
            <w:tcBorders>
              <w:top w:val="single" w:sz="3" w:space="0" w:color="BFBFBF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2C386440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acessa a funcionalidade de cadastro de conta. </w:t>
            </w:r>
          </w:p>
        </w:tc>
      </w:tr>
      <w:tr w:rsidR="006938EC" w14:paraId="42C1A6DA" w14:textId="77777777">
        <w:trPr>
          <w:trHeight w:val="554"/>
        </w:trPr>
        <w:tc>
          <w:tcPr>
            <w:tcW w:w="24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391E42CF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58F5D9A3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2.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6AAB2545" w14:textId="77777777" w:rsidR="006938EC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solicita que o usuário preencha os campos obrigatórios (nome completo, e-mail válido e senha segura). </w:t>
            </w:r>
          </w:p>
        </w:tc>
      </w:tr>
      <w:tr w:rsidR="006938EC" w14:paraId="2F055B9C" w14:textId="77777777">
        <w:trPr>
          <w:trHeight w:val="277"/>
        </w:trPr>
        <w:tc>
          <w:tcPr>
            <w:tcW w:w="24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1A2ACA6C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76A440D0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3.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16575284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lê e aceita os Termos de Uso e a Política de Privacidade. </w:t>
            </w:r>
          </w:p>
        </w:tc>
      </w:tr>
      <w:tr w:rsidR="006938EC" w14:paraId="014D249A" w14:textId="77777777">
        <w:trPr>
          <w:trHeight w:val="277"/>
        </w:trPr>
        <w:tc>
          <w:tcPr>
            <w:tcW w:w="24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7B983859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19B6B5E1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4.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116C42D8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envia o formulário. </w:t>
            </w:r>
          </w:p>
        </w:tc>
      </w:tr>
      <w:tr w:rsidR="006938EC" w14:paraId="5DB771D1" w14:textId="77777777">
        <w:trPr>
          <w:trHeight w:val="277"/>
        </w:trPr>
        <w:tc>
          <w:tcPr>
            <w:tcW w:w="24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0781CA0B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1930ADEA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5.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7B8CA589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valida os dados informados. </w:t>
            </w:r>
          </w:p>
        </w:tc>
      </w:tr>
      <w:tr w:rsidR="006938EC" w14:paraId="31101159" w14:textId="77777777">
        <w:trPr>
          <w:trHeight w:val="525"/>
        </w:trPr>
        <w:tc>
          <w:tcPr>
            <w:tcW w:w="2409" w:type="dxa"/>
            <w:tcBorders>
              <w:top w:val="nil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1963684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single" w:sz="3" w:space="0" w:color="BFBFBF"/>
              <w:right w:val="nil"/>
            </w:tcBorders>
            <w:shd w:val="clear" w:color="auto" w:fill="F2F2F2"/>
          </w:tcPr>
          <w:p w14:paraId="5AB64CC1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6.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895" w:type="dxa"/>
            <w:tcBorders>
              <w:top w:val="nil"/>
              <w:left w:val="nil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EAB6A0C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Se os dados estiverem corretos, o sistema cria a conta do usuário no banco de dados. </w:t>
            </w:r>
          </w:p>
        </w:tc>
      </w:tr>
      <w:tr w:rsidR="006938EC" w14:paraId="30F10DCB" w14:textId="77777777">
        <w:trPr>
          <w:trHeight w:val="327"/>
        </w:trPr>
        <w:tc>
          <w:tcPr>
            <w:tcW w:w="2409" w:type="dxa"/>
            <w:tcBorders>
              <w:top w:val="single" w:sz="3" w:space="0" w:color="BFBFBF"/>
              <w:left w:val="single" w:sz="3" w:space="0" w:color="BFBFBF"/>
              <w:bottom w:val="nil"/>
              <w:right w:val="single" w:sz="3" w:space="0" w:color="BFBFBF"/>
            </w:tcBorders>
          </w:tcPr>
          <w:p w14:paraId="507645A5" w14:textId="77777777" w:rsidR="006938EC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Fluxo Alternativo: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  <w:tc>
          <w:tcPr>
            <w:tcW w:w="472" w:type="dxa"/>
            <w:tcBorders>
              <w:top w:val="single" w:sz="3" w:space="0" w:color="BFBFBF"/>
              <w:left w:val="single" w:sz="3" w:space="0" w:color="BFBFBF"/>
              <w:bottom w:val="nil"/>
              <w:right w:val="nil"/>
            </w:tcBorders>
          </w:tcPr>
          <w:p w14:paraId="645A9B43" w14:textId="77777777" w:rsidR="006938EC" w:rsidRDefault="00000000">
            <w:pPr>
              <w:ind w:left="110"/>
            </w:pPr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895" w:type="dxa"/>
            <w:tcBorders>
              <w:top w:val="single" w:sz="3" w:space="0" w:color="BFBFBF"/>
              <w:left w:val="nil"/>
              <w:bottom w:val="nil"/>
              <w:right w:val="single" w:sz="3" w:space="0" w:color="BFBFBF"/>
            </w:tcBorders>
          </w:tcPr>
          <w:p w14:paraId="03034EC2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FA01 – E-mail já existente </w:t>
            </w:r>
          </w:p>
        </w:tc>
      </w:tr>
      <w:tr w:rsidR="006938EC" w14:paraId="499D48BE" w14:textId="77777777">
        <w:trPr>
          <w:trHeight w:val="553"/>
        </w:trPr>
        <w:tc>
          <w:tcPr>
            <w:tcW w:w="24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2AAAE9C2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79D68D1E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1.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36F0A957" w14:textId="77777777" w:rsidR="006938EC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Caso o e-mail informado já esteja cadastrado, o sistema exibirá uma mensagem de erro. </w:t>
            </w:r>
          </w:p>
        </w:tc>
      </w:tr>
      <w:tr w:rsidR="006938EC" w14:paraId="13A5AF3F" w14:textId="77777777">
        <w:trPr>
          <w:trHeight w:val="284"/>
        </w:trPr>
        <w:tc>
          <w:tcPr>
            <w:tcW w:w="24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31FC8E92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40F63FF2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2.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41FFF6A3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oferecerá a opção de "Recuperar Senha". </w:t>
            </w:r>
          </w:p>
        </w:tc>
      </w:tr>
      <w:tr w:rsidR="006938EC" w14:paraId="4E2B1B4F" w14:textId="77777777">
        <w:trPr>
          <w:trHeight w:val="284"/>
        </w:trPr>
        <w:tc>
          <w:tcPr>
            <w:tcW w:w="24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5640CA2B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0E98BC00" w14:textId="77777777" w:rsidR="006938EC" w:rsidRDefault="00000000">
            <w:pPr>
              <w:ind w:left="110"/>
            </w:pPr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14710074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FA02 – Dados em formato inválido </w:t>
            </w:r>
          </w:p>
        </w:tc>
      </w:tr>
      <w:tr w:rsidR="006938EC" w14:paraId="11B376BD" w14:textId="77777777">
        <w:trPr>
          <w:trHeight w:val="553"/>
        </w:trPr>
        <w:tc>
          <w:tcPr>
            <w:tcW w:w="24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66C3963D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78679B9E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3.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39C9E719" w14:textId="77777777" w:rsidR="006938EC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Se o usuário inserir dados inválidos (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ex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: e-mail sem "@"), o sistema não permitirá o envio do formulário. </w:t>
            </w:r>
          </w:p>
        </w:tc>
      </w:tr>
      <w:tr w:rsidR="006938EC" w14:paraId="52E2E56D" w14:textId="77777777">
        <w:trPr>
          <w:trHeight w:val="277"/>
        </w:trPr>
        <w:tc>
          <w:tcPr>
            <w:tcW w:w="24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2CDEDD2B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7CD79069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4.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74CC0B85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Os campos incorretos serão destacados. </w:t>
            </w:r>
          </w:p>
        </w:tc>
      </w:tr>
      <w:tr w:rsidR="006938EC" w14:paraId="3BBA2FA2" w14:textId="77777777" w:rsidTr="000A18D5">
        <w:trPr>
          <w:trHeight w:val="448"/>
        </w:trPr>
        <w:tc>
          <w:tcPr>
            <w:tcW w:w="24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65886707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3CE56EFB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5.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26530A6C" w14:textId="77777777" w:rsidR="006938EC" w:rsidRDefault="00000000">
            <w:pPr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exibirá mensagens explicando o formato correto. </w:t>
            </w:r>
          </w:p>
          <w:p w14:paraId="48DF5B31" w14:textId="77777777" w:rsidR="000A18D5" w:rsidRDefault="000A18D5"/>
        </w:tc>
      </w:tr>
      <w:tr w:rsidR="000A18D5" w14:paraId="4FC8DE34" w14:textId="77777777" w:rsidTr="000A18D5">
        <w:trPr>
          <w:trHeight w:val="448"/>
        </w:trPr>
        <w:tc>
          <w:tcPr>
            <w:tcW w:w="2409" w:type="dxa"/>
            <w:tcBorders>
              <w:top w:val="nil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D9D9D9" w:themeFill="background1" w:themeFillShade="D9"/>
          </w:tcPr>
          <w:p w14:paraId="334638B8" w14:textId="50DFBE5F" w:rsidR="000A18D5" w:rsidRDefault="000A18D5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Fluxo de Exceção</w:t>
            </w:r>
          </w:p>
        </w:tc>
        <w:tc>
          <w:tcPr>
            <w:tcW w:w="472" w:type="dxa"/>
            <w:tcBorders>
              <w:top w:val="nil"/>
              <w:left w:val="single" w:sz="3" w:space="0" w:color="BFBFBF"/>
              <w:bottom w:val="single" w:sz="3" w:space="0" w:color="BFBFBF"/>
              <w:right w:val="nil"/>
            </w:tcBorders>
            <w:shd w:val="clear" w:color="auto" w:fill="D9D9D9" w:themeFill="background1" w:themeFillShade="D9"/>
          </w:tcPr>
          <w:p w14:paraId="27FAB39A" w14:textId="77777777" w:rsidR="000A18D5" w:rsidRDefault="000A18D5">
            <w:pPr>
              <w:ind w:left="110"/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</w:p>
        </w:tc>
        <w:tc>
          <w:tcPr>
            <w:tcW w:w="7895" w:type="dxa"/>
            <w:tcBorders>
              <w:top w:val="nil"/>
              <w:left w:val="nil"/>
              <w:bottom w:val="single" w:sz="3" w:space="0" w:color="BFBFBF"/>
              <w:right w:val="single" w:sz="3" w:space="0" w:color="BFBFBF"/>
            </w:tcBorders>
            <w:shd w:val="clear" w:color="auto" w:fill="D9D9D9" w:themeFill="background1" w:themeFillShade="D9"/>
          </w:tcPr>
          <w:p w14:paraId="7D6650B4" w14:textId="77777777" w:rsidR="000A18D5" w:rsidRPr="000A18D5" w:rsidRDefault="000A18D5" w:rsidP="000A18D5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 w:rsidRPr="000A18D5">
              <w:rPr>
                <w:rFonts w:ascii="Times New Roman" w:eastAsia="Times New Roman" w:hAnsi="Times New Roman" w:cs="Times New Roman"/>
                <w:color w:val="1B1C1D"/>
                <w:sz w:val="24"/>
              </w:rPr>
              <w:t>O usuário informa um e-mail que já está cadastrado no sistema.</w:t>
            </w:r>
          </w:p>
          <w:p w14:paraId="57C8DCBB" w14:textId="6EF1466D" w:rsidR="000A18D5" w:rsidRPr="000A18D5" w:rsidRDefault="000A18D5" w:rsidP="000A18D5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 w:rsidRPr="000A18D5">
              <w:rPr>
                <w:rFonts w:ascii="Times New Roman" w:eastAsia="Times New Roman" w:hAnsi="Times New Roman" w:cs="Times New Roman"/>
                <w:color w:val="1B1C1D"/>
                <w:sz w:val="24"/>
              </w:rPr>
              <w:t>O usuário preenche algum campo com formato inválido (</w:t>
            </w:r>
            <w:proofErr w:type="spellStart"/>
            <w:r w:rsidRPr="000A18D5">
              <w:rPr>
                <w:rFonts w:ascii="Times New Roman" w:eastAsia="Times New Roman" w:hAnsi="Times New Roman" w:cs="Times New Roman"/>
                <w:color w:val="1B1C1D"/>
                <w:sz w:val="24"/>
              </w:rPr>
              <w:t>ex</w:t>
            </w:r>
            <w:proofErr w:type="spellEnd"/>
            <w:r w:rsidRPr="000A18D5">
              <w:rPr>
                <w:rFonts w:ascii="Times New Roman" w:eastAsia="Times New Roman" w:hAnsi="Times New Roman" w:cs="Times New Roman"/>
                <w:color w:val="1B1C1D"/>
                <w:sz w:val="24"/>
              </w:rPr>
              <w:t>: e-mail sem "@", senha fraca, nome vazio).</w:t>
            </w:r>
          </w:p>
        </w:tc>
      </w:tr>
    </w:tbl>
    <w:p w14:paraId="62B67C75" w14:textId="619D4124" w:rsidR="006938EC" w:rsidRDefault="006938EC" w:rsidP="00EA165B">
      <w:pPr>
        <w:spacing w:after="202"/>
        <w:ind w:left="-2" w:right="3996"/>
        <w:jc w:val="right"/>
      </w:pPr>
    </w:p>
    <w:tbl>
      <w:tblPr>
        <w:tblStyle w:val="TableGrid"/>
        <w:tblW w:w="10776" w:type="dxa"/>
        <w:tblInd w:w="-1135" w:type="dxa"/>
        <w:tblCellMar>
          <w:top w:w="26" w:type="dxa"/>
          <w:right w:w="49" w:type="dxa"/>
        </w:tblCellMar>
        <w:tblLook w:val="04A0" w:firstRow="1" w:lastRow="0" w:firstColumn="1" w:lastColumn="0" w:noHBand="0" w:noVBand="1"/>
      </w:tblPr>
      <w:tblGrid>
        <w:gridCol w:w="2309"/>
        <w:gridCol w:w="472"/>
        <w:gridCol w:w="7995"/>
      </w:tblGrid>
      <w:tr w:rsidR="006938EC" w14:paraId="2D99BCDA" w14:textId="77777777" w:rsidTr="00EA165B">
        <w:trPr>
          <w:trHeight w:val="285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DD180EE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Nome: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  <w:tc>
          <w:tcPr>
            <w:tcW w:w="8467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94BD792" w14:textId="77777777" w:rsidR="006938EC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Alterar Senha </w:t>
            </w:r>
          </w:p>
        </w:tc>
      </w:tr>
      <w:tr w:rsidR="006938EC" w14:paraId="70288D58" w14:textId="77777777" w:rsidTr="00EA165B">
        <w:trPr>
          <w:trHeight w:val="559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DEED59A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Descrição: </w:t>
            </w:r>
          </w:p>
        </w:tc>
        <w:tc>
          <w:tcPr>
            <w:tcW w:w="8467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E85700D" w14:textId="77777777" w:rsidR="006938EC" w:rsidRDefault="00000000">
            <w:pPr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Permitir que o usuário redefina sua senha de acesso ao sistema por meio do envio de um link seguro para o e-mail associado à sua conta. </w:t>
            </w:r>
          </w:p>
        </w:tc>
      </w:tr>
      <w:tr w:rsidR="006938EC" w14:paraId="75C41792" w14:textId="77777777" w:rsidTr="00EA165B">
        <w:trPr>
          <w:trHeight w:val="293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EC35504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Atores Primário: </w:t>
            </w:r>
          </w:p>
        </w:tc>
        <w:tc>
          <w:tcPr>
            <w:tcW w:w="8467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6A15199" w14:textId="77777777" w:rsidR="006938EC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Usuário </w:t>
            </w:r>
          </w:p>
        </w:tc>
      </w:tr>
      <w:tr w:rsidR="006938EC" w14:paraId="3B38E397" w14:textId="77777777" w:rsidTr="00EA165B">
        <w:trPr>
          <w:trHeight w:val="282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EC936B1" w14:textId="77777777" w:rsidR="006938EC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Atores Secundários: </w:t>
            </w:r>
          </w:p>
        </w:tc>
        <w:tc>
          <w:tcPr>
            <w:tcW w:w="8467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2273F59" w14:textId="77777777" w:rsidR="006938EC" w:rsidRDefault="00000000">
            <w:pPr>
              <w:ind w:left="4"/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Sistema (aplicação web) </w:t>
            </w:r>
          </w:p>
          <w:p w14:paraId="084431D8" w14:textId="76B60874" w:rsidR="00EA165B" w:rsidRDefault="00EA165B">
            <w:pPr>
              <w:ind w:left="4"/>
            </w:pPr>
            <w:r>
              <w:t>Banco de Dados</w:t>
            </w:r>
          </w:p>
        </w:tc>
      </w:tr>
      <w:tr w:rsidR="006938EC" w14:paraId="2445F775" w14:textId="77777777" w:rsidTr="00EA165B">
        <w:trPr>
          <w:trHeight w:val="1169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07FF392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Pré-condição: </w:t>
            </w:r>
          </w:p>
        </w:tc>
        <w:tc>
          <w:tcPr>
            <w:tcW w:w="8467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7AFE81B" w14:textId="77777777" w:rsidR="006938EC" w:rsidRDefault="00000000">
            <w:pPr>
              <w:numPr>
                <w:ilvl w:val="0"/>
                <w:numId w:val="1"/>
              </w:numPr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deve estar previamente cadastrado no sistema. </w:t>
            </w:r>
          </w:p>
          <w:p w14:paraId="526812E6" w14:textId="77777777" w:rsidR="006938EC" w:rsidRDefault="00000000">
            <w:pPr>
              <w:numPr>
                <w:ilvl w:val="0"/>
                <w:numId w:val="1"/>
              </w:numPr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deve ter acesso ao e-mail registrado. </w:t>
            </w:r>
          </w:p>
          <w:p w14:paraId="7DA9D924" w14:textId="77777777" w:rsidR="006938EC" w:rsidRDefault="00000000">
            <w:pPr>
              <w:numPr>
                <w:ilvl w:val="0"/>
                <w:numId w:val="1"/>
              </w:numPr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deve estar em operação e conectado ao banco de dados. </w:t>
            </w:r>
          </w:p>
          <w:p w14:paraId="77FC473D" w14:textId="77777777" w:rsidR="006938EC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</w:tr>
      <w:tr w:rsidR="006938EC" w14:paraId="5004DD4C" w14:textId="77777777" w:rsidTr="00EA165B">
        <w:trPr>
          <w:trHeight w:val="2216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B330691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Fluxo Básico: </w:t>
            </w:r>
          </w:p>
        </w:tc>
        <w:tc>
          <w:tcPr>
            <w:tcW w:w="8467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F8FB1F4" w14:textId="77777777" w:rsidR="006938EC" w:rsidRDefault="00000000">
            <w:pPr>
              <w:numPr>
                <w:ilvl w:val="0"/>
                <w:numId w:val="2"/>
              </w:numPr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clica na opção </w:t>
            </w: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"Esqueci minha senha"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na tela de login. </w:t>
            </w:r>
          </w:p>
          <w:p w14:paraId="26AAD035" w14:textId="77777777" w:rsidR="006938EC" w:rsidRDefault="00000000">
            <w:pPr>
              <w:numPr>
                <w:ilvl w:val="0"/>
                <w:numId w:val="2"/>
              </w:numPr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informa o endereço de e-mail associado à sua conta. </w:t>
            </w:r>
          </w:p>
          <w:p w14:paraId="020250AF" w14:textId="77777777" w:rsidR="006938EC" w:rsidRDefault="00000000">
            <w:pPr>
              <w:numPr>
                <w:ilvl w:val="0"/>
                <w:numId w:val="2"/>
              </w:numPr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verifica se o e-mail informado existe no banco de dados. </w:t>
            </w:r>
          </w:p>
          <w:p w14:paraId="2DDDEB5E" w14:textId="77777777" w:rsidR="006938EC" w:rsidRDefault="00000000">
            <w:pPr>
              <w:numPr>
                <w:ilvl w:val="0"/>
                <w:numId w:val="2"/>
              </w:numPr>
              <w:spacing w:after="9" w:line="238" w:lineRule="auto"/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Se o e-mail for encontrado, o sistema envia um e-mail contendo um link único e seguro para redefinição de senha. </w:t>
            </w:r>
          </w:p>
          <w:p w14:paraId="359B4BEB" w14:textId="77777777" w:rsidR="006938EC" w:rsidRDefault="00000000">
            <w:pPr>
              <w:numPr>
                <w:ilvl w:val="0"/>
                <w:numId w:val="2"/>
              </w:numPr>
              <w:spacing w:after="8" w:line="238" w:lineRule="auto"/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acessa o link enviado e é redirecionado para a página de redefinição de senha. </w:t>
            </w:r>
          </w:p>
          <w:p w14:paraId="7FBC01C3" w14:textId="77777777" w:rsidR="006938EC" w:rsidRPr="00EA165B" w:rsidRDefault="00000000">
            <w:pPr>
              <w:numPr>
                <w:ilvl w:val="0"/>
                <w:numId w:val="2"/>
              </w:numPr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cria e confirma uma nova senha. </w:t>
            </w:r>
          </w:p>
          <w:p w14:paraId="21BC4DE4" w14:textId="0EF92587" w:rsidR="00EA165B" w:rsidRDefault="00EA165B">
            <w:pPr>
              <w:numPr>
                <w:ilvl w:val="0"/>
                <w:numId w:val="2"/>
              </w:numPr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O sistema valida e atualiza a senha no banco de dados.</w:t>
            </w:r>
          </w:p>
        </w:tc>
      </w:tr>
      <w:tr w:rsidR="006938EC" w14:paraId="3FE5CC4E" w14:textId="77777777">
        <w:trPr>
          <w:trHeight w:val="327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nil"/>
              <w:right w:val="single" w:sz="3" w:space="0" w:color="BFBFBF"/>
            </w:tcBorders>
          </w:tcPr>
          <w:p w14:paraId="44ED78BB" w14:textId="77777777" w:rsidR="006938EC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Fluxo Alternativo: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  <w:tc>
          <w:tcPr>
            <w:tcW w:w="472" w:type="dxa"/>
            <w:tcBorders>
              <w:top w:val="single" w:sz="3" w:space="0" w:color="BFBFBF"/>
              <w:left w:val="single" w:sz="3" w:space="0" w:color="BFBFBF"/>
              <w:bottom w:val="nil"/>
              <w:right w:val="nil"/>
            </w:tcBorders>
          </w:tcPr>
          <w:p w14:paraId="653D7B38" w14:textId="77777777" w:rsidR="006938EC" w:rsidRDefault="00000000">
            <w:pPr>
              <w:ind w:left="110"/>
            </w:pPr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single" w:sz="3" w:space="0" w:color="BFBFBF"/>
              <w:left w:val="nil"/>
              <w:bottom w:val="nil"/>
              <w:right w:val="single" w:sz="3" w:space="0" w:color="BFBFBF"/>
            </w:tcBorders>
          </w:tcPr>
          <w:p w14:paraId="02ACF2A8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FA01 – E-mail não encontrado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</w:tr>
      <w:tr w:rsidR="006938EC" w14:paraId="5E2E1E1E" w14:textId="77777777">
        <w:trPr>
          <w:trHeight w:val="560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6DDBABCB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1F5A8B53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1.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6F9FBD4D" w14:textId="77777777" w:rsidR="006938EC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Caso o e-mail informado não exista no sistema, o sistema exibirá uma mensagem de erro informando que não há conta associada a esse endereço. </w:t>
            </w:r>
          </w:p>
        </w:tc>
      </w:tr>
      <w:tr w:rsidR="006938EC" w14:paraId="0ECF6B28" w14:textId="77777777">
        <w:trPr>
          <w:trHeight w:val="284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2A465B83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683178AB" w14:textId="77777777" w:rsidR="006938EC" w:rsidRDefault="00000000">
            <w:pPr>
              <w:ind w:left="110"/>
            </w:pPr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4CEF2E48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FA02 – Link expirado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</w:tr>
      <w:tr w:rsidR="006938EC" w14:paraId="3A130862" w14:textId="77777777">
        <w:trPr>
          <w:trHeight w:val="553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464E9FB1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5151320D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2.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32F9F404" w14:textId="77777777" w:rsidR="006938EC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Caso o usuário utilize um link de redefinição já expirado, o sistema exibirá uma notificação informando que o link não é mais válido. </w:t>
            </w:r>
          </w:p>
        </w:tc>
      </w:tr>
      <w:tr w:rsidR="006938EC" w14:paraId="28221580" w14:textId="77777777">
        <w:trPr>
          <w:trHeight w:val="284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073563A8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263CE585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3.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093DEFB8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oferecerá a opção para solicitar um novo link de redefinição. </w:t>
            </w:r>
          </w:p>
        </w:tc>
      </w:tr>
      <w:tr w:rsidR="006938EC" w14:paraId="4D9010D3" w14:textId="77777777">
        <w:trPr>
          <w:trHeight w:val="284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3E9F970F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0B72DFD6" w14:textId="77777777" w:rsidR="006938EC" w:rsidRDefault="00000000">
            <w:pPr>
              <w:ind w:left="110"/>
            </w:pPr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5101CFDC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FA03 – Falha no envio do e-mail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</w:tr>
      <w:tr w:rsidR="006938EC" w14:paraId="51DA194E" w14:textId="77777777">
        <w:trPr>
          <w:trHeight w:val="553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2AE249B1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4631D960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4.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016D1C0F" w14:textId="77777777" w:rsidR="006938EC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Se ocorrer um problema técnico no envio do e-mail de redefinição, o sistema informará o usuário sobre o erro. </w:t>
            </w:r>
          </w:p>
        </w:tc>
      </w:tr>
      <w:tr w:rsidR="006938EC" w14:paraId="38EF19C9" w14:textId="77777777" w:rsidTr="000A18D5">
        <w:trPr>
          <w:trHeight w:val="256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3709A579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081DD3A0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5.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0F99A773" w14:textId="77777777" w:rsidR="006938EC" w:rsidRDefault="00000000">
            <w:pPr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oferecerá a opção de reenviar a solicitação de redefinição de senha. </w:t>
            </w:r>
          </w:p>
          <w:p w14:paraId="7B4C4B3B" w14:textId="77777777" w:rsidR="000A18D5" w:rsidRDefault="000A18D5"/>
        </w:tc>
      </w:tr>
      <w:tr w:rsidR="000A18D5" w14:paraId="406D968C" w14:textId="77777777" w:rsidTr="000A18D5">
        <w:trPr>
          <w:trHeight w:val="256"/>
        </w:trPr>
        <w:tc>
          <w:tcPr>
            <w:tcW w:w="2309" w:type="dxa"/>
            <w:tcBorders>
              <w:top w:val="nil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D9D9D9" w:themeFill="background1" w:themeFillShade="D9"/>
          </w:tcPr>
          <w:p w14:paraId="67E22A55" w14:textId="22B941BD" w:rsidR="000A18D5" w:rsidRDefault="000A18D5" w:rsidP="000A18D5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Fluxo de Exceção</w:t>
            </w:r>
          </w:p>
        </w:tc>
        <w:tc>
          <w:tcPr>
            <w:tcW w:w="472" w:type="dxa"/>
            <w:tcBorders>
              <w:top w:val="nil"/>
              <w:left w:val="single" w:sz="3" w:space="0" w:color="BFBFBF"/>
              <w:bottom w:val="single" w:sz="3" w:space="0" w:color="BFBFBF"/>
              <w:right w:val="nil"/>
            </w:tcBorders>
            <w:shd w:val="clear" w:color="auto" w:fill="D9D9D9" w:themeFill="background1" w:themeFillShade="D9"/>
          </w:tcPr>
          <w:p w14:paraId="6A7EF8C9" w14:textId="77777777" w:rsidR="000A18D5" w:rsidRDefault="000A18D5" w:rsidP="000A18D5">
            <w:pPr>
              <w:ind w:left="110"/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</w:p>
        </w:tc>
        <w:tc>
          <w:tcPr>
            <w:tcW w:w="7995" w:type="dxa"/>
            <w:tcBorders>
              <w:top w:val="nil"/>
              <w:left w:val="nil"/>
              <w:bottom w:val="single" w:sz="3" w:space="0" w:color="BFBFBF"/>
              <w:right w:val="single" w:sz="3" w:space="0" w:color="BFBFBF"/>
            </w:tcBorders>
            <w:shd w:val="clear" w:color="auto" w:fill="D9D9D9" w:themeFill="background1" w:themeFillShade="D9"/>
          </w:tcPr>
          <w:p w14:paraId="052C1932" w14:textId="77777777" w:rsidR="000A18D5" w:rsidRPr="000A18D5" w:rsidRDefault="000A18D5" w:rsidP="000A18D5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 w:rsidRPr="000A18D5">
              <w:rPr>
                <w:rFonts w:ascii="Times New Roman" w:eastAsia="Times New Roman" w:hAnsi="Times New Roman" w:cs="Times New Roman"/>
                <w:color w:val="1B1C1D"/>
                <w:sz w:val="24"/>
              </w:rPr>
              <w:t>E-mail não encontrado</w:t>
            </w:r>
          </w:p>
          <w:p w14:paraId="241B252B" w14:textId="74B680B7" w:rsidR="000A18D5" w:rsidRPr="000A18D5" w:rsidRDefault="000A18D5" w:rsidP="000A18D5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 w:rsidRPr="000A18D5">
              <w:rPr>
                <w:rFonts w:ascii="Times New Roman" w:eastAsia="Times New Roman" w:hAnsi="Times New Roman" w:cs="Times New Roman"/>
                <w:color w:val="1B1C1D"/>
                <w:sz w:val="24"/>
              </w:rPr>
              <w:t>Link expirado</w:t>
            </w:r>
          </w:p>
        </w:tc>
      </w:tr>
    </w:tbl>
    <w:p w14:paraId="47BCF788" w14:textId="30CF2339" w:rsidR="006938EC" w:rsidRDefault="00000000">
      <w:pPr>
        <w:spacing w:after="202"/>
        <w:ind w:left="-2" w:right="4535"/>
        <w:jc w:val="right"/>
      </w:pPr>
      <w:r>
        <w:rPr>
          <w:rFonts w:ascii="Times New Roman" w:eastAsia="Times New Roman" w:hAnsi="Times New Roman" w:cs="Times New Roman"/>
          <w:b/>
          <w:color w:val="1B1C1D"/>
          <w:sz w:val="24"/>
        </w:rPr>
        <w:t xml:space="preserve"> </w:t>
      </w:r>
    </w:p>
    <w:p w14:paraId="3770E922" w14:textId="77777777" w:rsidR="006938EC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1B1C1D"/>
          <w:sz w:val="24"/>
        </w:rPr>
        <w:t xml:space="preserve"> </w:t>
      </w:r>
    </w:p>
    <w:tbl>
      <w:tblPr>
        <w:tblStyle w:val="TableGrid"/>
        <w:tblW w:w="10776" w:type="dxa"/>
        <w:tblInd w:w="-1135" w:type="dxa"/>
        <w:tblCellMar>
          <w:top w:w="62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2309"/>
        <w:gridCol w:w="472"/>
        <w:gridCol w:w="7995"/>
      </w:tblGrid>
      <w:tr w:rsidR="006938EC" w14:paraId="54856F59" w14:textId="77777777" w:rsidTr="00EA165B">
        <w:trPr>
          <w:trHeight w:val="289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1AC9732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Nome: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  <w:tc>
          <w:tcPr>
            <w:tcW w:w="8467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5310479" w14:textId="77777777" w:rsidR="006938EC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Importação de Extrato Bancário </w:t>
            </w:r>
          </w:p>
        </w:tc>
      </w:tr>
      <w:tr w:rsidR="006938EC" w14:paraId="1BEAE5CE" w14:textId="77777777" w:rsidTr="00EA165B">
        <w:trPr>
          <w:trHeight w:val="832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E0D8E90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Descrição: </w:t>
            </w:r>
          </w:p>
        </w:tc>
        <w:tc>
          <w:tcPr>
            <w:tcW w:w="8467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922ED01" w14:textId="77777777" w:rsidR="006938EC" w:rsidRDefault="00000000">
            <w:pPr>
              <w:ind w:left="4" w:right="53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Permitir que o usuário importe extratos bancários em formato </w:t>
            </w: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OFX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, possibilitando o registro automático de receitas e despesas no sistema, com validação de dados e categorização das transações. </w:t>
            </w:r>
          </w:p>
        </w:tc>
      </w:tr>
      <w:tr w:rsidR="006938EC" w14:paraId="6CD26E84" w14:textId="77777777" w:rsidTr="00EA165B">
        <w:trPr>
          <w:trHeight w:val="293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D7ECA48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Atores Primário: </w:t>
            </w:r>
          </w:p>
        </w:tc>
        <w:tc>
          <w:tcPr>
            <w:tcW w:w="8467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422F9B6" w14:textId="77777777" w:rsidR="006938EC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Usuário </w:t>
            </w:r>
          </w:p>
        </w:tc>
      </w:tr>
      <w:tr w:rsidR="006938EC" w14:paraId="20AEB43D" w14:textId="77777777" w:rsidTr="00EA165B">
        <w:trPr>
          <w:trHeight w:val="282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FE6AF05" w14:textId="77777777" w:rsidR="006938EC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Atores Secundários: </w:t>
            </w:r>
          </w:p>
        </w:tc>
        <w:tc>
          <w:tcPr>
            <w:tcW w:w="8467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4A9A897" w14:textId="77777777" w:rsidR="006938EC" w:rsidRDefault="00000000">
            <w:pPr>
              <w:ind w:left="4"/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Sistema (aplicação web) </w:t>
            </w:r>
          </w:p>
          <w:p w14:paraId="2FD53067" w14:textId="7BB566F8" w:rsidR="00EA165B" w:rsidRDefault="00EA165B">
            <w:pPr>
              <w:ind w:left="4"/>
            </w:pPr>
            <w:r>
              <w:t>Banco de Dados</w:t>
            </w:r>
          </w:p>
        </w:tc>
      </w:tr>
      <w:tr w:rsidR="006938EC" w14:paraId="66BF6C4D" w14:textId="77777777" w:rsidTr="00EA165B">
        <w:trPr>
          <w:trHeight w:val="522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9455350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Pré-condição: </w:t>
            </w:r>
          </w:p>
        </w:tc>
        <w:tc>
          <w:tcPr>
            <w:tcW w:w="8467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39A0506" w14:textId="77777777" w:rsidR="006938EC" w:rsidRDefault="00000000">
            <w:pPr>
              <w:ind w:left="4"/>
            </w:pPr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deve estar previamente cadastrado no sistema. </w:t>
            </w:r>
          </w:p>
        </w:tc>
      </w:tr>
      <w:tr w:rsidR="006938EC" w14:paraId="6DDED28D" w14:textId="77777777">
        <w:tblPrEx>
          <w:tblCellMar>
            <w:top w:w="23" w:type="dxa"/>
            <w:left w:w="0" w:type="dxa"/>
          </w:tblCellMar>
        </w:tblPrEx>
        <w:trPr>
          <w:trHeight w:val="337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nil"/>
              <w:right w:val="single" w:sz="3" w:space="0" w:color="BFBFBF"/>
            </w:tcBorders>
          </w:tcPr>
          <w:p w14:paraId="29426C60" w14:textId="77777777" w:rsidR="006938EC" w:rsidRDefault="006938EC"/>
        </w:tc>
        <w:tc>
          <w:tcPr>
            <w:tcW w:w="472" w:type="dxa"/>
            <w:tcBorders>
              <w:top w:val="single" w:sz="3" w:space="0" w:color="BFBFBF"/>
              <w:left w:val="single" w:sz="3" w:space="0" w:color="BFBFBF"/>
              <w:bottom w:val="nil"/>
              <w:right w:val="nil"/>
            </w:tcBorders>
          </w:tcPr>
          <w:p w14:paraId="74447557" w14:textId="77777777" w:rsidR="006938EC" w:rsidRDefault="00000000">
            <w:pPr>
              <w:ind w:left="110"/>
            </w:pPr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single" w:sz="3" w:space="0" w:color="BFBFBF"/>
              <w:left w:val="nil"/>
              <w:bottom w:val="nil"/>
              <w:right w:val="single" w:sz="3" w:space="0" w:color="BFBFBF"/>
            </w:tcBorders>
          </w:tcPr>
          <w:p w14:paraId="01567BFA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deve possuir um arquivo de extrato bancário no formato </w:t>
            </w: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OFX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. </w:t>
            </w:r>
          </w:p>
        </w:tc>
      </w:tr>
      <w:tr w:rsidR="006938EC" w14:paraId="41DBAA03" w14:textId="77777777">
        <w:tblPrEx>
          <w:tblCellMar>
            <w:top w:w="23" w:type="dxa"/>
            <w:left w:w="0" w:type="dxa"/>
          </w:tblCellMar>
        </w:tblPrEx>
        <w:trPr>
          <w:trHeight w:val="537"/>
        </w:trPr>
        <w:tc>
          <w:tcPr>
            <w:tcW w:w="2309" w:type="dxa"/>
            <w:tcBorders>
              <w:top w:val="nil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84055ED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single" w:sz="3" w:space="0" w:color="BFBFBF"/>
              <w:right w:val="nil"/>
            </w:tcBorders>
          </w:tcPr>
          <w:p w14:paraId="772D16EC" w14:textId="77777777" w:rsidR="006938EC" w:rsidRDefault="00000000">
            <w:pPr>
              <w:ind w:left="110"/>
            </w:pPr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  <w:p w14:paraId="17D553EC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3" w:space="0" w:color="BFBFBF"/>
              <w:right w:val="single" w:sz="3" w:space="0" w:color="BFBFBF"/>
            </w:tcBorders>
          </w:tcPr>
          <w:p w14:paraId="6E0145B2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deve estar em operação e conectado ao banco de dados. </w:t>
            </w:r>
          </w:p>
        </w:tc>
      </w:tr>
      <w:tr w:rsidR="006938EC" w14:paraId="72F8528F" w14:textId="77777777">
        <w:tblPrEx>
          <w:tblCellMar>
            <w:top w:w="23" w:type="dxa"/>
            <w:left w:w="0" w:type="dxa"/>
          </w:tblCellMar>
        </w:tblPrEx>
        <w:trPr>
          <w:trHeight w:val="311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231601BE" w14:textId="77777777" w:rsidR="006938EC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Fluxo Básico: </w:t>
            </w:r>
          </w:p>
        </w:tc>
        <w:tc>
          <w:tcPr>
            <w:tcW w:w="472" w:type="dxa"/>
            <w:tcBorders>
              <w:top w:val="single" w:sz="3" w:space="0" w:color="BFBFBF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1E4DA8E6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1.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single" w:sz="3" w:space="0" w:color="BFBFBF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24552EFC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acessa a funcionalidade de importação de extrato bancário. </w:t>
            </w:r>
          </w:p>
        </w:tc>
      </w:tr>
      <w:tr w:rsidR="006938EC" w14:paraId="71DA605A" w14:textId="77777777">
        <w:tblPrEx>
          <w:tblCellMar>
            <w:top w:w="23" w:type="dxa"/>
            <w:left w:w="0" w:type="dxa"/>
          </w:tblCellMar>
        </w:tblPrEx>
        <w:trPr>
          <w:trHeight w:val="277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3B84300F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59348FE1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2.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5080A22C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seleciona e envia um arquivo no formato </w:t>
            </w: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OFX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. </w:t>
            </w:r>
          </w:p>
        </w:tc>
      </w:tr>
      <w:tr w:rsidR="006938EC" w14:paraId="2C149E11" w14:textId="77777777">
        <w:tblPrEx>
          <w:tblCellMar>
            <w:top w:w="23" w:type="dxa"/>
            <w:left w:w="0" w:type="dxa"/>
          </w:tblCellMar>
        </w:tblPrEx>
        <w:trPr>
          <w:trHeight w:val="277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61AF4BE3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1CFF3296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3.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05446648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lê o arquivo e processa as transações. </w:t>
            </w:r>
          </w:p>
        </w:tc>
      </w:tr>
      <w:tr w:rsidR="006938EC" w14:paraId="351770E1" w14:textId="77777777">
        <w:tblPrEx>
          <w:tblCellMar>
            <w:top w:w="23" w:type="dxa"/>
            <w:left w:w="0" w:type="dxa"/>
          </w:tblCellMar>
        </w:tblPrEx>
        <w:trPr>
          <w:trHeight w:val="277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2E00B7B6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6C948A2B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4.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198597A6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registra as movimentações como receitas e despesas. </w:t>
            </w:r>
          </w:p>
        </w:tc>
      </w:tr>
      <w:tr w:rsidR="006938EC" w14:paraId="1C9FC650" w14:textId="77777777">
        <w:tblPrEx>
          <w:tblCellMar>
            <w:top w:w="23" w:type="dxa"/>
            <w:left w:w="0" w:type="dxa"/>
          </w:tblCellMar>
        </w:tblPrEx>
        <w:trPr>
          <w:trHeight w:val="277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5F523CB5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70EFC4D7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5.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395F6B2F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valida o arquivo, identifica erros e transações duplicadas. </w:t>
            </w:r>
          </w:p>
        </w:tc>
      </w:tr>
      <w:tr w:rsidR="006938EC" w14:paraId="7CF1528B" w14:textId="77777777">
        <w:tblPrEx>
          <w:tblCellMar>
            <w:top w:w="23" w:type="dxa"/>
            <w:left w:w="0" w:type="dxa"/>
          </w:tblCellMar>
        </w:tblPrEx>
        <w:trPr>
          <w:trHeight w:val="273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3887B58B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494C5E1A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6.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11C2E5AA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tenta associar automaticamente cada transação a uma categoria. </w:t>
            </w:r>
          </w:p>
        </w:tc>
      </w:tr>
      <w:tr w:rsidR="006938EC" w14:paraId="1655F7E7" w14:textId="77777777">
        <w:tblPrEx>
          <w:tblCellMar>
            <w:top w:w="23" w:type="dxa"/>
            <w:left w:w="0" w:type="dxa"/>
          </w:tblCellMar>
        </w:tblPrEx>
        <w:trPr>
          <w:trHeight w:val="273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50F889A5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69C54F30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7.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517BD2E2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notifica o usuário sobre o sucesso da importação. </w:t>
            </w:r>
          </w:p>
        </w:tc>
      </w:tr>
      <w:tr w:rsidR="006938EC" w14:paraId="4DC5FFE0" w14:textId="77777777">
        <w:tblPrEx>
          <w:tblCellMar>
            <w:top w:w="23" w:type="dxa"/>
            <w:left w:w="0" w:type="dxa"/>
          </w:tblCellMar>
        </w:tblPrEx>
        <w:trPr>
          <w:trHeight w:val="277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7B141D8D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4DBE92BF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8.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23109237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destaca as transações que podem necessitar de categorização manual. </w:t>
            </w:r>
          </w:p>
        </w:tc>
      </w:tr>
      <w:tr w:rsidR="006938EC" w14:paraId="106717CE" w14:textId="77777777">
        <w:tblPrEx>
          <w:tblCellMar>
            <w:top w:w="23" w:type="dxa"/>
            <w:left w:w="0" w:type="dxa"/>
          </w:tblCellMar>
        </w:tblPrEx>
        <w:trPr>
          <w:trHeight w:val="525"/>
        </w:trPr>
        <w:tc>
          <w:tcPr>
            <w:tcW w:w="2309" w:type="dxa"/>
            <w:tcBorders>
              <w:top w:val="nil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FF6218C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single" w:sz="3" w:space="0" w:color="BFBFBF"/>
              <w:right w:val="nil"/>
            </w:tcBorders>
            <w:shd w:val="clear" w:color="auto" w:fill="F2F2F2"/>
          </w:tcPr>
          <w:p w14:paraId="6071C449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9.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  <w:p w14:paraId="078408DA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F544EFC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processo é concluído e os dados do extrato ficam visíveis no sistema. </w:t>
            </w:r>
          </w:p>
        </w:tc>
      </w:tr>
      <w:tr w:rsidR="006938EC" w14:paraId="6ED3050E" w14:textId="77777777">
        <w:tblPrEx>
          <w:tblCellMar>
            <w:top w:w="23" w:type="dxa"/>
            <w:left w:w="0" w:type="dxa"/>
          </w:tblCellMar>
        </w:tblPrEx>
        <w:trPr>
          <w:trHeight w:val="334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nil"/>
              <w:right w:val="single" w:sz="3" w:space="0" w:color="BFBFBF"/>
            </w:tcBorders>
          </w:tcPr>
          <w:p w14:paraId="5E08EFDC" w14:textId="77777777" w:rsidR="006938EC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Fluxo Alternativo: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  <w:tc>
          <w:tcPr>
            <w:tcW w:w="472" w:type="dxa"/>
            <w:tcBorders>
              <w:top w:val="single" w:sz="3" w:space="0" w:color="BFBFBF"/>
              <w:left w:val="single" w:sz="3" w:space="0" w:color="BFBFBF"/>
              <w:bottom w:val="nil"/>
              <w:right w:val="nil"/>
            </w:tcBorders>
          </w:tcPr>
          <w:p w14:paraId="17E6A357" w14:textId="77777777" w:rsidR="006938EC" w:rsidRDefault="00000000">
            <w:pPr>
              <w:ind w:left="110"/>
            </w:pPr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single" w:sz="3" w:space="0" w:color="BFBFBF"/>
              <w:left w:val="nil"/>
              <w:bottom w:val="nil"/>
              <w:right w:val="single" w:sz="3" w:space="0" w:color="BFBFBF"/>
            </w:tcBorders>
          </w:tcPr>
          <w:p w14:paraId="061500F9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FA01 – Arquivo em formato inválido </w:t>
            </w:r>
          </w:p>
        </w:tc>
      </w:tr>
      <w:tr w:rsidR="006938EC" w14:paraId="3042B63F" w14:textId="77777777">
        <w:tblPrEx>
          <w:tblCellMar>
            <w:top w:w="23" w:type="dxa"/>
            <w:left w:w="0" w:type="dxa"/>
          </w:tblCellMar>
        </w:tblPrEx>
        <w:trPr>
          <w:trHeight w:val="837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3075D78F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33DB4AF6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1.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7ED79A2D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Se o arquivo importado não estiver no formato OFX, o sistema exibirá uma mensagem de erro solicitando que o usuário forneça um arquivo no formato correto. </w:t>
            </w:r>
          </w:p>
        </w:tc>
      </w:tr>
      <w:tr w:rsidR="006938EC" w14:paraId="66FB6D0E" w14:textId="77777777">
        <w:tblPrEx>
          <w:tblCellMar>
            <w:top w:w="23" w:type="dxa"/>
            <w:left w:w="0" w:type="dxa"/>
          </w:tblCellMar>
        </w:tblPrEx>
        <w:trPr>
          <w:trHeight w:val="284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0A565925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2DA69425" w14:textId="77777777" w:rsidR="006938EC" w:rsidRDefault="00000000">
            <w:pPr>
              <w:ind w:left="110"/>
            </w:pPr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6A8E0FA7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FA02 – Arquivo corrompido ou ilegível </w:t>
            </w:r>
          </w:p>
        </w:tc>
      </w:tr>
      <w:tr w:rsidR="006938EC" w14:paraId="079BAABD" w14:textId="77777777">
        <w:tblPrEx>
          <w:tblCellMar>
            <w:top w:w="23" w:type="dxa"/>
            <w:left w:w="0" w:type="dxa"/>
          </w:tblCellMar>
        </w:tblPrEx>
        <w:trPr>
          <w:trHeight w:val="560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5693A7CC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799924A8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2.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03204249" w14:textId="77777777" w:rsidR="006938EC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Se o arquivo OFX estiver corrompido ou não puder ser lido, o sistema exibirá uma notificação de erro e não processará os dados. </w:t>
            </w:r>
          </w:p>
        </w:tc>
      </w:tr>
      <w:tr w:rsidR="006938EC" w14:paraId="31CDC499" w14:textId="77777777">
        <w:tblPrEx>
          <w:tblCellMar>
            <w:top w:w="23" w:type="dxa"/>
            <w:left w:w="0" w:type="dxa"/>
          </w:tblCellMar>
        </w:tblPrEx>
        <w:trPr>
          <w:trHeight w:val="284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79F1BB53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49AC457F" w14:textId="77777777" w:rsidR="006938EC" w:rsidRDefault="00000000">
            <w:pPr>
              <w:ind w:left="110"/>
            </w:pPr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70F2E87C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FA03 – Transações duplicadas </w:t>
            </w:r>
          </w:p>
        </w:tc>
      </w:tr>
      <w:tr w:rsidR="006938EC" w14:paraId="674E87F4" w14:textId="77777777">
        <w:tblPrEx>
          <w:tblCellMar>
            <w:top w:w="23" w:type="dxa"/>
            <w:left w:w="0" w:type="dxa"/>
          </w:tblCellMar>
        </w:tblPrEx>
        <w:trPr>
          <w:trHeight w:val="560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3DFBFC9F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07172DD7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3.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1F464EEC" w14:textId="77777777" w:rsidR="006938EC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Se forem identificadas transações duplicadas, o sistema notificará o usuário e impedirá que os lançamentos sejam inseridos novamente. </w:t>
            </w:r>
          </w:p>
        </w:tc>
      </w:tr>
      <w:tr w:rsidR="006938EC" w14:paraId="652CF008" w14:textId="77777777">
        <w:tblPrEx>
          <w:tblCellMar>
            <w:top w:w="23" w:type="dxa"/>
            <w:left w:w="0" w:type="dxa"/>
          </w:tblCellMar>
        </w:tblPrEx>
        <w:trPr>
          <w:trHeight w:val="284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4AC27BC6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2213367F" w14:textId="77777777" w:rsidR="006938EC" w:rsidRDefault="00000000">
            <w:pPr>
              <w:ind w:left="110"/>
            </w:pPr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561E5843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FA04 – Falha no processamento </w:t>
            </w:r>
          </w:p>
        </w:tc>
      </w:tr>
      <w:tr w:rsidR="006938EC" w14:paraId="0FC9830A" w14:textId="77777777" w:rsidTr="000A18D5">
        <w:tblPrEx>
          <w:tblCellMar>
            <w:top w:w="23" w:type="dxa"/>
            <w:left w:w="0" w:type="dxa"/>
          </w:tblCellMar>
        </w:tblPrEx>
        <w:trPr>
          <w:trHeight w:val="1029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0801601D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37D10004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4.</w:t>
            </w:r>
            <w:r>
              <w:rPr>
                <w:rFonts w:ascii="Arial" w:eastAsia="Arial" w:hAnsi="Arial" w:cs="Arial"/>
                <w:b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67FA7E3B" w14:textId="77777777" w:rsidR="006938EC" w:rsidRDefault="00000000">
            <w:pPr>
              <w:ind w:right="53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Se ocorrer um erro técnico durante o processamento do arquivo, o sistema informará o usuário sobre o problema e permitirá que ele tente novamente a importação.</w:t>
            </w: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 </w:t>
            </w:r>
          </w:p>
        </w:tc>
      </w:tr>
      <w:tr w:rsidR="000A18D5" w14:paraId="29BF881B" w14:textId="77777777" w:rsidTr="000A18D5">
        <w:tblPrEx>
          <w:tblCellMar>
            <w:top w:w="23" w:type="dxa"/>
            <w:left w:w="0" w:type="dxa"/>
          </w:tblCellMar>
        </w:tblPrEx>
        <w:trPr>
          <w:trHeight w:val="1029"/>
        </w:trPr>
        <w:tc>
          <w:tcPr>
            <w:tcW w:w="2309" w:type="dxa"/>
            <w:tcBorders>
              <w:top w:val="nil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D9D9D9" w:themeFill="background1" w:themeFillShade="D9"/>
          </w:tcPr>
          <w:p w14:paraId="5783358A" w14:textId="330A5333" w:rsidR="000A18D5" w:rsidRDefault="000A18D5" w:rsidP="000A18D5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Fluxo de Exceção</w:t>
            </w:r>
          </w:p>
        </w:tc>
        <w:tc>
          <w:tcPr>
            <w:tcW w:w="472" w:type="dxa"/>
            <w:tcBorders>
              <w:top w:val="nil"/>
              <w:left w:val="single" w:sz="3" w:space="0" w:color="BFBFBF"/>
              <w:bottom w:val="single" w:sz="3" w:space="0" w:color="BFBFBF"/>
              <w:right w:val="nil"/>
            </w:tcBorders>
            <w:shd w:val="clear" w:color="auto" w:fill="D9D9D9" w:themeFill="background1" w:themeFillShade="D9"/>
          </w:tcPr>
          <w:p w14:paraId="5FA9D4CF" w14:textId="77777777" w:rsidR="000A18D5" w:rsidRDefault="000A18D5" w:rsidP="000A18D5">
            <w:pPr>
              <w:ind w:left="110"/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</w:pPr>
          </w:p>
        </w:tc>
        <w:tc>
          <w:tcPr>
            <w:tcW w:w="7995" w:type="dxa"/>
            <w:tcBorders>
              <w:top w:val="nil"/>
              <w:left w:val="nil"/>
              <w:bottom w:val="single" w:sz="3" w:space="0" w:color="BFBFBF"/>
              <w:right w:val="single" w:sz="3" w:space="0" w:color="BFBFBF"/>
            </w:tcBorders>
            <w:shd w:val="clear" w:color="auto" w:fill="D9D9D9" w:themeFill="background1" w:themeFillShade="D9"/>
          </w:tcPr>
          <w:p w14:paraId="40A1867C" w14:textId="77777777" w:rsidR="000A18D5" w:rsidRPr="000A18D5" w:rsidRDefault="000A18D5" w:rsidP="000A18D5">
            <w:pPr>
              <w:pStyle w:val="PargrafodaLista"/>
              <w:numPr>
                <w:ilvl w:val="0"/>
                <w:numId w:val="13"/>
              </w:numPr>
              <w:ind w:right="53"/>
              <w:jc w:val="both"/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 w:rsidRPr="000A18D5">
              <w:rPr>
                <w:rFonts w:ascii="Times New Roman" w:eastAsia="Times New Roman" w:hAnsi="Times New Roman" w:cs="Times New Roman"/>
                <w:color w:val="1B1C1D"/>
                <w:sz w:val="24"/>
              </w:rPr>
              <w:t>Arquivo em formato inválido</w:t>
            </w:r>
          </w:p>
          <w:p w14:paraId="2DBA129F" w14:textId="77777777" w:rsidR="000A18D5" w:rsidRPr="000A18D5" w:rsidRDefault="000A18D5" w:rsidP="000A18D5">
            <w:pPr>
              <w:pStyle w:val="PargrafodaLista"/>
              <w:numPr>
                <w:ilvl w:val="0"/>
                <w:numId w:val="13"/>
              </w:numPr>
              <w:ind w:right="53"/>
              <w:jc w:val="both"/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 w:rsidRPr="000A18D5">
              <w:rPr>
                <w:rFonts w:ascii="Times New Roman" w:eastAsia="Times New Roman" w:hAnsi="Times New Roman" w:cs="Times New Roman"/>
                <w:color w:val="1B1C1D"/>
                <w:sz w:val="24"/>
              </w:rPr>
              <w:t>Transações duplicadas</w:t>
            </w:r>
          </w:p>
          <w:p w14:paraId="1155F5B3" w14:textId="5294C294" w:rsidR="000A18D5" w:rsidRPr="000A18D5" w:rsidRDefault="000A18D5" w:rsidP="000A18D5">
            <w:pPr>
              <w:pStyle w:val="PargrafodaLista"/>
              <w:numPr>
                <w:ilvl w:val="0"/>
                <w:numId w:val="13"/>
              </w:numPr>
              <w:ind w:right="53"/>
              <w:jc w:val="both"/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 w:rsidRPr="000A18D5">
              <w:rPr>
                <w:rFonts w:ascii="Times New Roman" w:eastAsia="Times New Roman" w:hAnsi="Times New Roman" w:cs="Times New Roman"/>
                <w:color w:val="1B1C1D"/>
                <w:sz w:val="24"/>
              </w:rPr>
              <w:t>Falha no processamento</w:t>
            </w:r>
          </w:p>
        </w:tc>
      </w:tr>
    </w:tbl>
    <w:p w14:paraId="40B4D5CC" w14:textId="7AF0E253" w:rsidR="006938EC" w:rsidRDefault="00000000">
      <w:pPr>
        <w:spacing w:after="202"/>
        <w:ind w:left="-2"/>
        <w:jc w:val="right"/>
      </w:pPr>
      <w:r>
        <w:rPr>
          <w:rFonts w:ascii="Times New Roman" w:eastAsia="Times New Roman" w:hAnsi="Times New Roman" w:cs="Times New Roman"/>
          <w:b/>
          <w:color w:val="1B1C1D"/>
          <w:sz w:val="24"/>
        </w:rPr>
        <w:t xml:space="preserve"> </w:t>
      </w:r>
    </w:p>
    <w:p w14:paraId="747AD1AA" w14:textId="77777777" w:rsidR="006938EC" w:rsidRDefault="00000000">
      <w:pPr>
        <w:spacing w:after="0"/>
        <w:rPr>
          <w:rFonts w:ascii="Times New Roman" w:eastAsia="Times New Roman" w:hAnsi="Times New Roman" w:cs="Times New Roman"/>
          <w:b/>
          <w:color w:val="1B1C1D"/>
          <w:sz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</w:rPr>
        <w:t xml:space="preserve"> </w:t>
      </w:r>
    </w:p>
    <w:p w14:paraId="6726D3E0" w14:textId="77777777" w:rsidR="002F0181" w:rsidRDefault="002F0181">
      <w:pPr>
        <w:spacing w:after="0"/>
        <w:rPr>
          <w:sz w:val="24"/>
        </w:rPr>
      </w:pPr>
    </w:p>
    <w:p w14:paraId="78663C7A" w14:textId="77777777" w:rsidR="002F0181" w:rsidRDefault="002F0181">
      <w:pPr>
        <w:spacing w:after="0"/>
      </w:pPr>
    </w:p>
    <w:tbl>
      <w:tblPr>
        <w:tblStyle w:val="TableGrid"/>
        <w:tblW w:w="10776" w:type="dxa"/>
        <w:tblInd w:w="-1135" w:type="dxa"/>
        <w:tblCellMar>
          <w:top w:w="62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2309"/>
        <w:gridCol w:w="8467"/>
      </w:tblGrid>
      <w:tr w:rsidR="006938EC" w14:paraId="2CC4B0FE" w14:textId="77777777" w:rsidTr="000A18D5">
        <w:trPr>
          <w:trHeight w:val="285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6CA6FCE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Nome: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  <w:tc>
          <w:tcPr>
            <w:tcW w:w="846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F2FEDDB" w14:textId="77777777" w:rsidR="006938EC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Controle de Contas Bancárias e Cartões </w:t>
            </w:r>
          </w:p>
        </w:tc>
      </w:tr>
      <w:tr w:rsidR="006938EC" w14:paraId="41519D13" w14:textId="77777777" w:rsidTr="000A18D5">
        <w:trPr>
          <w:trHeight w:val="836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0C6D03A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Descrição: </w:t>
            </w:r>
          </w:p>
        </w:tc>
        <w:tc>
          <w:tcPr>
            <w:tcW w:w="846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62EED47" w14:textId="77777777" w:rsidR="006938EC" w:rsidRDefault="00000000">
            <w:pPr>
              <w:ind w:left="4" w:right="53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Permitir que o usuário gerencie suas contas bancárias e cartões dentro do sistema, possibilitando cadastro, edição, exclusão, consulta de saldos e associação de movimentações financeiras. </w:t>
            </w:r>
          </w:p>
        </w:tc>
      </w:tr>
      <w:tr w:rsidR="006938EC" w14:paraId="359CAE47" w14:textId="77777777" w:rsidTr="000A18D5">
        <w:trPr>
          <w:trHeight w:val="293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303CB66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Atores Primário: </w:t>
            </w:r>
          </w:p>
        </w:tc>
        <w:tc>
          <w:tcPr>
            <w:tcW w:w="846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39EFEAA" w14:textId="77777777" w:rsidR="006938EC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Usuário </w:t>
            </w:r>
          </w:p>
        </w:tc>
      </w:tr>
      <w:tr w:rsidR="006938EC" w14:paraId="7BE3A570" w14:textId="77777777" w:rsidTr="000A18D5">
        <w:trPr>
          <w:trHeight w:val="282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6D6B0A2" w14:textId="77777777" w:rsidR="006938EC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Atores Secundários: </w:t>
            </w:r>
          </w:p>
        </w:tc>
        <w:tc>
          <w:tcPr>
            <w:tcW w:w="846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3E1D97E" w14:textId="77777777" w:rsidR="006938EC" w:rsidRDefault="00000000">
            <w:pPr>
              <w:ind w:left="4"/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Sistema (aplicação web) </w:t>
            </w:r>
          </w:p>
          <w:p w14:paraId="054324B3" w14:textId="2A618D51" w:rsidR="00EA165B" w:rsidRDefault="00EA165B">
            <w:pPr>
              <w:ind w:left="4"/>
            </w:pPr>
            <w:r>
              <w:t>Banco de Dados</w:t>
            </w:r>
          </w:p>
        </w:tc>
      </w:tr>
      <w:tr w:rsidR="006938EC" w14:paraId="4388E2C5" w14:textId="77777777" w:rsidTr="000A18D5">
        <w:trPr>
          <w:trHeight w:val="875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74EC5A7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Pré-condição: </w:t>
            </w:r>
          </w:p>
        </w:tc>
        <w:tc>
          <w:tcPr>
            <w:tcW w:w="846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4017D32" w14:textId="77777777" w:rsidR="006938EC" w:rsidRDefault="00000000">
            <w:pPr>
              <w:numPr>
                <w:ilvl w:val="0"/>
                <w:numId w:val="3"/>
              </w:numPr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deve estar autenticado no sistema. </w:t>
            </w:r>
          </w:p>
          <w:p w14:paraId="582CC5B9" w14:textId="77777777" w:rsidR="006938EC" w:rsidRDefault="00000000">
            <w:pPr>
              <w:numPr>
                <w:ilvl w:val="0"/>
                <w:numId w:val="3"/>
              </w:numPr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deve estar em operação e conectado ao banco de dados. </w:t>
            </w:r>
          </w:p>
          <w:p w14:paraId="48AA2CE3" w14:textId="77777777" w:rsidR="006938EC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</w:tr>
      <w:tr w:rsidR="006938EC" w14:paraId="2EC7318C" w14:textId="77777777" w:rsidTr="000A18D5">
        <w:trPr>
          <w:trHeight w:val="3046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5708564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Fluxo Básico: </w:t>
            </w:r>
          </w:p>
        </w:tc>
        <w:tc>
          <w:tcPr>
            <w:tcW w:w="846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8BA47C2" w14:textId="77777777" w:rsidR="006938EC" w:rsidRDefault="00000000">
            <w:pPr>
              <w:numPr>
                <w:ilvl w:val="0"/>
                <w:numId w:val="4"/>
              </w:numPr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acessa a funcionalidade de controle de contas bancárias e cartões. </w:t>
            </w:r>
          </w:p>
          <w:p w14:paraId="1D5FD630" w14:textId="77777777" w:rsidR="006938EC" w:rsidRDefault="00000000">
            <w:pPr>
              <w:numPr>
                <w:ilvl w:val="0"/>
                <w:numId w:val="4"/>
              </w:numPr>
              <w:spacing w:after="8" w:line="238" w:lineRule="auto"/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cadastra uma nova conta ou cartão, informando dados como nome da instituição financeira e saldo inicial. </w:t>
            </w:r>
          </w:p>
          <w:p w14:paraId="00A8BAE5" w14:textId="77777777" w:rsidR="006938EC" w:rsidRDefault="00000000">
            <w:pPr>
              <w:numPr>
                <w:ilvl w:val="0"/>
                <w:numId w:val="4"/>
              </w:numPr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pode editar os dados de uma conta ou cartão já existente. </w:t>
            </w:r>
          </w:p>
          <w:p w14:paraId="6416934B" w14:textId="77777777" w:rsidR="006938EC" w:rsidRDefault="00000000">
            <w:pPr>
              <w:numPr>
                <w:ilvl w:val="0"/>
                <w:numId w:val="4"/>
              </w:numPr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pode excluir uma conta ou cartão, caso necessário. </w:t>
            </w:r>
          </w:p>
          <w:p w14:paraId="511D959D" w14:textId="77777777" w:rsidR="006938EC" w:rsidRDefault="00000000">
            <w:pPr>
              <w:numPr>
                <w:ilvl w:val="0"/>
                <w:numId w:val="4"/>
              </w:numPr>
              <w:spacing w:after="1" w:line="238" w:lineRule="auto"/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possibilita a consulta rápida do saldo, calculado com base nas movimentações registradas. </w:t>
            </w:r>
          </w:p>
          <w:p w14:paraId="77018684" w14:textId="77777777" w:rsidR="006938EC" w:rsidRDefault="00000000">
            <w:pPr>
              <w:numPr>
                <w:ilvl w:val="0"/>
                <w:numId w:val="4"/>
              </w:numPr>
              <w:spacing w:after="8" w:line="238" w:lineRule="auto"/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associa receitas e despesas a uma conta ou cartão específico, permitindo um controle financeiro detalhado. </w:t>
            </w:r>
          </w:p>
          <w:p w14:paraId="10927808" w14:textId="77777777" w:rsidR="006938EC" w:rsidRDefault="00000000">
            <w:pPr>
              <w:numPr>
                <w:ilvl w:val="0"/>
                <w:numId w:val="4"/>
              </w:numPr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processo é concluído com a informação devidamente atualizada ou consultada. </w:t>
            </w:r>
          </w:p>
          <w:p w14:paraId="5E138AF8" w14:textId="77777777" w:rsidR="006938EC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</w:tr>
      <w:tr w:rsidR="006938EC" w14:paraId="3AD34487" w14:textId="77777777" w:rsidTr="000A18D5">
        <w:trPr>
          <w:trHeight w:val="2193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AC49F74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Fluxo Alternativo: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  <w:tc>
          <w:tcPr>
            <w:tcW w:w="846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425E594" w14:textId="77777777" w:rsidR="006938EC" w:rsidRDefault="00000000"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FA01 – Dados inválidos no cadastro </w:t>
            </w:r>
          </w:p>
          <w:p w14:paraId="4CE540B2" w14:textId="77777777" w:rsidR="006938EC" w:rsidRDefault="00000000">
            <w:pPr>
              <w:numPr>
                <w:ilvl w:val="0"/>
                <w:numId w:val="5"/>
              </w:numPr>
              <w:spacing w:line="232" w:lineRule="auto"/>
              <w:ind w:hanging="362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Caso o usuário informe dados inválidos, como saldo inicial negativo ou nome da instituição ausente, o sistema exibirá uma mensagem de erro e solicitará a correção. </w:t>
            </w:r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FA02 – Falha técnica no cálculo ou exibição do saldo </w:t>
            </w:r>
          </w:p>
          <w:p w14:paraId="11EFD604" w14:textId="77777777" w:rsidR="006938EC" w:rsidRDefault="00000000">
            <w:pPr>
              <w:numPr>
                <w:ilvl w:val="0"/>
                <w:numId w:val="5"/>
              </w:numPr>
              <w:spacing w:after="15" w:line="232" w:lineRule="auto"/>
              <w:ind w:hanging="362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Se ocorrer um erro técnico ao calcular ou exibir o saldo, o sistema notificará o usuário sobre o problema. </w:t>
            </w:r>
          </w:p>
          <w:p w14:paraId="38F219C4" w14:textId="77777777" w:rsidR="006938EC" w:rsidRDefault="00000000">
            <w:pPr>
              <w:numPr>
                <w:ilvl w:val="0"/>
                <w:numId w:val="5"/>
              </w:numPr>
              <w:ind w:hanging="362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oferecerá a opção de tentar novamente a operação. </w:t>
            </w:r>
          </w:p>
        </w:tc>
      </w:tr>
      <w:tr w:rsidR="000A18D5" w14:paraId="769DDA99" w14:textId="77777777" w:rsidTr="000A18D5">
        <w:trPr>
          <w:trHeight w:val="640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B86E42C" w14:textId="67ED8571" w:rsidR="000A18D5" w:rsidRDefault="000A18D5" w:rsidP="000A18D5">
            <w:pP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lastRenderedPageBreak/>
              <w:t>Fluxo de Exceção</w:t>
            </w:r>
          </w:p>
        </w:tc>
        <w:tc>
          <w:tcPr>
            <w:tcW w:w="846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0EC5C4E" w14:textId="1E254128" w:rsidR="000A18D5" w:rsidRPr="000A18D5" w:rsidRDefault="000A18D5" w:rsidP="000A18D5">
            <w:pPr>
              <w:pStyle w:val="PargrafodaLista"/>
              <w:numPr>
                <w:ilvl w:val="0"/>
                <w:numId w:val="15"/>
              </w:numPr>
              <w:rPr>
                <w:rFonts w:ascii="Segoe UI Symbol" w:eastAsia="Segoe UI Symbol" w:hAnsi="Segoe UI Symbol" w:cs="Segoe UI Symbol"/>
                <w:color w:val="1B1C1D"/>
                <w:sz w:val="24"/>
              </w:rPr>
            </w:pPr>
            <w:r w:rsidRPr="000A18D5">
              <w:rPr>
                <w:rFonts w:ascii="Segoe UI Symbol" w:eastAsia="Segoe UI Symbol" w:hAnsi="Segoe UI Symbol" w:cs="Segoe UI Symbol"/>
                <w:color w:val="1B1C1D"/>
                <w:sz w:val="24"/>
              </w:rPr>
              <w:t>Dados inválidos no cadastro</w:t>
            </w:r>
          </w:p>
        </w:tc>
      </w:tr>
    </w:tbl>
    <w:p w14:paraId="55F8BE17" w14:textId="062776F4" w:rsidR="006938EC" w:rsidRDefault="00000000">
      <w:pPr>
        <w:spacing w:after="0"/>
        <w:ind w:left="-2"/>
        <w:jc w:val="both"/>
      </w:pPr>
      <w:r>
        <w:rPr>
          <w:rFonts w:ascii="Times New Roman" w:eastAsia="Times New Roman" w:hAnsi="Times New Roman" w:cs="Times New Roman"/>
          <w:b/>
          <w:color w:val="1B1C1D"/>
          <w:sz w:val="24"/>
        </w:rPr>
        <w:t xml:space="preserve"> </w:t>
      </w:r>
    </w:p>
    <w:tbl>
      <w:tblPr>
        <w:tblStyle w:val="TableGrid"/>
        <w:tblW w:w="10776" w:type="dxa"/>
        <w:tblInd w:w="-1135" w:type="dxa"/>
        <w:tblCellMar>
          <w:top w:w="59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2309"/>
        <w:gridCol w:w="8467"/>
      </w:tblGrid>
      <w:tr w:rsidR="006938EC" w14:paraId="30529AD1" w14:textId="77777777" w:rsidTr="000A18D5">
        <w:trPr>
          <w:trHeight w:val="289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2A16A66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Nome: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  <w:tc>
          <w:tcPr>
            <w:tcW w:w="846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57B9010" w14:textId="77777777" w:rsidR="006938EC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Projeção </w:t>
            </w:r>
          </w:p>
        </w:tc>
      </w:tr>
      <w:tr w:rsidR="006938EC" w14:paraId="6E143039" w14:textId="77777777" w:rsidTr="000A18D5">
        <w:trPr>
          <w:trHeight w:val="832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C0A1811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Descrição: </w:t>
            </w:r>
          </w:p>
        </w:tc>
        <w:tc>
          <w:tcPr>
            <w:tcW w:w="846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A4A43B4" w14:textId="77777777" w:rsidR="006938EC" w:rsidRDefault="00000000">
            <w:pPr>
              <w:ind w:left="4" w:right="54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Permitir que o usuário gere projeções financeiras com base em receitas, despesas, saldo atual e movimentações futuras, auxiliando no planejamento e tomada de decisões estratégicas </w:t>
            </w:r>
          </w:p>
        </w:tc>
      </w:tr>
      <w:tr w:rsidR="006938EC" w14:paraId="580FF6B7" w14:textId="77777777" w:rsidTr="000A18D5">
        <w:trPr>
          <w:trHeight w:val="293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78AE0C3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Atores Primário: </w:t>
            </w:r>
          </w:p>
        </w:tc>
        <w:tc>
          <w:tcPr>
            <w:tcW w:w="846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5DD5B9A" w14:textId="77777777" w:rsidR="006938EC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Usuário </w:t>
            </w:r>
          </w:p>
        </w:tc>
      </w:tr>
      <w:tr w:rsidR="006938EC" w14:paraId="467FD31A" w14:textId="77777777" w:rsidTr="000A18D5">
        <w:trPr>
          <w:trHeight w:val="282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778A72A" w14:textId="77777777" w:rsidR="006938EC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Atores Secundários: </w:t>
            </w:r>
          </w:p>
        </w:tc>
        <w:tc>
          <w:tcPr>
            <w:tcW w:w="846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8EE736E" w14:textId="77777777" w:rsidR="006938EC" w:rsidRDefault="00000000">
            <w:pPr>
              <w:ind w:left="4"/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Sistema (aplicação web) </w:t>
            </w:r>
          </w:p>
          <w:p w14:paraId="6AB1EA8B" w14:textId="0346D71A" w:rsidR="00EA165B" w:rsidRDefault="00EA165B" w:rsidP="00EA165B">
            <w:r>
              <w:t>Banco de Dados</w:t>
            </w:r>
          </w:p>
        </w:tc>
      </w:tr>
      <w:tr w:rsidR="006938EC" w14:paraId="50DEA136" w14:textId="77777777" w:rsidTr="000A18D5">
        <w:trPr>
          <w:trHeight w:val="878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0D268E8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Pré-condição: </w:t>
            </w:r>
          </w:p>
        </w:tc>
        <w:tc>
          <w:tcPr>
            <w:tcW w:w="846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30F6BAB" w14:textId="77777777" w:rsidR="006938EC" w:rsidRDefault="00000000">
            <w:pPr>
              <w:numPr>
                <w:ilvl w:val="0"/>
                <w:numId w:val="6"/>
              </w:numPr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deve estar autenticado no sistema. </w:t>
            </w:r>
          </w:p>
          <w:p w14:paraId="51A23B5D" w14:textId="77777777" w:rsidR="006938EC" w:rsidRDefault="00000000">
            <w:pPr>
              <w:numPr>
                <w:ilvl w:val="0"/>
                <w:numId w:val="6"/>
              </w:numPr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deve estar em operação e conectado ao banco de dados. </w:t>
            </w:r>
          </w:p>
          <w:p w14:paraId="57CC3A1F" w14:textId="77777777" w:rsidR="006938EC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</w:tr>
      <w:tr w:rsidR="006938EC" w14:paraId="2280F450" w14:textId="77777777" w:rsidTr="000A18D5">
        <w:trPr>
          <w:trHeight w:val="2493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7DB6851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Fluxo Básico: </w:t>
            </w:r>
          </w:p>
        </w:tc>
        <w:tc>
          <w:tcPr>
            <w:tcW w:w="846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73D9AC9" w14:textId="77777777" w:rsidR="006938EC" w:rsidRDefault="00000000">
            <w:pPr>
              <w:numPr>
                <w:ilvl w:val="0"/>
                <w:numId w:val="7"/>
              </w:numPr>
              <w:ind w:hanging="362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acessa a funcionalidade de projeções financeiras. </w:t>
            </w:r>
          </w:p>
          <w:p w14:paraId="6167BCB3" w14:textId="77777777" w:rsidR="006938EC" w:rsidRDefault="00000000">
            <w:pPr>
              <w:numPr>
                <w:ilvl w:val="0"/>
                <w:numId w:val="7"/>
              </w:numPr>
              <w:spacing w:after="9" w:line="238" w:lineRule="auto"/>
              <w:ind w:hanging="362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considera receitas e despesas registradas, o saldo atual e as movimentações futuras previstas para o período definido pelo usuário. </w:t>
            </w:r>
          </w:p>
          <w:p w14:paraId="63BF1B42" w14:textId="77777777" w:rsidR="006938EC" w:rsidRDefault="00000000">
            <w:pPr>
              <w:numPr>
                <w:ilvl w:val="0"/>
                <w:numId w:val="7"/>
              </w:numPr>
              <w:ind w:hanging="362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gera previsões de fluxo de caixa com base nos dados. </w:t>
            </w:r>
          </w:p>
          <w:p w14:paraId="358592F6" w14:textId="77777777" w:rsidR="006938EC" w:rsidRDefault="00000000">
            <w:pPr>
              <w:numPr>
                <w:ilvl w:val="0"/>
                <w:numId w:val="7"/>
              </w:numPr>
              <w:spacing w:after="8" w:line="238" w:lineRule="auto"/>
              <w:ind w:hanging="362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exibe gráficos para facilitar a análise, destacando potenciais déficits ou superávits. </w:t>
            </w:r>
          </w:p>
          <w:p w14:paraId="6063B4FE" w14:textId="77777777" w:rsidR="006938EC" w:rsidRDefault="00000000">
            <w:pPr>
              <w:numPr>
                <w:ilvl w:val="0"/>
                <w:numId w:val="7"/>
              </w:numPr>
              <w:spacing w:after="1" w:line="238" w:lineRule="auto"/>
              <w:ind w:hanging="362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utiliza as informações para planejar e acompanhar metas financeiras, tomando decisões estratégicas. </w:t>
            </w:r>
          </w:p>
          <w:p w14:paraId="6C235501" w14:textId="77777777" w:rsidR="006938EC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</w:tr>
      <w:tr w:rsidR="006938EC" w14:paraId="660FE6CC" w14:textId="77777777" w:rsidTr="000A18D5">
        <w:trPr>
          <w:trHeight w:val="3414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82958BC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Fluxo Alternativo: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  <w:tc>
          <w:tcPr>
            <w:tcW w:w="846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53DFC8F" w14:textId="77777777" w:rsidR="006938EC" w:rsidRDefault="00000000"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FA01 – Inconsistência nos dados de entrada </w:t>
            </w:r>
          </w:p>
          <w:p w14:paraId="660EF91A" w14:textId="77777777" w:rsidR="006938EC" w:rsidRDefault="00000000">
            <w:pPr>
              <w:spacing w:after="26" w:line="238" w:lineRule="auto"/>
              <w:ind w:left="362" w:right="58" w:hanging="362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1.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Caso os dados fornecidos (como saldo inicial ou movimentações futuras) apresentem inconsistências, o sistema emitirá um alerta solicitando que o usuário revise os valores. </w:t>
            </w:r>
          </w:p>
          <w:p w14:paraId="67773DB9" w14:textId="77777777" w:rsidR="006938EC" w:rsidRDefault="00000000"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FA02 – Falha na geração dos gráficos </w:t>
            </w:r>
          </w:p>
          <w:p w14:paraId="6487D5E5" w14:textId="77777777" w:rsidR="006938EC" w:rsidRDefault="00000000">
            <w:pPr>
              <w:numPr>
                <w:ilvl w:val="0"/>
                <w:numId w:val="8"/>
              </w:numPr>
              <w:spacing w:after="8" w:line="238" w:lineRule="auto"/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Se ocorrer uma falha técnica na geração dos gráficos, o sistema informará o usuário sobre o problema. </w:t>
            </w:r>
          </w:p>
          <w:p w14:paraId="4A259D6A" w14:textId="77777777" w:rsidR="006938EC" w:rsidRDefault="00000000">
            <w:pPr>
              <w:numPr>
                <w:ilvl w:val="0"/>
                <w:numId w:val="8"/>
              </w:numPr>
              <w:spacing w:after="1"/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oferecerá a opção de tentar novamente a operação. </w:t>
            </w:r>
          </w:p>
          <w:p w14:paraId="2014C294" w14:textId="77777777" w:rsidR="006938EC" w:rsidRDefault="00000000">
            <w:r>
              <w:rPr>
                <w:rFonts w:ascii="Segoe UI Symbol" w:eastAsia="Segoe UI Symbol" w:hAnsi="Segoe UI Symbol" w:cs="Segoe UI Symbol"/>
                <w:color w:val="1B1C1D"/>
                <w:sz w:val="24"/>
              </w:rPr>
              <w:t>•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FA03 – Período inválido selecionado </w:t>
            </w:r>
          </w:p>
          <w:p w14:paraId="57795DCA" w14:textId="77777777" w:rsidR="006938EC" w:rsidRDefault="00000000">
            <w:pPr>
              <w:ind w:left="362"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4.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Se o usuário selecionar um período inválido (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ex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: data de início posterior à data de fim), o sistema exibirá uma mensagem de erro e solicitará a correção. </w:t>
            </w:r>
          </w:p>
        </w:tc>
      </w:tr>
      <w:tr w:rsidR="000A18D5" w14:paraId="46C9156E" w14:textId="77777777" w:rsidTr="000A18D5">
        <w:trPr>
          <w:trHeight w:val="885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D9D9D9" w:themeFill="background1" w:themeFillShade="D9"/>
          </w:tcPr>
          <w:p w14:paraId="3F9B31EF" w14:textId="73C59984" w:rsidR="000A18D5" w:rsidRDefault="000A18D5" w:rsidP="000A18D5">
            <w:pP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Fluxo de Exceção</w:t>
            </w:r>
          </w:p>
        </w:tc>
        <w:tc>
          <w:tcPr>
            <w:tcW w:w="846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D9D9D9" w:themeFill="background1" w:themeFillShade="D9"/>
          </w:tcPr>
          <w:p w14:paraId="32A16AEE" w14:textId="77777777" w:rsidR="000A18D5" w:rsidRPr="000A18D5" w:rsidRDefault="000A18D5" w:rsidP="000A18D5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="Segoe UI Symbol" w:eastAsia="Segoe UI Symbol" w:hAnsi="Segoe UI Symbol" w:cs="Segoe UI Symbol"/>
                <w:color w:val="1B1C1D"/>
                <w:sz w:val="24"/>
              </w:rPr>
            </w:pPr>
            <w:r w:rsidRPr="000A18D5">
              <w:rPr>
                <w:rFonts w:ascii="Segoe UI Symbol" w:eastAsia="Segoe UI Symbol" w:hAnsi="Segoe UI Symbol" w:cs="Segoe UI Symbol"/>
                <w:color w:val="1B1C1D"/>
                <w:sz w:val="24"/>
              </w:rPr>
              <w:t>Inconsistência nos dados de entrada</w:t>
            </w:r>
          </w:p>
          <w:p w14:paraId="10BE9FBC" w14:textId="77777777" w:rsidR="000A18D5" w:rsidRPr="000A18D5" w:rsidRDefault="000A18D5" w:rsidP="000A18D5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="Segoe UI Symbol" w:eastAsia="Segoe UI Symbol" w:hAnsi="Segoe UI Symbol" w:cs="Segoe UI Symbol"/>
                <w:color w:val="1B1C1D"/>
                <w:sz w:val="24"/>
              </w:rPr>
            </w:pPr>
            <w:r w:rsidRPr="000A18D5">
              <w:rPr>
                <w:rFonts w:ascii="Segoe UI Symbol" w:eastAsia="Segoe UI Symbol" w:hAnsi="Segoe UI Symbol" w:cs="Segoe UI Symbol"/>
                <w:color w:val="1B1C1D"/>
                <w:sz w:val="24"/>
              </w:rPr>
              <w:t>Falha na geração dos gráficos</w:t>
            </w:r>
          </w:p>
          <w:p w14:paraId="3FD76EF9" w14:textId="2DD9F447" w:rsidR="000A18D5" w:rsidRPr="000A18D5" w:rsidRDefault="000A18D5" w:rsidP="000A18D5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="Segoe UI Symbol" w:eastAsia="Segoe UI Symbol" w:hAnsi="Segoe UI Symbol" w:cs="Segoe UI Symbol"/>
                <w:color w:val="1B1C1D"/>
                <w:sz w:val="24"/>
              </w:rPr>
            </w:pPr>
            <w:r w:rsidRPr="000A18D5">
              <w:rPr>
                <w:rFonts w:ascii="Segoe UI Symbol" w:eastAsia="Segoe UI Symbol" w:hAnsi="Segoe UI Symbol" w:cs="Segoe UI Symbol"/>
                <w:color w:val="1B1C1D"/>
                <w:sz w:val="24"/>
              </w:rPr>
              <w:t>Período inválido selecionado</w:t>
            </w:r>
          </w:p>
        </w:tc>
      </w:tr>
    </w:tbl>
    <w:p w14:paraId="0B1606D7" w14:textId="330B2F4E" w:rsidR="006938EC" w:rsidRDefault="00000000">
      <w:pPr>
        <w:spacing w:after="0"/>
        <w:ind w:left="-2"/>
        <w:jc w:val="both"/>
      </w:pPr>
      <w:r>
        <w:rPr>
          <w:rFonts w:ascii="Times New Roman" w:eastAsia="Times New Roman" w:hAnsi="Times New Roman" w:cs="Times New Roman"/>
          <w:b/>
          <w:color w:val="1B1C1D"/>
          <w:sz w:val="24"/>
        </w:rPr>
        <w:t xml:space="preserve"> </w:t>
      </w:r>
    </w:p>
    <w:tbl>
      <w:tblPr>
        <w:tblStyle w:val="TableGrid"/>
        <w:tblW w:w="10776" w:type="dxa"/>
        <w:tblInd w:w="-1135" w:type="dxa"/>
        <w:tblCellMar>
          <w:top w:w="23" w:type="dxa"/>
          <w:right w:w="49" w:type="dxa"/>
        </w:tblCellMar>
        <w:tblLook w:val="04A0" w:firstRow="1" w:lastRow="0" w:firstColumn="1" w:lastColumn="0" w:noHBand="0" w:noVBand="1"/>
      </w:tblPr>
      <w:tblGrid>
        <w:gridCol w:w="2309"/>
        <w:gridCol w:w="472"/>
        <w:gridCol w:w="7995"/>
      </w:tblGrid>
      <w:tr w:rsidR="006938EC" w14:paraId="576FD839" w14:textId="77777777" w:rsidTr="000A18D5">
        <w:trPr>
          <w:trHeight w:val="285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7111AB4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Nome: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  <w:tc>
          <w:tcPr>
            <w:tcW w:w="8467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63A58DD" w14:textId="77777777" w:rsidR="006938EC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Controle de Receitas e Despesas </w:t>
            </w:r>
          </w:p>
        </w:tc>
      </w:tr>
      <w:tr w:rsidR="006938EC" w14:paraId="4D3DFBB1" w14:textId="77777777" w:rsidTr="000A18D5">
        <w:trPr>
          <w:trHeight w:val="836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8C6D68C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Descrição: </w:t>
            </w:r>
          </w:p>
        </w:tc>
        <w:tc>
          <w:tcPr>
            <w:tcW w:w="8467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F21C2E0" w14:textId="77777777" w:rsidR="006938EC" w:rsidRDefault="00000000">
            <w:pPr>
              <w:ind w:left="4" w:right="57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Permitir que o usuário registre, edite, exclua e organize suas receitas e despesas, incluindo categorização, controle de recorrência e integração com extratos bancários, garantindo uma gestão financeira detalhada. </w:t>
            </w:r>
          </w:p>
        </w:tc>
      </w:tr>
      <w:tr w:rsidR="006938EC" w14:paraId="7F7F1464" w14:textId="77777777" w:rsidTr="000A18D5">
        <w:trPr>
          <w:trHeight w:val="289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DED99EE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Atores Primário: </w:t>
            </w:r>
          </w:p>
        </w:tc>
        <w:tc>
          <w:tcPr>
            <w:tcW w:w="8467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F371720" w14:textId="77777777" w:rsidR="006938EC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Usuário </w:t>
            </w:r>
          </w:p>
        </w:tc>
      </w:tr>
      <w:tr w:rsidR="006938EC" w14:paraId="5DAED59F" w14:textId="77777777" w:rsidTr="000A18D5">
        <w:trPr>
          <w:trHeight w:val="286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93E4494" w14:textId="77777777" w:rsidR="006938EC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Atores Secundários: </w:t>
            </w:r>
          </w:p>
        </w:tc>
        <w:tc>
          <w:tcPr>
            <w:tcW w:w="8467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3591E31" w14:textId="77777777" w:rsidR="006938EC" w:rsidRDefault="00000000">
            <w:pPr>
              <w:ind w:left="4"/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Sistema (aplicação web) </w:t>
            </w:r>
          </w:p>
          <w:p w14:paraId="74D9AC2B" w14:textId="7CE808A7" w:rsidR="00EA165B" w:rsidRDefault="00EA165B">
            <w:pPr>
              <w:ind w:left="4"/>
            </w:pPr>
            <w:r>
              <w:lastRenderedPageBreak/>
              <w:t>Banco de Dados</w:t>
            </w:r>
          </w:p>
        </w:tc>
      </w:tr>
      <w:tr w:rsidR="006938EC" w14:paraId="6E5B8A6F" w14:textId="77777777" w:rsidTr="000A18D5">
        <w:trPr>
          <w:trHeight w:val="874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7461319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lastRenderedPageBreak/>
              <w:t xml:space="preserve">Pré-condição: </w:t>
            </w:r>
          </w:p>
        </w:tc>
        <w:tc>
          <w:tcPr>
            <w:tcW w:w="8467" w:type="dxa"/>
            <w:gridSpan w:val="2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65773DB" w14:textId="77777777" w:rsidR="006938EC" w:rsidRDefault="00000000">
            <w:pPr>
              <w:numPr>
                <w:ilvl w:val="0"/>
                <w:numId w:val="9"/>
              </w:numPr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deve estar autenticado no sistema. </w:t>
            </w:r>
          </w:p>
          <w:p w14:paraId="1404873B" w14:textId="77777777" w:rsidR="006938EC" w:rsidRDefault="00000000">
            <w:pPr>
              <w:numPr>
                <w:ilvl w:val="0"/>
                <w:numId w:val="9"/>
              </w:numPr>
              <w:ind w:hanging="362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deve estar em operação e conectado ao banco de dados. </w:t>
            </w:r>
          </w:p>
          <w:p w14:paraId="0CC4A0DA" w14:textId="77777777" w:rsidR="006938EC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</w:tr>
      <w:tr w:rsidR="006938EC" w14:paraId="53686BF1" w14:textId="77777777">
        <w:trPr>
          <w:trHeight w:val="311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48DAA9DA" w14:textId="77777777" w:rsidR="006938EC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 xml:space="preserve">Fluxo Básico: </w:t>
            </w:r>
          </w:p>
        </w:tc>
        <w:tc>
          <w:tcPr>
            <w:tcW w:w="472" w:type="dxa"/>
            <w:tcBorders>
              <w:top w:val="single" w:sz="3" w:space="0" w:color="BFBFBF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07B2EED5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1.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single" w:sz="3" w:space="0" w:color="BFBFBF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768124A9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acessa a funcionalidade de gerenciamento de despesas e receitas. </w:t>
            </w:r>
          </w:p>
        </w:tc>
      </w:tr>
      <w:tr w:rsidR="006938EC" w14:paraId="559C8D36" w14:textId="77777777">
        <w:trPr>
          <w:trHeight w:val="554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6801E2D3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2B67B689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2.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44D25F3D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registra receitas e despesas, informando data, valor, categoria e descrição. </w:t>
            </w:r>
          </w:p>
        </w:tc>
      </w:tr>
      <w:tr w:rsidR="006938EC" w14:paraId="5569C0D8" w14:textId="77777777">
        <w:trPr>
          <w:trHeight w:val="277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71E23997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0EC8420E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3.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339AD1A7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pode criar e personalizar categorias para melhor organização. </w:t>
            </w:r>
          </w:p>
        </w:tc>
      </w:tr>
      <w:tr w:rsidR="006938EC" w14:paraId="2E763679" w14:textId="77777777">
        <w:trPr>
          <w:trHeight w:val="554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5517FBC1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1421FA6D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4.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7690DCDE" w14:textId="77777777" w:rsidR="006938EC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diferencia e controla despesas recorrentes (fixas) e ocasionais (variáveis), bem como receitas periódicas. </w:t>
            </w:r>
          </w:p>
        </w:tc>
      </w:tr>
      <w:tr w:rsidR="006938EC" w14:paraId="0C719FC2" w14:textId="77777777">
        <w:trPr>
          <w:trHeight w:val="273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08148352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15FE9F95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5.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643CD2D8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usuário pode editar ou excluir lançamentos existentes. </w:t>
            </w:r>
          </w:p>
        </w:tc>
      </w:tr>
      <w:tr w:rsidR="006938EC" w14:paraId="7ABDDA06" w14:textId="77777777">
        <w:trPr>
          <w:trHeight w:val="273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7E0A8F8B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7631BEEE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6.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6D769EFA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sistema apresenta confirmações visuais ou textuais após cada operação. </w:t>
            </w:r>
          </w:p>
        </w:tc>
      </w:tr>
      <w:tr w:rsidR="006938EC" w14:paraId="55743DEE" w14:textId="77777777">
        <w:trPr>
          <w:trHeight w:val="554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  <w:shd w:val="clear" w:color="auto" w:fill="F2F2F2"/>
          </w:tcPr>
          <w:p w14:paraId="60620619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  <w:shd w:val="clear" w:color="auto" w:fill="F2F2F2"/>
          </w:tcPr>
          <w:p w14:paraId="2B90D8E8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7.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  <w:shd w:val="clear" w:color="auto" w:fill="F2F2F2"/>
          </w:tcPr>
          <w:p w14:paraId="6EDDFE5E" w14:textId="77777777" w:rsidR="006938EC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Receitas e despesas também podem ser registradas automaticamente por meio da importação de extrato bancário. </w:t>
            </w:r>
          </w:p>
        </w:tc>
      </w:tr>
      <w:tr w:rsidR="006938EC" w14:paraId="418647D4" w14:textId="77777777">
        <w:trPr>
          <w:trHeight w:val="801"/>
        </w:trPr>
        <w:tc>
          <w:tcPr>
            <w:tcW w:w="2309" w:type="dxa"/>
            <w:tcBorders>
              <w:top w:val="nil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778AEF2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single" w:sz="3" w:space="0" w:color="BFBFBF"/>
              <w:right w:val="nil"/>
            </w:tcBorders>
            <w:shd w:val="clear" w:color="auto" w:fill="F2F2F2"/>
          </w:tcPr>
          <w:p w14:paraId="1BDC71CD" w14:textId="77777777" w:rsidR="006938EC" w:rsidRDefault="00000000">
            <w:pPr>
              <w:spacing w:after="252"/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8.</w:t>
            </w:r>
            <w:r>
              <w:rPr>
                <w:rFonts w:ascii="Arial" w:eastAsia="Arial" w:hAnsi="Arial" w:cs="Arial"/>
                <w:color w:val="1B1C1D"/>
                <w:sz w:val="24"/>
              </w:rPr>
              <w:t xml:space="preserve"> </w:t>
            </w:r>
          </w:p>
          <w:p w14:paraId="730690EC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DF2AA90" w14:textId="77777777" w:rsidR="006938EC" w:rsidRDefault="00000000"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O processo é concluído com as receitas e despesas devidamente organizadas no sistema. </w:t>
            </w:r>
          </w:p>
        </w:tc>
      </w:tr>
      <w:tr w:rsidR="006938EC" w14:paraId="0B2B2825" w14:textId="77777777">
        <w:trPr>
          <w:trHeight w:val="473"/>
        </w:trPr>
        <w:tc>
          <w:tcPr>
            <w:tcW w:w="2309" w:type="dxa"/>
            <w:tcBorders>
              <w:top w:val="single" w:sz="3" w:space="0" w:color="BFBFBF"/>
              <w:left w:val="single" w:sz="3" w:space="0" w:color="BFBFBF"/>
              <w:bottom w:val="nil"/>
              <w:right w:val="single" w:sz="3" w:space="0" w:color="BFBFBF"/>
            </w:tcBorders>
          </w:tcPr>
          <w:p w14:paraId="577E70F9" w14:textId="77777777" w:rsidR="006938EC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Fluxo Alternativo: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</w:t>
            </w:r>
          </w:p>
        </w:tc>
        <w:tc>
          <w:tcPr>
            <w:tcW w:w="472" w:type="dxa"/>
            <w:tcBorders>
              <w:top w:val="single" w:sz="3" w:space="0" w:color="BFBFBF"/>
              <w:left w:val="single" w:sz="3" w:space="0" w:color="BFBFBF"/>
              <w:bottom w:val="nil"/>
              <w:right w:val="nil"/>
            </w:tcBorders>
          </w:tcPr>
          <w:p w14:paraId="28C0DBF2" w14:textId="77777777" w:rsidR="006938EC" w:rsidRDefault="00000000">
            <w:pPr>
              <w:ind w:left="110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single" w:sz="3" w:space="0" w:color="BFBFBF"/>
              <w:left w:val="nil"/>
              <w:bottom w:val="nil"/>
              <w:right w:val="single" w:sz="3" w:space="0" w:color="BFBFBF"/>
            </w:tcBorders>
          </w:tcPr>
          <w:p w14:paraId="09C2A471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FA01 – Dados inválidos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938EC" w14:paraId="654A9D10" w14:textId="77777777">
        <w:trPr>
          <w:trHeight w:val="840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11AFC38C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1EED9CDD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  <w:vAlign w:val="center"/>
          </w:tcPr>
          <w:p w14:paraId="1CA79D4F" w14:textId="77777777" w:rsidR="006938E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Se o usuário tentar registrar uma transação com dados inválidos, o sistema exibirá uma mensagem de erro solicitando a correção. </w:t>
            </w:r>
          </w:p>
        </w:tc>
      </w:tr>
      <w:tr w:rsidR="006938EC" w14:paraId="727F7E16" w14:textId="77777777">
        <w:trPr>
          <w:trHeight w:val="565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7A7865F2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  <w:vAlign w:val="center"/>
          </w:tcPr>
          <w:p w14:paraId="77EBEDC5" w14:textId="77777777" w:rsidR="006938EC" w:rsidRDefault="00000000">
            <w:pPr>
              <w:ind w:left="110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  <w:vAlign w:val="center"/>
          </w:tcPr>
          <w:p w14:paraId="310D9E52" w14:textId="77777777" w:rsidR="006938EC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FA02 – Categoria não definida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938EC" w14:paraId="0AB1E351" w14:textId="77777777" w:rsidTr="000A18D5">
        <w:trPr>
          <w:trHeight w:val="948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20150B14" w14:textId="77777777" w:rsidR="006938EC" w:rsidRDefault="006938EC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6256C61F" w14:textId="77777777" w:rsidR="006938EC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35FB7485" w14:textId="77777777" w:rsidR="006938EC" w:rsidRDefault="00000000">
            <w:pPr>
              <w:ind w:righ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Caso o usuário não selecione uma categoria para a transação, o sistema emitirá um alerta e exigirá que seja definida uma categoria antes do salvamento. </w:t>
            </w:r>
          </w:p>
        </w:tc>
      </w:tr>
      <w:tr w:rsidR="000A18D5" w14:paraId="6CAE94EF" w14:textId="77777777" w:rsidTr="000A18D5">
        <w:trPr>
          <w:trHeight w:val="66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2C1BC2D3" w14:textId="77777777" w:rsidR="000A18D5" w:rsidRDefault="000A18D5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400DE561" w14:textId="77777777" w:rsidR="000A18D5" w:rsidRDefault="000A18D5">
            <w:pPr>
              <w:ind w:left="11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70259413" w14:textId="77777777" w:rsidR="000A18D5" w:rsidRDefault="000A18D5">
            <w:pPr>
              <w:ind w:right="24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A18D5" w14:paraId="228B998E" w14:textId="77777777" w:rsidTr="00DE11EA">
        <w:trPr>
          <w:trHeight w:val="66"/>
        </w:trPr>
        <w:tc>
          <w:tcPr>
            <w:tcW w:w="2309" w:type="dxa"/>
            <w:tcBorders>
              <w:top w:val="nil"/>
              <w:left w:val="single" w:sz="3" w:space="0" w:color="BFBFBF"/>
              <w:bottom w:val="nil"/>
              <w:right w:val="single" w:sz="3" w:space="0" w:color="BFBFBF"/>
            </w:tcBorders>
          </w:tcPr>
          <w:p w14:paraId="74910230" w14:textId="77777777" w:rsidR="000A18D5" w:rsidRDefault="000A18D5"/>
        </w:tc>
        <w:tc>
          <w:tcPr>
            <w:tcW w:w="472" w:type="dxa"/>
            <w:tcBorders>
              <w:top w:val="nil"/>
              <w:left w:val="single" w:sz="3" w:space="0" w:color="BFBFBF"/>
              <w:bottom w:val="nil"/>
              <w:right w:val="nil"/>
            </w:tcBorders>
          </w:tcPr>
          <w:p w14:paraId="7A0DE57E" w14:textId="77777777" w:rsidR="000A18D5" w:rsidRDefault="000A18D5">
            <w:pPr>
              <w:ind w:left="11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single" w:sz="3" w:space="0" w:color="BFBFBF"/>
            </w:tcBorders>
          </w:tcPr>
          <w:p w14:paraId="022A0EEF" w14:textId="77777777" w:rsidR="000A18D5" w:rsidRDefault="000A18D5">
            <w:pPr>
              <w:ind w:right="24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E11EA" w14:paraId="3A0A86A9" w14:textId="77777777" w:rsidTr="00DE11EA">
        <w:trPr>
          <w:trHeight w:val="66"/>
        </w:trPr>
        <w:tc>
          <w:tcPr>
            <w:tcW w:w="2309" w:type="dxa"/>
            <w:tcBorders>
              <w:top w:val="nil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D9D9D9" w:themeFill="background1" w:themeFillShade="D9"/>
          </w:tcPr>
          <w:p w14:paraId="572B7256" w14:textId="5701DE32" w:rsidR="00DE11EA" w:rsidRDefault="00DE11EA"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</w:rPr>
              <w:t>Fluxo de Exceção</w:t>
            </w:r>
          </w:p>
        </w:tc>
        <w:tc>
          <w:tcPr>
            <w:tcW w:w="472" w:type="dxa"/>
            <w:tcBorders>
              <w:top w:val="nil"/>
              <w:left w:val="single" w:sz="3" w:space="0" w:color="BFBFBF"/>
              <w:bottom w:val="single" w:sz="3" w:space="0" w:color="BFBFBF"/>
              <w:right w:val="nil"/>
            </w:tcBorders>
            <w:shd w:val="clear" w:color="auto" w:fill="D9D9D9" w:themeFill="background1" w:themeFillShade="D9"/>
          </w:tcPr>
          <w:p w14:paraId="38CE2A4E" w14:textId="77777777" w:rsidR="00DE11EA" w:rsidRDefault="00DE11EA">
            <w:pPr>
              <w:ind w:left="11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95" w:type="dxa"/>
            <w:tcBorders>
              <w:top w:val="nil"/>
              <w:left w:val="nil"/>
              <w:bottom w:val="single" w:sz="3" w:space="0" w:color="BFBFBF"/>
              <w:right w:val="single" w:sz="3" w:space="0" w:color="BFBFBF"/>
            </w:tcBorders>
            <w:shd w:val="clear" w:color="auto" w:fill="D9D9D9" w:themeFill="background1" w:themeFillShade="D9"/>
          </w:tcPr>
          <w:p w14:paraId="409AD756" w14:textId="77777777" w:rsidR="00DE11EA" w:rsidRPr="00DE11EA" w:rsidRDefault="00DE11EA" w:rsidP="00DE11EA">
            <w:pPr>
              <w:pStyle w:val="PargrafodaLista"/>
              <w:numPr>
                <w:ilvl w:val="0"/>
                <w:numId w:val="16"/>
              </w:numPr>
              <w:ind w:righ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DE11EA">
              <w:rPr>
                <w:rFonts w:ascii="Times New Roman" w:eastAsia="Times New Roman" w:hAnsi="Times New Roman" w:cs="Times New Roman"/>
                <w:sz w:val="24"/>
              </w:rPr>
              <w:t>Dados inválidos</w:t>
            </w:r>
          </w:p>
          <w:p w14:paraId="5839BCBD" w14:textId="1C2F85FA" w:rsidR="00DE11EA" w:rsidRPr="00DE11EA" w:rsidRDefault="00DE11EA" w:rsidP="00DE11EA">
            <w:pPr>
              <w:pStyle w:val="PargrafodaLista"/>
              <w:numPr>
                <w:ilvl w:val="0"/>
                <w:numId w:val="16"/>
              </w:numPr>
              <w:ind w:righ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DE11EA">
              <w:rPr>
                <w:rFonts w:ascii="Times New Roman" w:eastAsia="Times New Roman" w:hAnsi="Times New Roman" w:cs="Times New Roman"/>
                <w:sz w:val="24"/>
              </w:rPr>
              <w:t>Categoria não definida</w:t>
            </w:r>
          </w:p>
        </w:tc>
      </w:tr>
    </w:tbl>
    <w:p w14:paraId="656A5B76" w14:textId="6B6CCB38" w:rsidR="006938EC" w:rsidRDefault="006938EC" w:rsidP="00DE11EA">
      <w:pPr>
        <w:spacing w:after="0"/>
        <w:jc w:val="both"/>
      </w:pPr>
    </w:p>
    <w:sectPr w:rsidR="006938EC">
      <w:pgSz w:w="11903" w:h="16840"/>
      <w:pgMar w:top="1417" w:right="444" w:bottom="1501" w:left="17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2B1C"/>
    <w:multiLevelType w:val="hybridMultilevel"/>
    <w:tmpl w:val="F710A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470AE"/>
    <w:multiLevelType w:val="hybridMultilevel"/>
    <w:tmpl w:val="28CA290E"/>
    <w:lvl w:ilvl="0" w:tplc="419A208E">
      <w:start w:val="1"/>
      <w:numFmt w:val="bullet"/>
      <w:lvlText w:val="•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FACE20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94A5EA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BEEE3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3034FE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B4305A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B4FE3C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7AC292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8E2504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BE76AF"/>
    <w:multiLevelType w:val="hybridMultilevel"/>
    <w:tmpl w:val="D36AFF92"/>
    <w:lvl w:ilvl="0" w:tplc="10748A92">
      <w:start w:val="1"/>
      <w:numFmt w:val="bullet"/>
      <w:lvlText w:val="•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E296B0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3AE538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54E41A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9EBCFA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9E9234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42E1B4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B65690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324BFA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D86996"/>
    <w:multiLevelType w:val="hybridMultilevel"/>
    <w:tmpl w:val="FA66A2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0134F"/>
    <w:multiLevelType w:val="hybridMultilevel"/>
    <w:tmpl w:val="E5A0EFDE"/>
    <w:lvl w:ilvl="0" w:tplc="A8E85600">
      <w:start w:val="1"/>
      <w:numFmt w:val="decimal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16CB6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BA8C1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926C8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DADBB0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384FAA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F007A8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9EF6CA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F8AD0C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B6416F"/>
    <w:multiLevelType w:val="hybridMultilevel"/>
    <w:tmpl w:val="1FA082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7D70C1"/>
    <w:multiLevelType w:val="hybridMultilevel"/>
    <w:tmpl w:val="C1CC47EA"/>
    <w:lvl w:ilvl="0" w:tplc="5D9A47F6">
      <w:start w:val="1"/>
      <w:numFmt w:val="bullet"/>
      <w:lvlText w:val="•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5E48D6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BCBCCA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9C0694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1ED5B4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7AE7B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5618C4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92C306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AA7FD2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5254B9"/>
    <w:multiLevelType w:val="hybridMultilevel"/>
    <w:tmpl w:val="F03E0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D08A3"/>
    <w:multiLevelType w:val="hybridMultilevel"/>
    <w:tmpl w:val="E3386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06809"/>
    <w:multiLevelType w:val="hybridMultilevel"/>
    <w:tmpl w:val="F5008832"/>
    <w:lvl w:ilvl="0" w:tplc="57584A28">
      <w:start w:val="1"/>
      <w:numFmt w:val="bullet"/>
      <w:lvlText w:val="•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BE8986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08E2FE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403254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8F362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F65EB6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7AD6F0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08AC84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540790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9AD44C3"/>
    <w:multiLevelType w:val="hybridMultilevel"/>
    <w:tmpl w:val="58D440A4"/>
    <w:lvl w:ilvl="0" w:tplc="519C5F4E">
      <w:start w:val="1"/>
      <w:numFmt w:val="decimal"/>
      <w:lvlText w:val="%1."/>
      <w:lvlJc w:val="left"/>
      <w:pPr>
        <w:ind w:left="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B83A30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ECD4A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D0ADD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76665E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4C682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F2FDC8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48CDC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4CB7E8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957277"/>
    <w:multiLevelType w:val="hybridMultilevel"/>
    <w:tmpl w:val="3B2EDFCA"/>
    <w:lvl w:ilvl="0" w:tplc="FF4820D8">
      <w:start w:val="1"/>
      <w:numFmt w:val="decimal"/>
      <w:lvlText w:val="%1."/>
      <w:lvlJc w:val="left"/>
      <w:pPr>
        <w:ind w:left="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6CEFE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AA3CD2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3227BC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28A5DE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2E568C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1C960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B8313E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8CACF2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EED1875"/>
    <w:multiLevelType w:val="hybridMultilevel"/>
    <w:tmpl w:val="D54EBD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BE510B"/>
    <w:multiLevelType w:val="hybridMultilevel"/>
    <w:tmpl w:val="AA24B1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561624"/>
    <w:multiLevelType w:val="hybridMultilevel"/>
    <w:tmpl w:val="225A38F8"/>
    <w:lvl w:ilvl="0" w:tplc="11A43F6C">
      <w:start w:val="1"/>
      <w:numFmt w:val="decimal"/>
      <w:lvlText w:val="%1."/>
      <w:lvlJc w:val="left"/>
      <w:pPr>
        <w:ind w:left="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D0420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362D6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DA13F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B2F8D2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2A08B2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EED00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9E75E6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9A182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963213"/>
    <w:multiLevelType w:val="hybridMultilevel"/>
    <w:tmpl w:val="894E1F04"/>
    <w:lvl w:ilvl="0" w:tplc="65328BEE">
      <w:start w:val="2"/>
      <w:numFmt w:val="decimal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14A570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66B0C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3E5210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960C64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580662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E80998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AE547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763968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024864">
    <w:abstractNumId w:val="2"/>
  </w:num>
  <w:num w:numId="2" w16cid:durableId="1351031901">
    <w:abstractNumId w:val="10"/>
  </w:num>
  <w:num w:numId="3" w16cid:durableId="439763755">
    <w:abstractNumId w:val="9"/>
  </w:num>
  <w:num w:numId="4" w16cid:durableId="391394960">
    <w:abstractNumId w:val="11"/>
  </w:num>
  <w:num w:numId="5" w16cid:durableId="214895881">
    <w:abstractNumId w:val="4"/>
  </w:num>
  <w:num w:numId="6" w16cid:durableId="1303123594">
    <w:abstractNumId w:val="6"/>
  </w:num>
  <w:num w:numId="7" w16cid:durableId="1240865217">
    <w:abstractNumId w:val="14"/>
  </w:num>
  <w:num w:numId="8" w16cid:durableId="1768423905">
    <w:abstractNumId w:val="15"/>
  </w:num>
  <w:num w:numId="9" w16cid:durableId="1003120827">
    <w:abstractNumId w:val="1"/>
  </w:num>
  <w:num w:numId="10" w16cid:durableId="736704641">
    <w:abstractNumId w:val="13"/>
  </w:num>
  <w:num w:numId="11" w16cid:durableId="1970240871">
    <w:abstractNumId w:val="3"/>
  </w:num>
  <w:num w:numId="12" w16cid:durableId="941061995">
    <w:abstractNumId w:val="0"/>
  </w:num>
  <w:num w:numId="13" w16cid:durableId="1549419258">
    <w:abstractNumId w:val="5"/>
  </w:num>
  <w:num w:numId="14" w16cid:durableId="515313719">
    <w:abstractNumId w:val="12"/>
  </w:num>
  <w:num w:numId="15" w16cid:durableId="435057205">
    <w:abstractNumId w:val="8"/>
  </w:num>
  <w:num w:numId="16" w16cid:durableId="19050979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8EC"/>
    <w:rsid w:val="000A18D5"/>
    <w:rsid w:val="002F0181"/>
    <w:rsid w:val="0040308F"/>
    <w:rsid w:val="00562EEF"/>
    <w:rsid w:val="005F33D6"/>
    <w:rsid w:val="006938EC"/>
    <w:rsid w:val="008800E9"/>
    <w:rsid w:val="00C4748D"/>
    <w:rsid w:val="00CE4DDF"/>
    <w:rsid w:val="00DE11EA"/>
    <w:rsid w:val="00E95F8E"/>
    <w:rsid w:val="00EA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6EC10"/>
  <w15:docId w15:val="{3DB23A03-0F24-4940-940E-74B7D8CF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46" w:line="259" w:lineRule="auto"/>
      <w:outlineLvl w:val="0"/>
    </w:pPr>
    <w:rPr>
      <w:rFonts w:ascii="Times New Roman" w:eastAsia="Times New Roman" w:hAnsi="Times New Roman" w:cs="Times New Roman"/>
      <w:b/>
      <w:color w:val="1B1C1D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1B1C1D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2F0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1891</Words>
  <Characters>10217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cp:lastModifiedBy>Funcionarios Elatech</cp:lastModifiedBy>
  <cp:revision>3</cp:revision>
  <dcterms:created xsi:type="dcterms:W3CDTF">2025-08-29T23:43:00Z</dcterms:created>
  <dcterms:modified xsi:type="dcterms:W3CDTF">2025-09-09T17:28:00Z</dcterms:modified>
</cp:coreProperties>
</file>