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Postman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 допомогою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для навчання. Урок 17</w:t>
        </w:r>
      </w:hyperlink>
      <w:r w:rsidDel="00000000" w:rsidR="00000000" w:rsidRPr="00000000">
        <w:rPr>
          <w:b w:val="1"/>
          <w:rtl w:val="0"/>
        </w:rPr>
        <w:t xml:space="preserve"> побудуй POST, GET, PATCH, DELETE запити з використанням: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змінних в тілі запиту;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змінних в параметрах запиту;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мінімум 2-х тестів для кожного запиту.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Для кожного з методів POST, GET, PATCH, DELETE створи 1 позитивну та 1 негативну перевірку у вигляді запитів з використанням: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змінних в тілі запиту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змінних в параметрах запиту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мінімум 2 тестів для кожного запиту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Експортовану колекцію додай в LMS.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Відповідь на П.1  і  П.2 у папці   </w:t>
      </w:r>
      <w:r w:rsidDel="00000000" w:rsidR="00000000" w:rsidRPr="00000000">
        <w:rPr>
          <w:b w:val="1"/>
          <w:color w:val="0000ff"/>
          <w:rtl w:val="0"/>
        </w:rPr>
        <w:t xml:space="preserve">HW-upd    (HW-positive cases + HW-negative cases)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0000ff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https://app.getpostman.com/join-team?invite_code=008066a40a70842983f464cea2823ea0&amp;target_code=0e1e5b51aff7fc345eb6ce18d1d1d68a</w:t>
        </w:r>
      </w:hyperlink>
      <w:r w:rsidDel="00000000" w:rsidR="00000000" w:rsidRPr="00000000">
        <w:rPr>
          <w:b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893672" cy="3281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672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P.S.: Колекція повинна запускатись Collection runner’ом з позитивним проходженням всіх тестів.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Collection run  використала папку        HomeWork/HW-upd/ HW-positive cases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https://app.getpostman.com/join-team?invite_code=ddca6b62f68cd54a33aa401dd350f549&amp;target_code=b00b9a41d189722a3b10e17b83851b4d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s://app.getpostman.com/join-team?invite_code=ddca6b62f68cd54a33aa401dd350f549&amp;target_code=b00b9a41d189722a3b10e17b83851b4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Uu2YWRtvDOHk4GbIS2ZekMnJzUzuKk7/edit?usp=sharing&amp;ouid=115143950622232718184&amp;rtpof=true&amp;sd=true" TargetMode="External"/><Relationship Id="rId7" Type="http://schemas.openxmlformats.org/officeDocument/2006/relationships/hyperlink" Target="https://app.getpostman.com/join-team?invite_code=008066a40a70842983f464cea2823ea0&amp;target_code=0e1e5b51aff7fc345eb6ce18d1d1d68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