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c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663"/>
      </w:tblGrid>
      <w:tr w:rsidR="001548A6" w14:paraId="3223B8C7" w14:textId="77777777">
        <w:trPr>
          <w:trHeight w:val="1259"/>
        </w:trPr>
        <w:tc>
          <w:tcPr>
            <w:tcW w:w="3964" w:type="dxa"/>
            <w:vAlign w:val="center"/>
          </w:tcPr>
          <w:p w14:paraId="32D466F4" w14:textId="77777777" w:rsidR="001548A6" w:rsidRDefault="003C5FE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lang w:val="ru-RU"/>
              </w:rPr>
              <mc:AlternateContent>
                <mc:Choice Requires="wpg">
                  <w:drawing>
                    <wp:inline distT="0" distB="0" distL="0" distR="0" wp14:anchorId="3D88298B" wp14:editId="2BAE9549">
                      <wp:extent cx="2164119" cy="657225"/>
                      <wp:effectExtent l="0" t="0" r="7620" b="0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949924" name="Рисунок 10194992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rcRect l="9807" t="26363" r="10899" b="265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174057" cy="66024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miter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70.40pt;height:51.75pt;mso-wrap-distance-left:0.00pt;mso-wrap-distance-top:0.00pt;mso-wrap-distance-right:0.00pt;mso-wrap-distance-bottom:0.00pt;" stroked="f">
                      <v:path textboxrect="0,0,0,0"/>
                      <v:imagedata r:id="rId10" o:title=""/>
                    </v:shape>
                  </w:pict>
                </mc:Fallback>
              </mc:AlternateContent>
            </w:r>
          </w:p>
          <w:p w14:paraId="197E7629" w14:textId="77777777" w:rsidR="001548A6" w:rsidRDefault="001548A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</w:p>
        </w:tc>
        <w:tc>
          <w:tcPr>
            <w:tcW w:w="6663" w:type="dxa"/>
          </w:tcPr>
          <w:p w14:paraId="2387BC5E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ООО «Вердэ»</w:t>
            </w:r>
          </w:p>
          <w:p w14:paraId="295221D7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Юр. адрес: 197375 г. Санкт-Петербург, ул. Вербная, д. 27, лит А, оф. 427</w:t>
            </w:r>
          </w:p>
          <w:p w14:paraId="4EE8F7B7" w14:textId="77777777" w:rsidR="001548A6" w:rsidRDefault="003C5FE6">
            <w:pPr>
              <w:spacing w:after="0"/>
              <w:ind w:left="32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Адрес склада: г. Санкт-Петербург, ул. Репищева, д. 14, лит Р</w:t>
            </w:r>
          </w:p>
          <w:p w14:paraId="5A7413AD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+7 (812) 606-73-83, +7 (812) 607-64-28</w:t>
            </w:r>
          </w:p>
        </w:tc>
      </w:tr>
    </w:tbl>
    <w:p w14:paraId="1F747779" w14:textId="77777777" w:rsidR="001548A6" w:rsidRDefault="003C5FE6">
      <w:pPr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>СПЕЦИФИКАЦИЯ</w:t>
      </w:r>
    </w:p>
    <w:p w14:paraId="521813E1" w14:textId="53339A49" w:rsidR="001548A6" w:rsidRPr="0044217B" w:rsidRDefault="003C5FE6">
      <w:pPr>
        <w:spacing w:after="0"/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 xml:space="preserve">Комплексная пищевая добавка </w:t>
      </w:r>
      <w:r w:rsidR="0044217B" w:rsidRPr="0044217B">
        <w:rPr>
          <w:rFonts w:ascii="Times New Roman" w:hAnsi="Times New Roman"/>
          <w:b/>
          <w:bCs/>
          <w:sz w:val="24"/>
          <w:szCs w:val="20"/>
          <w:lang w:val="ru-RU"/>
        </w:rPr>
        <w:t>«</w:t>
      </w:r>
      <w:r w:rsidR="0044217B" w:rsidRPr="0044217B">
        <w:rPr>
          <w:rFonts w:ascii="Times New Roman" w:hAnsi="Times New Roman"/>
          <w:b/>
          <w:bCs/>
          <w:sz w:val="24"/>
          <w:szCs w:val="20"/>
          <w:lang w:val="en-US"/>
        </w:rPr>
        <w:t>V</w:t>
      </w:r>
      <w:r w:rsidR="0044217B" w:rsidRPr="0044217B">
        <w:rPr>
          <w:rFonts w:ascii="Times New Roman" w:hAnsi="Times New Roman"/>
          <w:b/>
          <w:bCs/>
          <w:sz w:val="24"/>
          <w:szCs w:val="20"/>
          <w:lang w:val="ru-RU"/>
        </w:rPr>
        <w:t xml:space="preserve"> Альбутекс»</w:t>
      </w:r>
    </w:p>
    <w:p w14:paraId="00BF7E0D" w14:textId="77777777" w:rsidR="001548A6" w:rsidRDefault="003C5FE6">
      <w:pPr>
        <w:spacing w:after="0"/>
        <w:jc w:val="center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ТУ 10.89.19-002-38114723-2017</w:t>
      </w:r>
    </w:p>
    <w:p w14:paraId="4D536DFF" w14:textId="77777777" w:rsidR="001548A6" w:rsidRDefault="003C5FE6">
      <w:pPr>
        <w:spacing w:before="240" w:after="0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Изготовитель: ООО «Вердэ», Россия.</w:t>
      </w:r>
    </w:p>
    <w:p w14:paraId="28BD222F" w14:textId="65B6607C" w:rsidR="007B596F" w:rsidRDefault="003C5FE6" w:rsidP="0044217B">
      <w:pPr>
        <w:spacing w:after="0" w:line="240" w:lineRule="auto"/>
        <w:rPr>
          <w:rFonts w:ascii="Times New Roman" w:hAnsi="Times New Roman"/>
          <w:lang w:val="ru-RU"/>
        </w:rPr>
      </w:pPr>
      <w:r w:rsidRPr="003C5FE6">
        <w:rPr>
          <w:rFonts w:ascii="Times New Roman" w:hAnsi="Times New Roman"/>
          <w:b/>
          <w:bCs/>
          <w:sz w:val="20"/>
          <w:szCs w:val="16"/>
          <w:lang w:val="ru-RU"/>
        </w:rPr>
        <w:t>Состав:</w:t>
      </w:r>
      <w:r w:rsidRPr="003C5FE6">
        <w:rPr>
          <w:rFonts w:ascii="Times New Roman" w:hAnsi="Times New Roman"/>
          <w:sz w:val="20"/>
          <w:szCs w:val="16"/>
          <w:lang w:val="ru-RU"/>
        </w:rPr>
        <w:t xml:space="preserve"> </w:t>
      </w:r>
      <w:r w:rsidR="008A5DBF" w:rsidRPr="008A5DBF">
        <w:rPr>
          <w:rFonts w:ascii="Times New Roman" w:hAnsi="Times New Roman"/>
          <w:lang w:val="ru-RU"/>
        </w:rPr>
        <w:t>гемоглобин говяжий, регуляторы кислотности (Е331, Е262), соль, антиокислитель Е330.</w:t>
      </w:r>
    </w:p>
    <w:p w14:paraId="29B4B198" w14:textId="77777777" w:rsidR="00B9607D" w:rsidRDefault="00B9607D" w:rsidP="007B596F">
      <w:pPr>
        <w:spacing w:after="0" w:line="240" w:lineRule="auto"/>
        <w:rPr>
          <w:rFonts w:ascii="Times New Roman" w:hAnsi="Times New Roman"/>
          <w:lang w:val="ru-RU"/>
        </w:rPr>
      </w:pPr>
    </w:p>
    <w:p w14:paraId="32DD20C2" w14:textId="7AD52A3B" w:rsidR="001548A6" w:rsidRDefault="003C5FE6" w:rsidP="007B596F">
      <w:pPr>
        <w:spacing w:after="0" w:line="240" w:lineRule="auto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Органолептические и физико-химические показатели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76E8C8FF" w14:textId="77777777">
        <w:tc>
          <w:tcPr>
            <w:tcW w:w="5665" w:type="dxa"/>
          </w:tcPr>
          <w:p w14:paraId="683E81AC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Наименование показателя</w:t>
            </w:r>
          </w:p>
        </w:tc>
        <w:tc>
          <w:tcPr>
            <w:tcW w:w="4813" w:type="dxa"/>
          </w:tcPr>
          <w:p w14:paraId="4101A376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Значение показателя</w:t>
            </w:r>
          </w:p>
        </w:tc>
      </w:tr>
      <w:tr w:rsidR="001548A6" w14:paraId="15A9FB06" w14:textId="77777777">
        <w:tc>
          <w:tcPr>
            <w:tcW w:w="5665" w:type="dxa"/>
            <w:vAlign w:val="center"/>
          </w:tcPr>
          <w:p w14:paraId="5B73C463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Консистенция</w:t>
            </w:r>
          </w:p>
        </w:tc>
        <w:tc>
          <w:tcPr>
            <w:tcW w:w="4813" w:type="dxa"/>
          </w:tcPr>
          <w:p w14:paraId="0341FD95" w14:textId="6DCE1922" w:rsidR="001548A6" w:rsidRDefault="0044217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44217B">
              <w:rPr>
                <w:rFonts w:ascii="Times New Roman" w:hAnsi="Times New Roman"/>
                <w:sz w:val="20"/>
                <w:szCs w:val="16"/>
                <w:lang w:val="ru-RU"/>
              </w:rPr>
              <w:t>мелкодисперсный порошок</w:t>
            </w:r>
          </w:p>
        </w:tc>
      </w:tr>
      <w:tr w:rsidR="001548A6" w14:paraId="681B0B1B" w14:textId="77777777">
        <w:tc>
          <w:tcPr>
            <w:tcW w:w="5665" w:type="dxa"/>
            <w:vAlign w:val="center"/>
          </w:tcPr>
          <w:p w14:paraId="350FCA02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Цвет</w:t>
            </w:r>
          </w:p>
        </w:tc>
        <w:tc>
          <w:tcPr>
            <w:tcW w:w="4813" w:type="dxa"/>
          </w:tcPr>
          <w:p w14:paraId="39C57B61" w14:textId="7963E86B" w:rsidR="001548A6" w:rsidRDefault="0044217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44217B">
              <w:rPr>
                <w:rFonts w:ascii="Times New Roman" w:hAnsi="Times New Roman"/>
                <w:sz w:val="20"/>
                <w:szCs w:val="16"/>
                <w:lang w:val="ru-RU"/>
              </w:rPr>
              <w:t>от темно-красного до буро-коричневого</w:t>
            </w:r>
          </w:p>
        </w:tc>
      </w:tr>
      <w:tr w:rsidR="001548A6" w14:paraId="28971323" w14:textId="77777777">
        <w:tc>
          <w:tcPr>
            <w:tcW w:w="5665" w:type="dxa"/>
            <w:vAlign w:val="center"/>
          </w:tcPr>
          <w:p w14:paraId="708606F6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 xml:space="preserve">Запах </w:t>
            </w:r>
          </w:p>
        </w:tc>
        <w:tc>
          <w:tcPr>
            <w:tcW w:w="4813" w:type="dxa"/>
          </w:tcPr>
          <w:p w14:paraId="60C60ABE" w14:textId="084EA26F" w:rsidR="001548A6" w:rsidRDefault="0044217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44217B">
              <w:rPr>
                <w:rFonts w:ascii="Times New Roman" w:hAnsi="Times New Roman"/>
                <w:sz w:val="20"/>
                <w:szCs w:val="16"/>
                <w:lang w:val="ru-RU"/>
              </w:rPr>
              <w:t>свойственный данному виду продукта</w:t>
            </w:r>
          </w:p>
        </w:tc>
      </w:tr>
      <w:tr w:rsidR="003C5FE6" w14:paraId="73023DD5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46C5DFB6" w14:textId="77777777" w:rsidR="003C5FE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Массовая доля влаги, % не более</w:t>
            </w:r>
          </w:p>
        </w:tc>
        <w:tc>
          <w:tcPr>
            <w:tcW w:w="4813" w:type="dxa"/>
          </w:tcPr>
          <w:p w14:paraId="30241339" w14:textId="77777777" w:rsidR="003C5FE6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12,0</w:t>
            </w:r>
          </w:p>
        </w:tc>
      </w:tr>
      <w:tr w:rsidR="0044217B" w14:paraId="5D6690B4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355A012A" w14:textId="6B9C4D8B" w:rsidR="0044217B" w:rsidRDefault="008A5DBF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8A5DBF">
              <w:rPr>
                <w:rFonts w:ascii="Times New Roman" w:hAnsi="Times New Roman"/>
                <w:sz w:val="20"/>
                <w:szCs w:val="16"/>
                <w:lang w:val="ru-RU"/>
              </w:rPr>
              <w:t>Содержание хлорида натрия, %</w:t>
            </w:r>
            <w:r w:rsidR="00A032B1">
              <w:rPr>
                <w:rFonts w:ascii="Times New Roman" w:hAnsi="Times New Roman"/>
                <w:sz w:val="20"/>
                <w:szCs w:val="16"/>
                <w:lang w:val="ru-RU"/>
              </w:rPr>
              <w:t xml:space="preserve"> </w:t>
            </w:r>
            <w:r w:rsidR="00A032B1">
              <w:rPr>
                <w:rFonts w:ascii="Times New Roman" w:hAnsi="Times New Roman"/>
                <w:sz w:val="20"/>
                <w:szCs w:val="16"/>
                <w:lang w:val="ru-RU"/>
              </w:rPr>
              <w:t>не более</w:t>
            </w:r>
          </w:p>
        </w:tc>
        <w:tc>
          <w:tcPr>
            <w:tcW w:w="4813" w:type="dxa"/>
          </w:tcPr>
          <w:p w14:paraId="58EB7EA6" w14:textId="7ADBC0FA" w:rsidR="0044217B" w:rsidRDefault="008A5DBF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10</w:t>
            </w:r>
            <w:r w:rsidR="00A032B1">
              <w:rPr>
                <w:rFonts w:ascii="Times New Roman" w:hAnsi="Times New Roman"/>
                <w:sz w:val="20"/>
                <w:szCs w:val="16"/>
                <w:lang w:val="ru-RU"/>
              </w:rPr>
              <w:t>,0</w:t>
            </w:r>
          </w:p>
        </w:tc>
      </w:tr>
    </w:tbl>
    <w:p w14:paraId="6C5B7FBA" w14:textId="77777777" w:rsidR="00853693" w:rsidRDefault="00853693" w:rsidP="00853693">
      <w:pPr>
        <w:spacing w:after="0"/>
        <w:jc w:val="center"/>
        <w:rPr>
          <w:rFonts w:ascii="Times New Roman" w:hAnsi="Times New Roman"/>
          <w:b/>
          <w:bCs/>
          <w:lang w:val="ru-RU"/>
        </w:rPr>
      </w:pPr>
    </w:p>
    <w:p w14:paraId="0D3C07BB" w14:textId="137AE2CD" w:rsidR="00853693" w:rsidRDefault="00853693" w:rsidP="00853693">
      <w:pPr>
        <w:spacing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Токсичные элементы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853693" w14:paraId="1E7160C5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53013FFD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Свинец, мг/кг</w:t>
            </w:r>
          </w:p>
        </w:tc>
        <w:tc>
          <w:tcPr>
            <w:tcW w:w="4813" w:type="dxa"/>
          </w:tcPr>
          <w:p w14:paraId="7200A972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5,0</w:t>
            </w:r>
          </w:p>
        </w:tc>
      </w:tr>
      <w:tr w:rsidR="00853693" w14:paraId="791ECEA9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7E9A1DD6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Мышьяк, мг/кг</w:t>
            </w:r>
          </w:p>
        </w:tc>
        <w:tc>
          <w:tcPr>
            <w:tcW w:w="4813" w:type="dxa"/>
          </w:tcPr>
          <w:p w14:paraId="79778463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3,0</w:t>
            </w:r>
          </w:p>
        </w:tc>
      </w:tr>
      <w:tr w:rsidR="00853693" w14:paraId="1B55DC5F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2DEB1D9C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Кадмий, мг/кг</w:t>
            </w:r>
          </w:p>
        </w:tc>
        <w:tc>
          <w:tcPr>
            <w:tcW w:w="4813" w:type="dxa"/>
          </w:tcPr>
          <w:p w14:paraId="2FDBB906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0,2</w:t>
            </w:r>
          </w:p>
        </w:tc>
      </w:tr>
    </w:tbl>
    <w:p w14:paraId="4157C18C" w14:textId="77777777" w:rsidR="00853693" w:rsidRDefault="00853693" w:rsidP="00853693">
      <w:pPr>
        <w:spacing w:after="0"/>
        <w:rPr>
          <w:rFonts w:ascii="Times New Roman" w:hAnsi="Times New Roman"/>
          <w:b/>
          <w:bCs/>
          <w:szCs w:val="18"/>
          <w:lang w:val="ru-RU"/>
        </w:rPr>
      </w:pPr>
    </w:p>
    <w:p w14:paraId="50A239DE" w14:textId="69AD886E" w:rsidR="001548A6" w:rsidRDefault="003C5FE6">
      <w:pPr>
        <w:spacing w:after="0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Микробиологические нормативы безопасности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381270EF" w14:textId="77777777">
        <w:trPr>
          <w:trHeight w:val="227"/>
        </w:trPr>
        <w:tc>
          <w:tcPr>
            <w:tcW w:w="5665" w:type="dxa"/>
            <w:vAlign w:val="center"/>
          </w:tcPr>
          <w:p w14:paraId="7A92E29F" w14:textId="0CB71970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КМАФАнМ, КОЕ/г</w:t>
            </w:r>
            <w:r w:rsidR="003260D4">
              <w:rPr>
                <w:rFonts w:ascii="Times New Roman" w:hAnsi="Times New Roman"/>
                <w:sz w:val="20"/>
                <w:szCs w:val="20"/>
                <w:lang w:val="ru-RU"/>
              </w:rPr>
              <w:t>,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не более</w:t>
            </w:r>
          </w:p>
        </w:tc>
        <w:tc>
          <w:tcPr>
            <w:tcW w:w="4813" w:type="dxa"/>
          </w:tcPr>
          <w:p w14:paraId="700CD9F5" w14:textId="16F24D5B" w:rsidR="001548A6" w:rsidRPr="00D01C08" w:rsidRDefault="001E661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5 х </w:t>
            </w:r>
            <w:r w:rsidR="00D01C08">
              <w:rPr>
                <w:rFonts w:ascii="Times New Roman" w:hAnsi="Times New Roman"/>
                <w:sz w:val="20"/>
                <w:szCs w:val="20"/>
                <w:lang w:val="ru-RU"/>
              </w:rPr>
              <w:t>10</w:t>
            </w:r>
            <w:r w:rsidR="00D01C08"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  <w:t>4</w:t>
            </w:r>
          </w:p>
        </w:tc>
      </w:tr>
      <w:tr w:rsidR="001548A6" w14:paraId="3586C0B8" w14:textId="77777777">
        <w:trPr>
          <w:trHeight w:val="227"/>
        </w:trPr>
        <w:tc>
          <w:tcPr>
            <w:tcW w:w="5665" w:type="dxa"/>
            <w:vAlign w:val="center"/>
          </w:tcPr>
          <w:p w14:paraId="36834E14" w14:textId="2D4F7645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БГКП (колиформы), в </w:t>
            </w:r>
            <w:r w:rsidR="001E6617">
              <w:rPr>
                <w:rFonts w:ascii="Times New Roman" w:hAnsi="Times New Roman"/>
                <w:sz w:val="20"/>
                <w:szCs w:val="20"/>
                <w:lang w:val="ru-RU"/>
              </w:rPr>
              <w:t>0,01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г</w:t>
            </w:r>
          </w:p>
        </w:tc>
        <w:tc>
          <w:tcPr>
            <w:tcW w:w="4813" w:type="dxa"/>
          </w:tcPr>
          <w:p w14:paraId="66571328" w14:textId="77777777" w:rsidR="001548A6" w:rsidRPr="009272EB" w:rsidRDefault="003C5F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11FBD41C" w14:textId="77777777">
        <w:trPr>
          <w:trHeight w:val="227"/>
        </w:trPr>
        <w:tc>
          <w:tcPr>
            <w:tcW w:w="5665" w:type="dxa"/>
            <w:vAlign w:val="center"/>
          </w:tcPr>
          <w:p w14:paraId="0D9C2EDC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Патогенные микроорганизмы, в т.ч. сальмонеллы, в 25 г</w:t>
            </w:r>
          </w:p>
        </w:tc>
        <w:tc>
          <w:tcPr>
            <w:tcW w:w="4813" w:type="dxa"/>
          </w:tcPr>
          <w:p w14:paraId="3BBE637F" w14:textId="77777777" w:rsidR="001548A6" w:rsidRPr="009272EB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29496B4E" w14:textId="77777777">
        <w:trPr>
          <w:trHeight w:val="227"/>
        </w:trPr>
        <w:tc>
          <w:tcPr>
            <w:tcW w:w="5665" w:type="dxa"/>
            <w:vAlign w:val="center"/>
          </w:tcPr>
          <w:p w14:paraId="0504E8E7" w14:textId="4990C824" w:rsidR="001548A6" w:rsidRDefault="001E6617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Сульфитредуцирующие клостридии, в 0,01 г</w:t>
            </w:r>
          </w:p>
        </w:tc>
        <w:tc>
          <w:tcPr>
            <w:tcW w:w="4813" w:type="dxa"/>
          </w:tcPr>
          <w:p w14:paraId="28679846" w14:textId="3557FD90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3F538E9F" w14:textId="77777777">
        <w:trPr>
          <w:trHeight w:val="227"/>
        </w:trPr>
        <w:tc>
          <w:tcPr>
            <w:tcW w:w="5665" w:type="dxa"/>
            <w:vAlign w:val="center"/>
          </w:tcPr>
          <w:p w14:paraId="00A659D2" w14:textId="5911C6FA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Плесени</w:t>
            </w:r>
            <w:r w:rsidR="0074129A">
              <w:rPr>
                <w:rFonts w:ascii="Times New Roman" w:hAnsi="Times New Roman"/>
                <w:sz w:val="20"/>
                <w:szCs w:val="20"/>
                <w:lang w:val="ru-RU"/>
              </w:rPr>
              <w:t>, КОЕ/г, не более</w:t>
            </w:r>
          </w:p>
        </w:tc>
        <w:tc>
          <w:tcPr>
            <w:tcW w:w="4813" w:type="dxa"/>
          </w:tcPr>
          <w:p w14:paraId="08D06F89" w14:textId="1A0B42C8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200</w:t>
            </w:r>
          </w:p>
        </w:tc>
      </w:tr>
    </w:tbl>
    <w:p w14:paraId="0393436B" w14:textId="77777777" w:rsidR="001548A6" w:rsidRDefault="003C5FE6">
      <w:pPr>
        <w:spacing w:after="0" w:line="240" w:lineRule="auto"/>
        <w:jc w:val="center"/>
        <w:rPr>
          <w:rFonts w:ascii="Times New Roman" w:hAnsi="Times New Roman"/>
          <w:b/>
          <w:lang w:val="ru-RU"/>
        </w:rPr>
      </w:pPr>
      <w:bookmarkStart w:id="1" w:name="_Hlk199343759"/>
      <w:r>
        <w:rPr>
          <w:rFonts w:ascii="Times New Roman" w:hAnsi="Times New Roman"/>
          <w:b/>
          <w:lang w:val="ru-RU"/>
        </w:rPr>
        <w:t>Аллергены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972"/>
        <w:gridCol w:w="520"/>
        <w:gridCol w:w="3024"/>
        <w:gridCol w:w="468"/>
        <w:gridCol w:w="3076"/>
        <w:gridCol w:w="418"/>
      </w:tblGrid>
      <w:tr w:rsidR="001548A6" w14:paraId="4FC46ECF" w14:textId="77777777">
        <w:tc>
          <w:tcPr>
            <w:tcW w:w="2972" w:type="dxa"/>
            <w:vAlign w:val="center"/>
          </w:tcPr>
          <w:p w14:paraId="438E0CFA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Орехи, в т.ч. арахис</w:t>
            </w:r>
          </w:p>
        </w:tc>
        <w:tc>
          <w:tcPr>
            <w:tcW w:w="520" w:type="dxa"/>
            <w:vAlign w:val="center"/>
          </w:tcPr>
          <w:p w14:paraId="3B94B9F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53B04A0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Яйца</w:t>
            </w:r>
          </w:p>
        </w:tc>
        <w:tc>
          <w:tcPr>
            <w:tcW w:w="468" w:type="dxa"/>
            <w:vAlign w:val="center"/>
          </w:tcPr>
          <w:p w14:paraId="2D15831B" w14:textId="1484E5F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_-</w:t>
            </w:r>
          </w:p>
        </w:tc>
        <w:tc>
          <w:tcPr>
            <w:tcW w:w="3076" w:type="dxa"/>
            <w:vAlign w:val="center"/>
          </w:tcPr>
          <w:p w14:paraId="2D5366FF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Сельдерей</w:t>
            </w:r>
          </w:p>
        </w:tc>
        <w:tc>
          <w:tcPr>
            <w:tcW w:w="418" w:type="dxa"/>
            <w:vAlign w:val="center"/>
          </w:tcPr>
          <w:p w14:paraId="73A3035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3464EC57" w14:textId="77777777">
        <w:tc>
          <w:tcPr>
            <w:tcW w:w="2972" w:type="dxa"/>
            <w:vAlign w:val="center"/>
          </w:tcPr>
          <w:p w14:paraId="3DDBD03E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Глютен</w:t>
            </w:r>
          </w:p>
        </w:tc>
        <w:tc>
          <w:tcPr>
            <w:tcW w:w="520" w:type="dxa"/>
            <w:vAlign w:val="center"/>
          </w:tcPr>
          <w:p w14:paraId="34D0BA95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4692BAB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Рыба</w:t>
            </w:r>
          </w:p>
        </w:tc>
        <w:tc>
          <w:tcPr>
            <w:tcW w:w="468" w:type="dxa"/>
            <w:vAlign w:val="center"/>
          </w:tcPr>
          <w:p w14:paraId="061227D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018E6A4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Горчица</w:t>
            </w:r>
          </w:p>
        </w:tc>
        <w:tc>
          <w:tcPr>
            <w:tcW w:w="418" w:type="dxa"/>
            <w:vAlign w:val="center"/>
          </w:tcPr>
          <w:p w14:paraId="4F8ECD40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17BDA176" w14:textId="77777777">
        <w:tc>
          <w:tcPr>
            <w:tcW w:w="2972" w:type="dxa"/>
            <w:vMerge w:val="restart"/>
            <w:vAlign w:val="center"/>
          </w:tcPr>
          <w:p w14:paraId="1ECB8D9D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 xml:space="preserve">Диоксид серы и сульфиты, в конц. свыше 10 мг/кг в пересчете на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SO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ru-RU"/>
                    </w:rPr>
                    <m:t>2</m:t>
                  </m:r>
                </m:sub>
              </m:sSub>
            </m:oMath>
          </w:p>
        </w:tc>
        <w:tc>
          <w:tcPr>
            <w:tcW w:w="520" w:type="dxa"/>
            <w:vMerge w:val="restart"/>
            <w:vAlign w:val="center"/>
          </w:tcPr>
          <w:p w14:paraId="020488D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03037568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Моллюски</w:t>
            </w:r>
          </w:p>
        </w:tc>
        <w:tc>
          <w:tcPr>
            <w:tcW w:w="468" w:type="dxa"/>
            <w:vAlign w:val="center"/>
          </w:tcPr>
          <w:p w14:paraId="36BBD89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5F7035F2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Кунжутное семя</w:t>
            </w:r>
          </w:p>
        </w:tc>
        <w:tc>
          <w:tcPr>
            <w:tcW w:w="418" w:type="dxa"/>
            <w:vAlign w:val="center"/>
          </w:tcPr>
          <w:p w14:paraId="6ED2601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6EF3C09" w14:textId="77777777">
        <w:tc>
          <w:tcPr>
            <w:tcW w:w="2972" w:type="dxa"/>
            <w:vMerge/>
            <w:vAlign w:val="center"/>
          </w:tcPr>
          <w:p w14:paraId="60E7E170" w14:textId="77777777" w:rsidR="001548A6" w:rsidRDefault="001548A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520" w:type="dxa"/>
            <w:vMerge/>
            <w:vAlign w:val="center"/>
          </w:tcPr>
          <w:p w14:paraId="3AC08105" w14:textId="77777777" w:rsidR="001548A6" w:rsidRDefault="001548A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3024" w:type="dxa"/>
            <w:vAlign w:val="center"/>
          </w:tcPr>
          <w:p w14:paraId="062275E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Люпин</w:t>
            </w:r>
          </w:p>
        </w:tc>
        <w:tc>
          <w:tcPr>
            <w:tcW w:w="468" w:type="dxa"/>
            <w:vAlign w:val="center"/>
          </w:tcPr>
          <w:p w14:paraId="73121DF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19159BE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Соевые бобы</w:t>
            </w:r>
          </w:p>
        </w:tc>
        <w:tc>
          <w:tcPr>
            <w:tcW w:w="418" w:type="dxa"/>
            <w:vAlign w:val="center"/>
          </w:tcPr>
          <w:p w14:paraId="6D09AAED" w14:textId="2A5CDDB3" w:rsidR="001548A6" w:rsidRDefault="0013258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BD4FAC5" w14:textId="77777777">
        <w:tc>
          <w:tcPr>
            <w:tcW w:w="2972" w:type="dxa"/>
            <w:vAlign w:val="center"/>
          </w:tcPr>
          <w:p w14:paraId="42DEFB83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Ракообразные</w:t>
            </w:r>
          </w:p>
        </w:tc>
        <w:tc>
          <w:tcPr>
            <w:tcW w:w="520" w:type="dxa"/>
            <w:vAlign w:val="center"/>
          </w:tcPr>
          <w:p w14:paraId="7F63AD0C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2DF2AB1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Молоко (в том числе лактоза)</w:t>
            </w:r>
          </w:p>
        </w:tc>
        <w:tc>
          <w:tcPr>
            <w:tcW w:w="468" w:type="dxa"/>
            <w:vAlign w:val="center"/>
          </w:tcPr>
          <w:p w14:paraId="519B0D7D" w14:textId="04792BAD" w:rsidR="001548A6" w:rsidRDefault="00B9607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446156B7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Аспартам и его соли</w:t>
            </w:r>
          </w:p>
        </w:tc>
        <w:tc>
          <w:tcPr>
            <w:tcW w:w="418" w:type="dxa"/>
            <w:vAlign w:val="center"/>
          </w:tcPr>
          <w:p w14:paraId="6548904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  <w:bookmarkEnd w:id="1"/>
          </w:p>
        </w:tc>
      </w:tr>
    </w:tbl>
    <w:p w14:paraId="6F4001A4" w14:textId="77777777" w:rsidR="001548A6" w:rsidRDefault="001548A6">
      <w:pPr>
        <w:spacing w:line="240" w:lineRule="auto"/>
        <w:jc w:val="both"/>
        <w:rPr>
          <w:rFonts w:ascii="Times New Roman" w:hAnsi="Times New Roman"/>
          <w:b/>
          <w:sz w:val="18"/>
          <w:szCs w:val="18"/>
          <w:lang w:val="ru-RU"/>
        </w:rPr>
      </w:pPr>
    </w:p>
    <w:p w14:paraId="058BEEB0" w14:textId="4E3978B3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Область применения и назначение: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Для применения в пищевой промышленности. </w:t>
      </w:r>
    </w:p>
    <w:p w14:paraId="42168EBC" w14:textId="77777777" w:rsidR="008A5DBF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 xml:space="preserve">Дозировка: </w:t>
      </w:r>
      <w:r w:rsidR="008A5DBF" w:rsidRPr="008A5DBF">
        <w:rPr>
          <w:rFonts w:ascii="Times New Roman" w:hAnsi="Times New Roman"/>
          <w:bCs/>
          <w:sz w:val="18"/>
          <w:szCs w:val="18"/>
          <w:lang w:val="ru-RU"/>
        </w:rPr>
        <w:t xml:space="preserve">для фарша – 3-10 г на кг фаршемассы </w:t>
      </w:r>
    </w:p>
    <w:p w14:paraId="7EFF8CD5" w14:textId="2C869533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Генетическая модификация (ГМО):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продукт не содержит генетически модифицированного сырья.</w:t>
      </w:r>
    </w:p>
    <w:p w14:paraId="2CCAD3B9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Упаковка</w:t>
      </w:r>
      <w:r>
        <w:rPr>
          <w:rFonts w:ascii="Times New Roman" w:hAnsi="Times New Roman"/>
          <w:bCs/>
          <w:sz w:val="18"/>
          <w:szCs w:val="18"/>
          <w:lang w:val="ru-RU"/>
        </w:rPr>
        <w:t>: Продукт упакован в ароматонепроницаемые, многослойные пакеты с полиэтиленовой прокладкой, в коробках.</w:t>
      </w:r>
    </w:p>
    <w:p w14:paraId="7C291BEC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Условия хранения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: Хранить в чистых сухих складских помещениях, при относительной влажности воздуха не более 75% и температуре не выше </w:t>
      </w:r>
      <m:oMath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  <w:lang w:val="ru-RU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lang w:val="ru-RU"/>
              </w:rPr>
              <m:t>20</m:t>
            </m:r>
          </m:e>
          <m:sup>
            <m:r>
              <w:rPr>
                <w:rFonts w:ascii="Cambria Math" w:hAnsi="Cambria Math"/>
                <w:sz w:val="18"/>
                <w:szCs w:val="18"/>
                <w:lang w:val="ru-RU"/>
              </w:rPr>
              <m:t>о</m:t>
            </m:r>
          </m:sup>
        </m:sSup>
      </m:oMath>
      <w:r>
        <w:rPr>
          <w:rFonts w:ascii="Times New Roman" w:hAnsi="Times New Roman"/>
          <w:bCs/>
          <w:sz w:val="18"/>
          <w:szCs w:val="18"/>
          <w:lang w:val="ru-RU"/>
        </w:rPr>
        <w:t>С.</w:t>
      </w:r>
    </w:p>
    <w:p w14:paraId="50212405" w14:textId="7524CDC8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Срок годности: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12 месяц</w:t>
      </w:r>
      <w:r w:rsidR="00D62E3D">
        <w:rPr>
          <w:rFonts w:ascii="Times New Roman" w:hAnsi="Times New Roman"/>
          <w:bCs/>
          <w:sz w:val="18"/>
          <w:szCs w:val="18"/>
          <w:lang w:val="ru-RU"/>
        </w:rPr>
        <w:t>ев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с даты изготовления.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39"/>
      </w:tblGrid>
      <w:tr w:rsidR="00853693" w14:paraId="2ADEC293" w14:textId="77777777" w:rsidTr="0073165B">
        <w:tc>
          <w:tcPr>
            <w:tcW w:w="5239" w:type="dxa"/>
            <w:vAlign w:val="center"/>
          </w:tcPr>
          <w:p w14:paraId="60104955" w14:textId="5709B114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  <w:tc>
          <w:tcPr>
            <w:tcW w:w="5239" w:type="dxa"/>
            <w:vAlign w:val="center"/>
          </w:tcPr>
          <w:p w14:paraId="6BDA2588" w14:textId="40DC1B22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</w:tr>
    </w:tbl>
    <w:p w14:paraId="3EDB5818" w14:textId="77777777" w:rsidR="00853693" w:rsidRDefault="00853693" w:rsidP="00853693">
      <w:pPr>
        <w:spacing w:line="240" w:lineRule="auto"/>
        <w:rPr>
          <w:rFonts w:ascii="Times New Roman" w:hAnsi="Times New Roman"/>
          <w:bCs/>
          <w:sz w:val="20"/>
          <w:szCs w:val="20"/>
          <w:lang w:val="ru-RU"/>
        </w:rPr>
      </w:pPr>
    </w:p>
    <w:p w14:paraId="226FB440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p w14:paraId="3CA9B554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sectPr w:rsidR="001548A6">
      <w:headerReference w:type="default" r:id="rId11"/>
      <w:pgSz w:w="11906" w:h="16838"/>
      <w:pgMar w:top="567" w:right="567" w:bottom="426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644B1" w14:textId="77777777" w:rsidR="00A548E7" w:rsidRDefault="00A548E7">
      <w:pPr>
        <w:spacing w:after="0" w:line="240" w:lineRule="auto"/>
      </w:pPr>
      <w:r>
        <w:separator/>
      </w:r>
    </w:p>
  </w:endnote>
  <w:endnote w:type="continuationSeparator" w:id="0">
    <w:p w14:paraId="29085C94" w14:textId="77777777" w:rsidR="00A548E7" w:rsidRDefault="00A54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nest Medium">
    <w:altName w:val="Calibri"/>
    <w:panose1 w:val="00000000000000000000"/>
    <w:charset w:val="CC"/>
    <w:family w:val="auto"/>
    <w:pitch w:val="variable"/>
    <w:sig w:usb0="A000026F" w:usb1="0000806A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9ABE5" w14:textId="77777777" w:rsidR="00A548E7" w:rsidRDefault="00A548E7">
      <w:pPr>
        <w:spacing w:after="0" w:line="240" w:lineRule="auto"/>
      </w:pPr>
      <w:bookmarkStart w:id="0" w:name="_Hlk192078861"/>
      <w:bookmarkEnd w:id="0"/>
      <w:r>
        <w:separator/>
      </w:r>
    </w:p>
  </w:footnote>
  <w:footnote w:type="continuationSeparator" w:id="0">
    <w:p w14:paraId="795AFF59" w14:textId="77777777" w:rsidR="00A548E7" w:rsidRDefault="00A54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F6544" w14:textId="77777777" w:rsidR="001548A6" w:rsidRDefault="003C5FE6">
    <w:pPr>
      <w:jc w:val="center"/>
      <w:rPr>
        <w:rFonts w:ascii="Onest Medium" w:hAnsi="Onest Medium"/>
        <w:sz w:val="18"/>
        <w:szCs w:val="18"/>
      </w:rPr>
    </w:pPr>
    <w:bookmarkStart w:id="2" w:name="_Hlk192078561"/>
    <w:r>
      <w:rPr>
        <w:rFonts w:ascii="Onest Medium" w:hAnsi="Onest Medium"/>
        <w:sz w:val="18"/>
        <w:szCs w:val="18"/>
        <w:lang w:val="ru-RU"/>
      </w:rPr>
      <w:t xml:space="preserve"> </w:t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2B0D"/>
    <w:multiLevelType w:val="hybridMultilevel"/>
    <w:tmpl w:val="BBB0F54A"/>
    <w:lvl w:ilvl="0" w:tplc="DE8C5466">
      <w:start w:val="1"/>
      <w:numFmt w:val="decimal"/>
      <w:lvlText w:val="%1."/>
      <w:lvlJc w:val="left"/>
      <w:pPr>
        <w:ind w:left="720" w:hanging="360"/>
      </w:pPr>
    </w:lvl>
    <w:lvl w:ilvl="1" w:tplc="27868636">
      <w:start w:val="1"/>
      <w:numFmt w:val="lowerLetter"/>
      <w:lvlText w:val="%2."/>
      <w:lvlJc w:val="left"/>
      <w:pPr>
        <w:ind w:left="1440" w:hanging="360"/>
      </w:pPr>
    </w:lvl>
    <w:lvl w:ilvl="2" w:tplc="5A76D748">
      <w:start w:val="1"/>
      <w:numFmt w:val="lowerRoman"/>
      <w:lvlText w:val="%3."/>
      <w:lvlJc w:val="right"/>
      <w:pPr>
        <w:ind w:left="2160" w:hanging="180"/>
      </w:pPr>
    </w:lvl>
    <w:lvl w:ilvl="3" w:tplc="7CC04CFE">
      <w:start w:val="1"/>
      <w:numFmt w:val="decimal"/>
      <w:lvlText w:val="%4."/>
      <w:lvlJc w:val="left"/>
      <w:pPr>
        <w:ind w:left="2880" w:hanging="360"/>
      </w:pPr>
    </w:lvl>
    <w:lvl w:ilvl="4" w:tplc="FE28E846">
      <w:start w:val="1"/>
      <w:numFmt w:val="lowerLetter"/>
      <w:lvlText w:val="%5."/>
      <w:lvlJc w:val="left"/>
      <w:pPr>
        <w:ind w:left="3600" w:hanging="360"/>
      </w:pPr>
    </w:lvl>
    <w:lvl w:ilvl="5" w:tplc="78BA1B42">
      <w:start w:val="1"/>
      <w:numFmt w:val="lowerRoman"/>
      <w:lvlText w:val="%6."/>
      <w:lvlJc w:val="right"/>
      <w:pPr>
        <w:ind w:left="4320" w:hanging="180"/>
      </w:pPr>
    </w:lvl>
    <w:lvl w:ilvl="6" w:tplc="28361B40">
      <w:start w:val="1"/>
      <w:numFmt w:val="decimal"/>
      <w:lvlText w:val="%7."/>
      <w:lvlJc w:val="left"/>
      <w:pPr>
        <w:ind w:left="5040" w:hanging="360"/>
      </w:pPr>
    </w:lvl>
    <w:lvl w:ilvl="7" w:tplc="A84853E8">
      <w:start w:val="1"/>
      <w:numFmt w:val="lowerLetter"/>
      <w:lvlText w:val="%8."/>
      <w:lvlJc w:val="left"/>
      <w:pPr>
        <w:ind w:left="5760" w:hanging="360"/>
      </w:pPr>
    </w:lvl>
    <w:lvl w:ilvl="8" w:tplc="69961C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41A3B"/>
    <w:multiLevelType w:val="hybridMultilevel"/>
    <w:tmpl w:val="02C69D4C"/>
    <w:lvl w:ilvl="0" w:tplc="EB34A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E5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DAF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28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AF2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267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68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A67E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3CA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355028">
    <w:abstractNumId w:val="1"/>
  </w:num>
  <w:num w:numId="2" w16cid:durableId="24746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8A6"/>
    <w:rsid w:val="00044604"/>
    <w:rsid w:val="000C271F"/>
    <w:rsid w:val="00103E5E"/>
    <w:rsid w:val="0013258B"/>
    <w:rsid w:val="001548A6"/>
    <w:rsid w:val="00170F52"/>
    <w:rsid w:val="001D4F8B"/>
    <w:rsid w:val="001E6617"/>
    <w:rsid w:val="00231A82"/>
    <w:rsid w:val="002D141F"/>
    <w:rsid w:val="003052A2"/>
    <w:rsid w:val="003260D4"/>
    <w:rsid w:val="0032781F"/>
    <w:rsid w:val="00335FF0"/>
    <w:rsid w:val="003476BA"/>
    <w:rsid w:val="003A08AF"/>
    <w:rsid w:val="003C5FE6"/>
    <w:rsid w:val="0044217B"/>
    <w:rsid w:val="0062000D"/>
    <w:rsid w:val="006366F9"/>
    <w:rsid w:val="00643011"/>
    <w:rsid w:val="0074129A"/>
    <w:rsid w:val="00785E14"/>
    <w:rsid w:val="00787E79"/>
    <w:rsid w:val="007B596F"/>
    <w:rsid w:val="00853693"/>
    <w:rsid w:val="008A5DBF"/>
    <w:rsid w:val="009272EB"/>
    <w:rsid w:val="009A0713"/>
    <w:rsid w:val="009E2045"/>
    <w:rsid w:val="00A032B1"/>
    <w:rsid w:val="00A06955"/>
    <w:rsid w:val="00A40767"/>
    <w:rsid w:val="00A548E7"/>
    <w:rsid w:val="00AA1D93"/>
    <w:rsid w:val="00B52A69"/>
    <w:rsid w:val="00B8175B"/>
    <w:rsid w:val="00B85C45"/>
    <w:rsid w:val="00B9607D"/>
    <w:rsid w:val="00BE2C28"/>
    <w:rsid w:val="00C04D11"/>
    <w:rsid w:val="00C463CC"/>
    <w:rsid w:val="00CA431C"/>
    <w:rsid w:val="00D01C08"/>
    <w:rsid w:val="00D01E2D"/>
    <w:rsid w:val="00D05635"/>
    <w:rsid w:val="00D34C3A"/>
    <w:rsid w:val="00D40E86"/>
    <w:rsid w:val="00D62E3D"/>
    <w:rsid w:val="00D821FD"/>
    <w:rsid w:val="00E01C38"/>
    <w:rsid w:val="00E05F60"/>
    <w:rsid w:val="00EC019F"/>
    <w:rsid w:val="00F57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B4BD4"/>
  <w15:docId w15:val="{112C5421-5181-4CA0-A4EC-9471DC76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header"/>
    <w:basedOn w:val="a"/>
    <w:link w:val="af5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5">
    <w:name w:val="Верхний колонтитул Знак"/>
    <w:link w:val="af4"/>
    <w:uiPriority w:val="99"/>
    <w:rPr>
      <w:rFonts w:ascii="Calibri" w:eastAsia="Calibri" w:hAnsi="Calibri" w:cs="Times New Roman"/>
    </w:rPr>
  </w:style>
  <w:style w:type="paragraph" w:customStyle="1" w:styleId="Default">
    <w:name w:val="Default"/>
    <w:rPr>
      <w:rFonts w:ascii="Times New Roman" w:hAnsi="Times New Roman"/>
      <w:color w:val="000000"/>
      <w:sz w:val="24"/>
      <w:szCs w:val="24"/>
      <w:lang w:eastAsia="en-US"/>
    </w:rPr>
  </w:style>
  <w:style w:type="paragraph" w:styleId="af6">
    <w:name w:val="Balloon Text"/>
    <w:basedOn w:val="a"/>
    <w:link w:val="af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uiPriority w:val="99"/>
    <w:semiHidden/>
    <w:rPr>
      <w:rFonts w:ascii="Tahoma" w:eastAsia="Calibri" w:hAnsi="Tahoma" w:cs="Tahoma"/>
      <w:sz w:val="16"/>
      <w:szCs w:val="16"/>
    </w:rPr>
  </w:style>
  <w:style w:type="paragraph" w:styleId="af8">
    <w:name w:val="footer"/>
    <w:basedOn w:val="a"/>
    <w:link w:val="af9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sz w:val="22"/>
      <w:szCs w:val="22"/>
      <w:lang w:eastAsia="en-US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d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0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Pakiet 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User</cp:lastModifiedBy>
  <cp:revision>15</cp:revision>
  <dcterms:created xsi:type="dcterms:W3CDTF">2025-11-10T07:09:00Z</dcterms:created>
  <dcterms:modified xsi:type="dcterms:W3CDTF">2025-11-10T11:20:00Z</dcterms:modified>
</cp:coreProperties>
</file>