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«Вердэ»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Адрес склада: г. Санкт-Петербург, ул. Репищева,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75B9E8A2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7F1C15" w:rsidRPr="007F1C15">
        <w:rPr>
          <w:rFonts w:ascii="Times New Roman" w:hAnsi="Times New Roman"/>
          <w:b/>
          <w:bCs/>
          <w:sz w:val="24"/>
          <w:szCs w:val="20"/>
          <w:lang w:val="ru-RU"/>
        </w:rPr>
        <w:t xml:space="preserve"> «V Колор К»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«Вердэ», Россия.</w:t>
      </w:r>
    </w:p>
    <w:p w14:paraId="1FC0C9F4" w14:textId="2FBBB70C" w:rsidR="00BB461B" w:rsidRPr="00A521C3" w:rsidRDefault="003C5FE6" w:rsidP="00737AFE">
      <w:pPr>
        <w:rPr>
          <w:rFonts w:ascii="Times New Roman" w:hAnsi="Times New Roman"/>
          <w:lang w:val="ru-RU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7F1C15" w:rsidRPr="007F1C15">
        <w:rPr>
          <w:rFonts w:ascii="Times New Roman" w:hAnsi="Times New Roman"/>
          <w:lang w:val="ru-RU"/>
        </w:rPr>
        <w:t>краситель кармин Е 120 (50%), мальтодекстрин</w:t>
      </w:r>
    </w:p>
    <w:p w14:paraId="4D7A6E8B" w14:textId="77777777" w:rsidR="00F847D7" w:rsidRPr="00737AFE" w:rsidRDefault="00F847D7" w:rsidP="00F03081">
      <w:pPr>
        <w:spacing w:after="0" w:line="240" w:lineRule="auto"/>
        <w:rPr>
          <w:rFonts w:ascii="Times New Roman" w:hAnsi="Times New Roman"/>
          <w:b/>
          <w:bCs/>
          <w:szCs w:val="18"/>
          <w:lang w:val="ru-RU"/>
        </w:rPr>
      </w:pPr>
    </w:p>
    <w:p w14:paraId="32DD20C2" w14:textId="22F0CC8E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5F4DC3EB" w:rsidR="001548A6" w:rsidRDefault="001A3544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1A3544">
              <w:rPr>
                <w:rFonts w:ascii="Times New Roman" w:hAnsi="Times New Roman"/>
                <w:sz w:val="20"/>
                <w:szCs w:val="16"/>
                <w:lang w:val="ru-RU"/>
              </w:rPr>
              <w:t>мелкокристаллический 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1B78F183" w:rsidR="001548A6" w:rsidRDefault="007F1C15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7F1C15">
              <w:rPr>
                <w:rFonts w:ascii="Times New Roman" w:hAnsi="Times New Roman"/>
                <w:sz w:val="20"/>
                <w:szCs w:val="16"/>
                <w:lang w:val="ru-RU"/>
              </w:rPr>
              <w:t>от темно-красного до фиолетового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39F55727" w:rsidR="001548A6" w:rsidRDefault="007F1C15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7F1C15">
              <w:rPr>
                <w:rFonts w:ascii="Times New Roman" w:hAnsi="Times New Roman"/>
                <w:sz w:val="20"/>
                <w:szCs w:val="16"/>
                <w:lang w:val="ru-RU"/>
              </w:rPr>
              <w:t>без запаха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  <w:tr w:rsidR="007F1C15" w14:paraId="45CDEC31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6421389C" w14:textId="691DB42B" w:rsidR="007F1C15" w:rsidRDefault="007F1C15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7F1C15">
              <w:rPr>
                <w:rFonts w:ascii="Times New Roman" w:hAnsi="Times New Roman"/>
                <w:sz w:val="20"/>
                <w:szCs w:val="16"/>
                <w:lang w:val="ru-RU"/>
              </w:rPr>
              <w:t>Содержание хлорида натрия,</w:t>
            </w: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 %</w:t>
            </w:r>
            <w:r w:rsidRPr="007F1C15">
              <w:rPr>
                <w:rFonts w:ascii="Times New Roman" w:hAnsi="Times New Roman"/>
                <w:sz w:val="20"/>
                <w:szCs w:val="16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69859C66" w14:textId="1197EF35" w:rsidR="007F1C15" w:rsidRDefault="007F1C15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50</w:t>
            </w:r>
            <w:r w:rsidR="00E916C8">
              <w:rPr>
                <w:rFonts w:ascii="Times New Roman" w:hAnsi="Times New Roman"/>
                <w:sz w:val="20"/>
                <w:szCs w:val="16"/>
                <w:lang w:val="ru-RU"/>
              </w:rPr>
              <w:t>,0</w:t>
            </w:r>
          </w:p>
        </w:tc>
      </w:tr>
      <w:tr w:rsidR="00E916C8" w14:paraId="7821CFB4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2798810A" w14:textId="4A56644A" w:rsidR="00E916C8" w:rsidRPr="007F1C15" w:rsidRDefault="00E916C8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E916C8">
              <w:rPr>
                <w:rFonts w:ascii="Times New Roman" w:hAnsi="Times New Roman"/>
                <w:sz w:val="20"/>
                <w:szCs w:val="16"/>
                <w:lang w:val="ru-RU"/>
              </w:rPr>
              <w:t>Загрязнения ферромагнитные</w:t>
            </w:r>
          </w:p>
        </w:tc>
        <w:tc>
          <w:tcPr>
            <w:tcW w:w="4813" w:type="dxa"/>
          </w:tcPr>
          <w:p w14:paraId="209B1282" w14:textId="546D5E9E" w:rsidR="00E916C8" w:rsidRDefault="00E916C8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-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БГКП (колиформы),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конц.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 применения в пищевой промышленности. </w:t>
      </w:r>
    </w:p>
    <w:p w14:paraId="094BED6F" w14:textId="59423D9A" w:rsidR="00C433A4" w:rsidRPr="00C433A4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7F1C15" w:rsidRPr="007F1C15">
        <w:rPr>
          <w:rFonts w:ascii="Times New Roman" w:hAnsi="Times New Roman"/>
          <w:bCs/>
          <w:sz w:val="18"/>
          <w:szCs w:val="18"/>
          <w:lang w:val="ru-RU"/>
        </w:rPr>
        <w:t>1 – 5 г на 100 кг сырья</w:t>
      </w:r>
    </w:p>
    <w:p w14:paraId="7EFF8CD5" w14:textId="0C35DC2A" w:rsidR="001548A6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: Хранить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4B1" w14:textId="77777777" w:rsidR="00A548E7" w:rsidRDefault="00A548E7">
      <w:pPr>
        <w:spacing w:after="0" w:line="240" w:lineRule="auto"/>
      </w:pPr>
      <w:r>
        <w:separator/>
      </w:r>
    </w:p>
  </w:endnote>
  <w:endnote w:type="continuationSeparator" w:id="0">
    <w:p w14:paraId="29085C94" w14:textId="77777777" w:rsidR="00A548E7" w:rsidRDefault="00A5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nest Medium">
    <w:altName w:val="Calibri"/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ABE5" w14:textId="77777777" w:rsidR="00A548E7" w:rsidRDefault="00A548E7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795AFF59" w14:textId="77777777" w:rsidR="00A548E7" w:rsidRDefault="00A5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55028">
    <w:abstractNumId w:val="1"/>
  </w:num>
  <w:num w:numId="2" w16cid:durableId="2474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39D3"/>
    <w:rsid w:val="00044604"/>
    <w:rsid w:val="000C271F"/>
    <w:rsid w:val="00103E5E"/>
    <w:rsid w:val="0013258B"/>
    <w:rsid w:val="001528DF"/>
    <w:rsid w:val="001548A6"/>
    <w:rsid w:val="0016072E"/>
    <w:rsid w:val="00170F52"/>
    <w:rsid w:val="001A3544"/>
    <w:rsid w:val="001D4F8B"/>
    <w:rsid w:val="001E6617"/>
    <w:rsid w:val="00201D6A"/>
    <w:rsid w:val="00231A82"/>
    <w:rsid w:val="002B2FB6"/>
    <w:rsid w:val="002D141F"/>
    <w:rsid w:val="003052A2"/>
    <w:rsid w:val="003260D4"/>
    <w:rsid w:val="00335FF0"/>
    <w:rsid w:val="003476BA"/>
    <w:rsid w:val="003672AE"/>
    <w:rsid w:val="003A08AF"/>
    <w:rsid w:val="003C5FE6"/>
    <w:rsid w:val="0044217B"/>
    <w:rsid w:val="0051026D"/>
    <w:rsid w:val="0062000D"/>
    <w:rsid w:val="006366F9"/>
    <w:rsid w:val="00643011"/>
    <w:rsid w:val="006C6966"/>
    <w:rsid w:val="00737AFE"/>
    <w:rsid w:val="0074129A"/>
    <w:rsid w:val="00785E14"/>
    <w:rsid w:val="00787E79"/>
    <w:rsid w:val="007B596F"/>
    <w:rsid w:val="007F1C15"/>
    <w:rsid w:val="00841A0B"/>
    <w:rsid w:val="00842113"/>
    <w:rsid w:val="00853693"/>
    <w:rsid w:val="008A5DBF"/>
    <w:rsid w:val="008C3F81"/>
    <w:rsid w:val="009272EB"/>
    <w:rsid w:val="009A0713"/>
    <w:rsid w:val="009D1ADC"/>
    <w:rsid w:val="009E2045"/>
    <w:rsid w:val="009E37CE"/>
    <w:rsid w:val="00A06955"/>
    <w:rsid w:val="00A40767"/>
    <w:rsid w:val="00A521C3"/>
    <w:rsid w:val="00A548E7"/>
    <w:rsid w:val="00A615D6"/>
    <w:rsid w:val="00AA1D93"/>
    <w:rsid w:val="00B52A69"/>
    <w:rsid w:val="00B8175B"/>
    <w:rsid w:val="00B85C45"/>
    <w:rsid w:val="00B9607D"/>
    <w:rsid w:val="00BB461B"/>
    <w:rsid w:val="00BE2C28"/>
    <w:rsid w:val="00BE6A9E"/>
    <w:rsid w:val="00C04D11"/>
    <w:rsid w:val="00C433A4"/>
    <w:rsid w:val="00C463CC"/>
    <w:rsid w:val="00C50E28"/>
    <w:rsid w:val="00C5751C"/>
    <w:rsid w:val="00CA431C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916C8"/>
    <w:rsid w:val="00EC019F"/>
    <w:rsid w:val="00EF5A99"/>
    <w:rsid w:val="00F03081"/>
    <w:rsid w:val="00F57A04"/>
    <w:rsid w:val="00F847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33</cp:revision>
  <dcterms:created xsi:type="dcterms:W3CDTF">2025-11-10T07:09:00Z</dcterms:created>
  <dcterms:modified xsi:type="dcterms:W3CDTF">2025-11-10T11:17:00Z</dcterms:modified>
</cp:coreProperties>
</file>