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DF0B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8E1A9C0" w14:textId="77777777" w:rsidTr="009B348A">
        <w:trPr>
          <w:trHeight w:val="2385"/>
        </w:trPr>
        <w:tc>
          <w:tcPr>
            <w:tcW w:w="2980" w:type="dxa"/>
          </w:tcPr>
          <w:p w14:paraId="7E088C45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2D116534" wp14:editId="0F644FAA">
                  <wp:extent cx="1383665" cy="1322705"/>
                  <wp:effectExtent l="0" t="0" r="698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3665" cy="13227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8FA3392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21992F4C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spell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</w:t>
            </w:r>
            <w:proofErr w:type="spell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0CB8467D" w14:textId="77777777" w:rsidR="00DF19E7" w:rsidRDefault="00DF19E7" w:rsidP="00185C5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1474CEA7" w14:textId="77777777" w:rsidR="00F60E7D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197348, Санкт-Петербург, пр. Богатырский, д.7, корп.8А, пом.1Н </w:t>
            </w:r>
          </w:p>
          <w:p w14:paraId="60289AB5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0C3FAE2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497C5D8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431C20EA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9277EEF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6B3D6D10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E8E01A4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2439F4EE" w14:textId="77777777" w:rsidR="009B348A" w:rsidRDefault="009B348A" w:rsidP="009B348A">
      <w:pPr>
        <w:pStyle w:val="ab"/>
        <w:ind w:left="-57"/>
      </w:pPr>
    </w:p>
    <w:p w14:paraId="5E76218E" w14:textId="77777777" w:rsidR="009B348A" w:rsidRDefault="009B348A" w:rsidP="009B348A">
      <w:pPr>
        <w:pStyle w:val="ab"/>
        <w:ind w:left="-57"/>
      </w:pPr>
    </w:p>
    <w:p w14:paraId="74F22F48" w14:textId="77777777" w:rsidR="009B348A" w:rsidRPr="00AF1F9D" w:rsidRDefault="009B348A" w:rsidP="009B348A">
      <w:pPr>
        <w:pStyle w:val="ab"/>
        <w:rPr>
          <w:i/>
        </w:rPr>
      </w:pPr>
    </w:p>
    <w:p w14:paraId="0A0CD02D" w14:textId="77777777" w:rsidR="00AF1F9D" w:rsidRPr="005B7C58" w:rsidRDefault="00AF1F9D" w:rsidP="00AF1F9D">
      <w:pPr>
        <w:pStyle w:val="11"/>
        <w:jc w:val="left"/>
        <w:rPr>
          <w:rFonts w:asciiTheme="minorHAnsi" w:hAnsiTheme="minorHAnsi" w:cstheme="minorHAnsi"/>
          <w:i/>
          <w:sz w:val="24"/>
        </w:rPr>
      </w:pPr>
      <w:r w:rsidRPr="005B7C58">
        <w:rPr>
          <w:rFonts w:asciiTheme="minorHAnsi" w:hAnsiTheme="minorHAnsi" w:cstheme="minorHAnsi"/>
          <w:i/>
          <w:sz w:val="24"/>
        </w:rPr>
        <w:t xml:space="preserve">СПЕЦИФИКАЦИЯ </w:t>
      </w:r>
    </w:p>
    <w:p w14:paraId="289AFAEF" w14:textId="77777777" w:rsidR="00AF1F9D" w:rsidRPr="005B7C58" w:rsidRDefault="00AF1F9D" w:rsidP="00AF1F9D">
      <w:pPr>
        <w:pStyle w:val="ae"/>
        <w:rPr>
          <w:rFonts w:asciiTheme="minorHAnsi" w:hAnsiTheme="minorHAnsi" w:cstheme="minorHAnsi"/>
          <w:bCs/>
          <w:sz w:val="20"/>
          <w:szCs w:val="24"/>
        </w:rPr>
      </w:pPr>
    </w:p>
    <w:p w14:paraId="5C995939" w14:textId="3EFFC62F" w:rsidR="00AF1F9D" w:rsidRPr="005B7C58" w:rsidRDefault="00057FDC" w:rsidP="00AF1F9D">
      <w:pPr>
        <w:pStyle w:val="ae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Комплексная п</w:t>
      </w:r>
      <w:r w:rsidR="00C9766C">
        <w:rPr>
          <w:rFonts w:asciiTheme="minorHAnsi" w:hAnsiTheme="minorHAnsi" w:cstheme="minorHAnsi"/>
          <w:bCs/>
        </w:rPr>
        <w:t>ищевая добавка</w:t>
      </w:r>
    </w:p>
    <w:p w14:paraId="0200B49B" w14:textId="443DD0A4" w:rsidR="00AF1F9D" w:rsidRPr="005B7C58" w:rsidRDefault="002F437C" w:rsidP="00AF1F9D">
      <w:pPr>
        <w:pStyle w:val="ae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«</w:t>
      </w:r>
      <w:r w:rsidR="00C9766C" w:rsidRPr="00C9766C">
        <w:rPr>
          <w:rFonts w:ascii="Arial" w:hAnsi="Arial" w:cs="Arial"/>
          <w:b/>
          <w:szCs w:val="24"/>
          <w:lang w:val="en-US"/>
        </w:rPr>
        <w:t>V</w:t>
      </w:r>
      <w:r w:rsidR="00C9766C" w:rsidRPr="00C9766C">
        <w:rPr>
          <w:rFonts w:ascii="Arial" w:hAnsi="Arial" w:cs="Arial"/>
          <w:b/>
          <w:szCs w:val="24"/>
        </w:rPr>
        <w:t xml:space="preserve"> Натур</w:t>
      </w:r>
      <w:r w:rsidR="00AF1F9D" w:rsidRPr="005B7C58">
        <w:rPr>
          <w:rFonts w:asciiTheme="minorHAnsi" w:hAnsiTheme="minorHAnsi" w:cstheme="minorHAnsi"/>
          <w:b/>
        </w:rPr>
        <w:t xml:space="preserve"> ФРЕШ</w:t>
      </w:r>
      <w:r>
        <w:rPr>
          <w:rFonts w:asciiTheme="minorHAnsi" w:hAnsiTheme="minorHAnsi" w:cstheme="minorHAnsi"/>
          <w:b/>
        </w:rPr>
        <w:t>»</w:t>
      </w:r>
    </w:p>
    <w:p w14:paraId="2912901B" w14:textId="39443AD3" w:rsidR="00B868C8" w:rsidRDefault="00B868C8" w:rsidP="00B868C8">
      <w:pPr>
        <w:suppressAutoHyphens/>
        <w:spacing w:after="0" w:line="240" w:lineRule="auto"/>
        <w:jc w:val="both"/>
        <w:rPr>
          <w:rFonts w:ascii="Times New Roman" w:hAnsi="Times New Roman" w:cs="Times New Roman"/>
          <w:lang w:eastAsia="ar-SA"/>
        </w:rPr>
      </w:pPr>
      <w:r w:rsidRPr="00C0745C">
        <w:rPr>
          <w:rFonts w:ascii="Times New Roman" w:hAnsi="Times New Roman" w:cs="Times New Roman"/>
          <w:lang w:eastAsia="ar-SA"/>
        </w:rPr>
        <w:t>Т</w:t>
      </w:r>
      <w:r>
        <w:rPr>
          <w:rFonts w:ascii="Times New Roman" w:hAnsi="Times New Roman" w:cs="Times New Roman"/>
          <w:lang w:eastAsia="ar-SA"/>
        </w:rPr>
        <w:t>У 10.8</w:t>
      </w:r>
      <w:r w:rsidR="00063AEC">
        <w:rPr>
          <w:rFonts w:ascii="Times New Roman" w:hAnsi="Times New Roman" w:cs="Times New Roman"/>
          <w:lang w:eastAsia="ar-SA"/>
        </w:rPr>
        <w:t>9.19</w:t>
      </w:r>
      <w:r>
        <w:rPr>
          <w:rFonts w:ascii="Times New Roman" w:hAnsi="Times New Roman" w:cs="Times New Roman"/>
          <w:lang w:eastAsia="ar-SA"/>
        </w:rPr>
        <w:t>-002-3811</w:t>
      </w:r>
      <w:r w:rsidR="00063AEC">
        <w:rPr>
          <w:rFonts w:ascii="Times New Roman" w:hAnsi="Times New Roman" w:cs="Times New Roman"/>
          <w:lang w:eastAsia="ar-SA"/>
        </w:rPr>
        <w:t>4723-2017</w:t>
      </w:r>
    </w:p>
    <w:p w14:paraId="2EAF4B04" w14:textId="77777777" w:rsidR="00AF1F9D" w:rsidRPr="005B7C58" w:rsidRDefault="00AF1F9D" w:rsidP="00AF1F9D">
      <w:pPr>
        <w:pStyle w:val="ae"/>
        <w:rPr>
          <w:rFonts w:asciiTheme="minorHAnsi" w:hAnsiTheme="minorHAnsi" w:cstheme="minorHAnsi"/>
          <w:b/>
          <w:sz w:val="20"/>
          <w:szCs w:val="24"/>
        </w:rPr>
      </w:pPr>
    </w:p>
    <w:p w14:paraId="15DDA4F5" w14:textId="77777777" w:rsidR="00AF1F9D" w:rsidRPr="005B7C58" w:rsidRDefault="00AF1F9D" w:rsidP="00AF1F9D">
      <w:pPr>
        <w:pStyle w:val="11"/>
        <w:jc w:val="left"/>
        <w:rPr>
          <w:rFonts w:asciiTheme="minorHAnsi" w:hAnsiTheme="minorHAnsi" w:cstheme="minorHAnsi"/>
          <w:i/>
          <w:sz w:val="24"/>
        </w:rPr>
      </w:pPr>
      <w:r w:rsidRPr="005B7C58">
        <w:rPr>
          <w:rFonts w:asciiTheme="minorHAnsi" w:hAnsiTheme="minorHAnsi" w:cstheme="minorHAnsi"/>
          <w:i/>
          <w:sz w:val="24"/>
        </w:rPr>
        <w:t>Изготовитель</w:t>
      </w:r>
    </w:p>
    <w:p w14:paraId="730E0FEF" w14:textId="77777777" w:rsidR="00AF1F9D" w:rsidRPr="005B7C58" w:rsidRDefault="00AF1F9D" w:rsidP="00AF1F9D">
      <w:pPr>
        <w:pStyle w:val="11"/>
        <w:jc w:val="left"/>
        <w:rPr>
          <w:rFonts w:asciiTheme="minorHAnsi" w:hAnsiTheme="minorHAnsi" w:cstheme="minorHAnsi"/>
          <w:b w:val="0"/>
          <w:bCs/>
          <w:sz w:val="24"/>
        </w:rPr>
      </w:pPr>
      <w:r w:rsidRPr="005B7C58">
        <w:rPr>
          <w:rFonts w:asciiTheme="minorHAnsi" w:hAnsiTheme="minorHAnsi" w:cstheme="minorHAnsi"/>
          <w:b w:val="0"/>
          <w:bCs/>
          <w:sz w:val="24"/>
        </w:rPr>
        <w:t>ООО «Вердэ», Россия</w:t>
      </w:r>
    </w:p>
    <w:p w14:paraId="7D864838" w14:textId="77777777" w:rsidR="00AF1F9D" w:rsidRPr="005B7C58" w:rsidRDefault="00AF1F9D" w:rsidP="00AF1F9D">
      <w:pPr>
        <w:pStyle w:val="11"/>
        <w:jc w:val="left"/>
        <w:rPr>
          <w:rFonts w:asciiTheme="minorHAnsi" w:hAnsiTheme="minorHAnsi" w:cstheme="minorHAnsi"/>
          <w:sz w:val="20"/>
          <w:szCs w:val="24"/>
        </w:rPr>
      </w:pPr>
    </w:p>
    <w:p w14:paraId="238D8B0D" w14:textId="77777777" w:rsidR="00AF1F9D" w:rsidRPr="005B7C58" w:rsidRDefault="00AF1F9D" w:rsidP="00AF1F9D">
      <w:pPr>
        <w:pStyle w:val="3"/>
        <w:keepLines w:val="0"/>
        <w:numPr>
          <w:ilvl w:val="2"/>
          <w:numId w:val="2"/>
        </w:numPr>
        <w:tabs>
          <w:tab w:val="left" w:pos="0"/>
        </w:tabs>
        <w:suppressAutoHyphens/>
        <w:spacing w:before="0" w:line="240" w:lineRule="auto"/>
        <w:jc w:val="both"/>
        <w:rPr>
          <w:rFonts w:asciiTheme="minorHAnsi" w:hAnsiTheme="minorHAnsi" w:cstheme="minorHAnsi"/>
          <w:b w:val="0"/>
          <w:bCs w:val="0"/>
          <w:color w:val="auto"/>
          <w:sz w:val="24"/>
        </w:rPr>
      </w:pPr>
      <w:r w:rsidRPr="005B7C58">
        <w:rPr>
          <w:rFonts w:asciiTheme="minorHAnsi" w:hAnsiTheme="minorHAnsi" w:cstheme="minorHAnsi"/>
          <w:color w:val="auto"/>
          <w:sz w:val="24"/>
        </w:rPr>
        <w:t>Назначение и область применения:</w:t>
      </w:r>
    </w:p>
    <w:p w14:paraId="081C2B32" w14:textId="778B81AF" w:rsidR="00AF1F9D" w:rsidRPr="005B7C58" w:rsidRDefault="00B868C8" w:rsidP="00AF1F9D">
      <w:pPr>
        <w:pStyle w:val="3"/>
        <w:keepLines w:val="0"/>
        <w:numPr>
          <w:ilvl w:val="2"/>
          <w:numId w:val="2"/>
        </w:numPr>
        <w:tabs>
          <w:tab w:val="left" w:pos="0"/>
        </w:tabs>
        <w:suppressAutoHyphens/>
        <w:spacing w:before="0" w:line="240" w:lineRule="auto"/>
        <w:jc w:val="both"/>
        <w:rPr>
          <w:rFonts w:asciiTheme="minorHAnsi" w:hAnsiTheme="minorHAnsi" w:cstheme="minorHAnsi"/>
          <w:b w:val="0"/>
          <w:bCs w:val="0"/>
          <w:color w:val="auto"/>
          <w:sz w:val="24"/>
        </w:rPr>
      </w:pPr>
      <w:r>
        <w:rPr>
          <w:rFonts w:asciiTheme="minorHAnsi" w:hAnsiTheme="minorHAnsi" w:cstheme="minorHAnsi"/>
          <w:b w:val="0"/>
          <w:bCs w:val="0"/>
          <w:color w:val="auto"/>
          <w:sz w:val="24"/>
        </w:rPr>
        <w:t xml:space="preserve">- </w:t>
      </w:r>
      <w:r w:rsidR="00AF1F9D" w:rsidRPr="005B7C58">
        <w:rPr>
          <w:rFonts w:asciiTheme="minorHAnsi" w:hAnsiTheme="minorHAnsi" w:cstheme="minorHAnsi"/>
          <w:b w:val="0"/>
          <w:bCs w:val="0"/>
          <w:color w:val="auto"/>
          <w:sz w:val="24"/>
        </w:rPr>
        <w:t>в качестве  антиоксиданта</w:t>
      </w:r>
      <w:r>
        <w:rPr>
          <w:rFonts w:asciiTheme="minorHAnsi" w:hAnsiTheme="minorHAnsi" w:cstheme="minorHAnsi"/>
          <w:b w:val="0"/>
          <w:bCs w:val="0"/>
          <w:color w:val="auto"/>
          <w:sz w:val="24"/>
        </w:rPr>
        <w:t xml:space="preserve"> и освежителя</w:t>
      </w:r>
      <w:r w:rsidR="00AF1F9D" w:rsidRPr="005B7C58">
        <w:rPr>
          <w:rFonts w:asciiTheme="minorHAnsi" w:hAnsiTheme="minorHAnsi" w:cstheme="minorHAnsi"/>
          <w:b w:val="0"/>
          <w:bCs w:val="0"/>
          <w:color w:val="auto"/>
          <w:sz w:val="24"/>
        </w:rPr>
        <w:t xml:space="preserve"> в пищевой промышленности при производстве различных видов мясных и рыбных продуктов.</w:t>
      </w:r>
      <w:r>
        <w:rPr>
          <w:rFonts w:asciiTheme="minorHAnsi" w:hAnsiTheme="minorHAnsi" w:cstheme="minorHAnsi"/>
          <w:b w:val="0"/>
          <w:bCs w:val="0"/>
          <w:color w:val="auto"/>
          <w:sz w:val="24"/>
        </w:rPr>
        <w:t xml:space="preserve"> Маскирует широкий спектр дефектов мясного сырья, посторонние ароматы и вкусы, </w:t>
      </w:r>
      <w:r w:rsidR="00501C68">
        <w:rPr>
          <w:rFonts w:asciiTheme="minorHAnsi" w:hAnsiTheme="minorHAnsi" w:cstheme="minorHAnsi"/>
          <w:b w:val="0"/>
          <w:bCs w:val="0"/>
          <w:color w:val="auto"/>
          <w:sz w:val="24"/>
        </w:rPr>
        <w:t xml:space="preserve">подчеркивает вкус мяса и </w:t>
      </w:r>
      <w:r>
        <w:rPr>
          <w:rFonts w:asciiTheme="minorHAnsi" w:hAnsiTheme="minorHAnsi" w:cstheme="minorHAnsi"/>
          <w:b w:val="0"/>
          <w:bCs w:val="0"/>
          <w:color w:val="auto"/>
          <w:sz w:val="24"/>
        </w:rPr>
        <w:t>сохраняет вкусовые качества мясопродуктов в процессе хранения.</w:t>
      </w:r>
    </w:p>
    <w:p w14:paraId="3BB1DCDB" w14:textId="1E4CA11A" w:rsidR="00AF1F9D" w:rsidRPr="005B7C58" w:rsidRDefault="00AF1F9D" w:rsidP="00AF1F9D">
      <w:pPr>
        <w:pStyle w:val="3"/>
        <w:keepLines w:val="0"/>
        <w:numPr>
          <w:ilvl w:val="2"/>
          <w:numId w:val="2"/>
        </w:numPr>
        <w:tabs>
          <w:tab w:val="left" w:pos="0"/>
        </w:tabs>
        <w:suppressAutoHyphens/>
        <w:spacing w:before="0" w:line="240" w:lineRule="auto"/>
        <w:jc w:val="both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bCs w:val="0"/>
          <w:color w:val="auto"/>
          <w:sz w:val="24"/>
        </w:rPr>
        <w:t xml:space="preserve">Использование </w:t>
      </w:r>
      <w:r w:rsidR="00B868C8">
        <w:rPr>
          <w:rFonts w:asciiTheme="minorHAnsi" w:hAnsiTheme="minorHAnsi" w:cstheme="minorHAnsi"/>
          <w:b w:val="0"/>
          <w:bCs w:val="0"/>
          <w:color w:val="auto"/>
          <w:sz w:val="24"/>
        </w:rPr>
        <w:t>смеси специй</w:t>
      </w:r>
      <w:r w:rsidR="005B7C58" w:rsidRPr="005B7C58">
        <w:rPr>
          <w:rFonts w:asciiTheme="minorHAnsi" w:hAnsiTheme="minorHAnsi" w:cstheme="minorHAnsi"/>
          <w:b w:val="0"/>
          <w:bCs w:val="0"/>
          <w:color w:val="auto"/>
          <w:sz w:val="24"/>
        </w:rPr>
        <w:t xml:space="preserve"> </w:t>
      </w:r>
      <w:r w:rsidR="002F437C">
        <w:rPr>
          <w:rFonts w:asciiTheme="minorHAnsi" w:hAnsiTheme="minorHAnsi" w:cstheme="minorHAnsi"/>
          <w:b w:val="0"/>
          <w:bCs w:val="0"/>
          <w:color w:val="auto"/>
          <w:sz w:val="24"/>
        </w:rPr>
        <w:t>«</w:t>
      </w:r>
      <w:r w:rsidR="00C9766C">
        <w:rPr>
          <w:rFonts w:asciiTheme="minorHAnsi" w:hAnsiTheme="minorHAnsi" w:cstheme="minorHAnsi"/>
          <w:b w:val="0"/>
          <w:bCs w:val="0"/>
          <w:color w:val="auto"/>
          <w:sz w:val="24"/>
          <w:lang w:val="en-US"/>
        </w:rPr>
        <w:t>V</w:t>
      </w:r>
      <w:r w:rsidR="00C9766C">
        <w:rPr>
          <w:rFonts w:asciiTheme="minorHAnsi" w:hAnsiTheme="minorHAnsi" w:cstheme="minorHAnsi"/>
          <w:b w:val="0"/>
          <w:bCs w:val="0"/>
          <w:color w:val="auto"/>
          <w:sz w:val="24"/>
        </w:rPr>
        <w:t xml:space="preserve"> Натур</w:t>
      </w:r>
      <w:r w:rsidR="002F437C" w:rsidRPr="002F437C">
        <w:rPr>
          <w:rFonts w:asciiTheme="minorHAnsi" w:hAnsiTheme="minorHAnsi" w:cstheme="minorHAnsi"/>
          <w:b w:val="0"/>
          <w:bCs w:val="0"/>
          <w:color w:val="auto"/>
          <w:sz w:val="24"/>
        </w:rPr>
        <w:t xml:space="preserve"> </w:t>
      </w:r>
      <w:r w:rsidRPr="002F437C">
        <w:rPr>
          <w:rFonts w:asciiTheme="minorHAnsi" w:hAnsiTheme="minorHAnsi" w:cstheme="minorHAnsi"/>
          <w:b w:val="0"/>
          <w:bCs w:val="0"/>
          <w:color w:val="auto"/>
          <w:sz w:val="24"/>
        </w:rPr>
        <w:t>ФРЕШ</w:t>
      </w:r>
      <w:r w:rsidR="002F437C" w:rsidRPr="002F437C">
        <w:rPr>
          <w:rFonts w:asciiTheme="minorHAnsi" w:hAnsiTheme="minorHAnsi" w:cstheme="minorHAnsi"/>
          <w:b w:val="0"/>
          <w:bCs w:val="0"/>
          <w:color w:val="auto"/>
          <w:sz w:val="24"/>
        </w:rPr>
        <w:t>»</w:t>
      </w:r>
      <w:r w:rsidRPr="005B7C58">
        <w:rPr>
          <w:rFonts w:asciiTheme="minorHAnsi" w:hAnsiTheme="minorHAnsi" w:cstheme="minorHAnsi"/>
          <w:b w:val="0"/>
          <w:bCs w:val="0"/>
          <w:color w:val="auto"/>
          <w:sz w:val="24"/>
        </w:rPr>
        <w:t xml:space="preserve"> способствует увеличению сроков годности готовой продукции, подавлению роста бактерий, стабилизации окраски продуктов в процессе их хранения, препятствует процессам окисления .</w:t>
      </w:r>
    </w:p>
    <w:p w14:paraId="3172802C" w14:textId="69917C68" w:rsidR="00AF1F9D" w:rsidRPr="005B7C58" w:rsidRDefault="00AF1F9D" w:rsidP="00AF1F9D">
      <w:pPr>
        <w:pStyle w:val="3"/>
        <w:keepLines w:val="0"/>
        <w:numPr>
          <w:ilvl w:val="2"/>
          <w:numId w:val="2"/>
        </w:numPr>
        <w:tabs>
          <w:tab w:val="left" w:pos="0"/>
        </w:tabs>
        <w:suppressAutoHyphens/>
        <w:spacing w:before="0" w:line="240" w:lineRule="auto"/>
        <w:jc w:val="both"/>
        <w:rPr>
          <w:rFonts w:asciiTheme="minorHAnsi" w:hAnsiTheme="minorHAnsi" w:cstheme="minorHAnsi"/>
          <w:b w:val="0"/>
          <w:color w:val="auto"/>
          <w:sz w:val="24"/>
        </w:rPr>
      </w:pPr>
      <w:r w:rsidRPr="005B7C58">
        <w:rPr>
          <w:rFonts w:asciiTheme="minorHAnsi" w:hAnsiTheme="minorHAnsi" w:cstheme="minorHAnsi"/>
          <w:color w:val="auto"/>
          <w:sz w:val="24"/>
        </w:rPr>
        <w:t>Состав:</w:t>
      </w:r>
      <w:r w:rsidRPr="005B7C58">
        <w:rPr>
          <w:rFonts w:asciiTheme="minorHAnsi" w:hAnsiTheme="minorHAnsi" w:cstheme="minorHAnsi"/>
          <w:b w:val="0"/>
          <w:color w:val="auto"/>
          <w:sz w:val="24"/>
        </w:rPr>
        <w:t xml:space="preserve"> </w:t>
      </w:r>
      <w:r w:rsidR="00B868C8">
        <w:rPr>
          <w:rFonts w:asciiTheme="minorHAnsi" w:hAnsiTheme="minorHAnsi" w:cstheme="minorHAnsi"/>
          <w:b w:val="0"/>
          <w:color w:val="auto"/>
          <w:sz w:val="24"/>
        </w:rPr>
        <w:t>пряности, экстракты пряностей,</w:t>
      </w:r>
      <w:r w:rsidRPr="005B7C58">
        <w:rPr>
          <w:rFonts w:asciiTheme="minorHAnsi" w:hAnsiTheme="minorHAnsi" w:cstheme="minorHAnsi"/>
          <w:b w:val="0"/>
          <w:color w:val="auto"/>
          <w:sz w:val="24"/>
        </w:rPr>
        <w:t xml:space="preserve"> </w:t>
      </w:r>
      <w:r w:rsidR="00D03DD9">
        <w:rPr>
          <w:rFonts w:asciiTheme="minorHAnsi" w:hAnsiTheme="minorHAnsi" w:cstheme="minorHAnsi"/>
          <w:b w:val="0"/>
          <w:color w:val="auto"/>
          <w:sz w:val="24"/>
        </w:rPr>
        <w:t xml:space="preserve">мальтодекстрин, </w:t>
      </w:r>
      <w:r w:rsidRPr="005B7C58">
        <w:rPr>
          <w:rFonts w:asciiTheme="minorHAnsi" w:hAnsiTheme="minorHAnsi" w:cstheme="minorHAnsi"/>
          <w:b w:val="0"/>
          <w:color w:val="auto"/>
          <w:sz w:val="24"/>
        </w:rPr>
        <w:t>соль</w:t>
      </w:r>
      <w:r w:rsidR="00B868C8">
        <w:rPr>
          <w:rFonts w:asciiTheme="minorHAnsi" w:hAnsiTheme="minorHAnsi" w:cstheme="minorHAnsi"/>
          <w:b w:val="0"/>
          <w:color w:val="auto"/>
          <w:sz w:val="24"/>
        </w:rPr>
        <w:t>.</w:t>
      </w:r>
    </w:p>
    <w:p w14:paraId="10ABDDD2" w14:textId="77777777" w:rsidR="00AF1F9D" w:rsidRPr="005B7C58" w:rsidRDefault="00AF1F9D" w:rsidP="00AF1F9D">
      <w:pPr>
        <w:pStyle w:val="11"/>
        <w:jc w:val="both"/>
        <w:rPr>
          <w:rFonts w:asciiTheme="minorHAnsi" w:hAnsiTheme="minorHAnsi" w:cstheme="minorHAnsi"/>
          <w:sz w:val="20"/>
          <w:szCs w:val="24"/>
        </w:rPr>
      </w:pPr>
    </w:p>
    <w:p w14:paraId="2C697FDB" w14:textId="5BBB4D6D" w:rsidR="00AF1F9D" w:rsidRPr="005B7C58" w:rsidRDefault="00AF1F9D" w:rsidP="00AF1F9D">
      <w:pPr>
        <w:pStyle w:val="21"/>
        <w:ind w:firstLine="0"/>
        <w:jc w:val="left"/>
        <w:rPr>
          <w:rFonts w:asciiTheme="minorHAnsi" w:hAnsiTheme="minorHAnsi" w:cstheme="minorHAnsi"/>
          <w:bCs/>
        </w:rPr>
      </w:pPr>
      <w:r w:rsidRPr="005B7C58">
        <w:rPr>
          <w:rFonts w:asciiTheme="minorHAnsi" w:hAnsiTheme="minorHAnsi" w:cstheme="minorHAnsi"/>
          <w:b/>
          <w:bCs/>
        </w:rPr>
        <w:t>Норма расхода:</w:t>
      </w:r>
      <w:r w:rsidRPr="005B7C58">
        <w:rPr>
          <w:rFonts w:asciiTheme="minorHAnsi" w:hAnsiTheme="minorHAnsi" w:cstheme="minorHAnsi"/>
          <w:bCs/>
        </w:rPr>
        <w:t xml:space="preserve">  300 - 500 г на 100 кг </w:t>
      </w:r>
      <w:r w:rsidR="00D03DD9">
        <w:rPr>
          <w:rFonts w:asciiTheme="minorHAnsi" w:hAnsiTheme="minorHAnsi" w:cstheme="minorHAnsi"/>
          <w:bCs/>
        </w:rPr>
        <w:t>основного сырья</w:t>
      </w:r>
      <w:r w:rsidRPr="005B7C58">
        <w:rPr>
          <w:rFonts w:asciiTheme="minorHAnsi" w:hAnsiTheme="minorHAnsi" w:cstheme="minorHAnsi"/>
          <w:bCs/>
        </w:rPr>
        <w:t>.</w:t>
      </w:r>
      <w:r w:rsidRPr="005B7C58">
        <w:rPr>
          <w:rFonts w:asciiTheme="minorHAnsi" w:hAnsiTheme="minorHAnsi" w:cstheme="minorHAnsi"/>
          <w:bCs/>
        </w:rPr>
        <w:tab/>
      </w:r>
      <w:r w:rsidRPr="005B7C58">
        <w:rPr>
          <w:rFonts w:asciiTheme="minorHAnsi" w:hAnsiTheme="minorHAnsi" w:cstheme="minorHAnsi"/>
          <w:bCs/>
        </w:rPr>
        <w:tab/>
      </w:r>
    </w:p>
    <w:p w14:paraId="665AC1BC" w14:textId="5FF926C8" w:rsidR="00AF1F9D" w:rsidRPr="005B7C58" w:rsidRDefault="00AF1F9D" w:rsidP="00AF1F9D">
      <w:pPr>
        <w:pStyle w:val="21"/>
        <w:ind w:firstLine="0"/>
        <w:rPr>
          <w:rFonts w:asciiTheme="minorHAnsi" w:hAnsiTheme="minorHAnsi" w:cstheme="minorHAnsi"/>
        </w:rPr>
      </w:pPr>
      <w:r w:rsidRPr="005B7C58">
        <w:rPr>
          <w:rFonts w:asciiTheme="minorHAnsi" w:hAnsiTheme="minorHAnsi" w:cstheme="minorHAnsi"/>
          <w:b/>
        </w:rPr>
        <w:t xml:space="preserve">Рекомендации по использованию: </w:t>
      </w:r>
      <w:r w:rsidRPr="005B7C58">
        <w:rPr>
          <w:rFonts w:asciiTheme="minorHAnsi" w:hAnsiTheme="minorHAnsi" w:cstheme="minorHAnsi"/>
        </w:rPr>
        <w:t>Комплексную пищевую добавку «</w:t>
      </w:r>
      <w:r w:rsidR="00015BCC">
        <w:rPr>
          <w:rFonts w:asciiTheme="minorHAnsi" w:hAnsiTheme="minorHAnsi" w:cstheme="minorHAnsi"/>
          <w:lang w:val="en-US"/>
        </w:rPr>
        <w:t>V</w:t>
      </w:r>
      <w:r w:rsidR="00015BCC" w:rsidRPr="00015BCC">
        <w:rPr>
          <w:rFonts w:asciiTheme="minorHAnsi" w:hAnsiTheme="minorHAnsi" w:cstheme="minorHAnsi"/>
        </w:rPr>
        <w:t xml:space="preserve"> </w:t>
      </w:r>
      <w:r w:rsidR="00015BCC">
        <w:rPr>
          <w:rFonts w:asciiTheme="minorHAnsi" w:hAnsiTheme="minorHAnsi" w:cstheme="minorHAnsi"/>
        </w:rPr>
        <w:t xml:space="preserve">Натур </w:t>
      </w:r>
      <w:r w:rsidRPr="005B7C58">
        <w:rPr>
          <w:rFonts w:asciiTheme="minorHAnsi" w:hAnsiTheme="minorHAnsi" w:cstheme="minorHAnsi"/>
        </w:rPr>
        <w:t>ФРЕШ» используют:</w:t>
      </w:r>
    </w:p>
    <w:p w14:paraId="42C72695" w14:textId="7D473A1F" w:rsidR="00AF1F9D" w:rsidRPr="005B7C58" w:rsidRDefault="00AF1F9D" w:rsidP="00AF1F9D">
      <w:pPr>
        <w:pStyle w:val="21"/>
        <w:numPr>
          <w:ilvl w:val="0"/>
          <w:numId w:val="3"/>
        </w:numPr>
        <w:tabs>
          <w:tab w:val="left" w:pos="360"/>
        </w:tabs>
        <w:rPr>
          <w:rFonts w:asciiTheme="minorHAnsi" w:hAnsiTheme="minorHAnsi" w:cstheme="minorHAnsi"/>
        </w:rPr>
      </w:pPr>
      <w:r w:rsidRPr="005B7C58">
        <w:rPr>
          <w:rFonts w:asciiTheme="minorHAnsi" w:hAnsiTheme="minorHAnsi" w:cstheme="minorHAnsi"/>
        </w:rPr>
        <w:t>без предварительной по</w:t>
      </w:r>
      <w:r w:rsidR="00015BCC">
        <w:rPr>
          <w:rFonts w:asciiTheme="minorHAnsi" w:hAnsiTheme="minorHAnsi" w:cstheme="minorHAnsi"/>
        </w:rPr>
        <w:t>дготовки при изготовлении рубле</w:t>
      </w:r>
      <w:r w:rsidRPr="005B7C58">
        <w:rPr>
          <w:rFonts w:asciiTheme="minorHAnsi" w:hAnsiTheme="minorHAnsi" w:cstheme="minorHAnsi"/>
        </w:rPr>
        <w:t>ных полуфабрикатов и колбасных изделий;</w:t>
      </w:r>
    </w:p>
    <w:p w14:paraId="6913ACAF" w14:textId="77777777" w:rsidR="00AF1F9D" w:rsidRPr="005B7C58" w:rsidRDefault="00AF1F9D" w:rsidP="00AF1F9D">
      <w:pPr>
        <w:pStyle w:val="21"/>
        <w:ind w:firstLine="0"/>
        <w:rPr>
          <w:rFonts w:asciiTheme="minorHAnsi" w:hAnsiTheme="minorHAnsi" w:cstheme="minorHAnsi"/>
          <w:sz w:val="20"/>
          <w:szCs w:val="24"/>
        </w:rPr>
      </w:pPr>
    </w:p>
    <w:p w14:paraId="32D4A631" w14:textId="77777777" w:rsidR="00AF1F9D" w:rsidRPr="005B7C58" w:rsidRDefault="00AF1F9D" w:rsidP="00AF1F9D">
      <w:pPr>
        <w:pStyle w:val="21"/>
        <w:ind w:firstLine="0"/>
        <w:rPr>
          <w:rFonts w:asciiTheme="minorHAnsi" w:hAnsiTheme="minorHAnsi" w:cstheme="minorHAnsi"/>
        </w:rPr>
      </w:pPr>
      <w:r w:rsidRPr="005B7C58">
        <w:rPr>
          <w:rFonts w:asciiTheme="minorHAnsi" w:hAnsiTheme="minorHAnsi" w:cstheme="minorHAnsi"/>
          <w:b/>
          <w:bCs/>
        </w:rPr>
        <w:t xml:space="preserve">Упаковка: </w:t>
      </w:r>
      <w:r w:rsidRPr="005B7C58">
        <w:rPr>
          <w:rFonts w:asciiTheme="minorHAnsi" w:hAnsiTheme="minorHAnsi" w:cstheme="minorHAnsi"/>
        </w:rPr>
        <w:t xml:space="preserve">пакеты с логотипом «Вердэ» из полипропиленового материала массой нетто 2 кг, упакованные в </w:t>
      </w:r>
      <w:proofErr w:type="spellStart"/>
      <w:r w:rsidRPr="005B7C58">
        <w:rPr>
          <w:rFonts w:asciiTheme="minorHAnsi" w:hAnsiTheme="minorHAnsi" w:cstheme="minorHAnsi"/>
        </w:rPr>
        <w:t>гофрокороба</w:t>
      </w:r>
      <w:proofErr w:type="spellEnd"/>
      <w:r w:rsidRPr="005B7C58">
        <w:rPr>
          <w:rFonts w:asciiTheme="minorHAnsi" w:hAnsiTheme="minorHAnsi" w:cstheme="minorHAnsi"/>
        </w:rPr>
        <w:t xml:space="preserve"> массой нетто 20 кг.</w:t>
      </w:r>
    </w:p>
    <w:p w14:paraId="22F87FDE" w14:textId="77777777" w:rsidR="00AF1F9D" w:rsidRPr="005B7C58" w:rsidRDefault="00AF1F9D" w:rsidP="00AF1F9D">
      <w:pPr>
        <w:pStyle w:val="1"/>
        <w:numPr>
          <w:ilvl w:val="0"/>
          <w:numId w:val="2"/>
        </w:numPr>
        <w:tabs>
          <w:tab w:val="left" w:pos="0"/>
        </w:tabs>
        <w:suppressAutoHyphens/>
        <w:jc w:val="both"/>
        <w:rPr>
          <w:rFonts w:asciiTheme="minorHAnsi" w:hAnsiTheme="minorHAnsi" w:cstheme="minorHAnsi"/>
          <w:b w:val="0"/>
          <w:bCs w:val="0"/>
        </w:rPr>
      </w:pPr>
      <w:r w:rsidRPr="005B7C58">
        <w:rPr>
          <w:rFonts w:asciiTheme="minorHAnsi" w:hAnsiTheme="minorHAnsi" w:cstheme="minorHAnsi"/>
        </w:rPr>
        <w:t xml:space="preserve">Условия хранения:  </w:t>
      </w:r>
      <w:r w:rsidRPr="005B7C58">
        <w:rPr>
          <w:rFonts w:asciiTheme="minorHAnsi" w:hAnsiTheme="minorHAnsi" w:cstheme="minorHAnsi"/>
          <w:b w:val="0"/>
          <w:bCs w:val="0"/>
        </w:rPr>
        <w:t xml:space="preserve">Хранить в сухих чистых хорошо вентилируемых складских помещениях при температуре не выше 25 </w:t>
      </w:r>
      <w:proofErr w:type="spellStart"/>
      <w:r w:rsidRPr="005B7C58">
        <w:rPr>
          <w:rFonts w:asciiTheme="minorHAnsi" w:hAnsiTheme="minorHAnsi" w:cstheme="minorHAnsi"/>
          <w:b w:val="0"/>
          <w:bCs w:val="0"/>
          <w:vertAlign w:val="superscript"/>
        </w:rPr>
        <w:t>о</w:t>
      </w:r>
      <w:r w:rsidRPr="005B7C58">
        <w:rPr>
          <w:rFonts w:asciiTheme="minorHAnsi" w:hAnsiTheme="minorHAnsi" w:cstheme="minorHAnsi"/>
          <w:b w:val="0"/>
          <w:bCs w:val="0"/>
        </w:rPr>
        <w:t>С</w:t>
      </w:r>
      <w:proofErr w:type="spellEnd"/>
      <w:r w:rsidRPr="005B7C58">
        <w:rPr>
          <w:rFonts w:asciiTheme="minorHAnsi" w:hAnsiTheme="minorHAnsi" w:cstheme="minorHAnsi"/>
          <w:b w:val="0"/>
          <w:bCs w:val="0"/>
        </w:rPr>
        <w:t xml:space="preserve"> и относительной влажности воздуха не более 75 % . </w:t>
      </w:r>
    </w:p>
    <w:p w14:paraId="324E27DD" w14:textId="77777777" w:rsidR="00AF1F9D" w:rsidRPr="005B7C58" w:rsidRDefault="00AF1F9D" w:rsidP="00AF1F9D">
      <w:pPr>
        <w:tabs>
          <w:tab w:val="left" w:pos="0"/>
        </w:tabs>
        <w:jc w:val="both"/>
        <w:rPr>
          <w:rFonts w:cstheme="minorHAnsi"/>
          <w:sz w:val="24"/>
        </w:rPr>
      </w:pPr>
      <w:r w:rsidRPr="005B7C58">
        <w:rPr>
          <w:rFonts w:cstheme="minorHAnsi"/>
          <w:b/>
          <w:bCs/>
          <w:sz w:val="24"/>
        </w:rPr>
        <w:t xml:space="preserve">Срок хранения: </w:t>
      </w:r>
      <w:r w:rsidRPr="005B7C58">
        <w:rPr>
          <w:rFonts w:cstheme="minorHAnsi"/>
          <w:sz w:val="24"/>
        </w:rPr>
        <w:t>в неповрежденной упаковке 12 месяцев со дня выработки.</w:t>
      </w:r>
    </w:p>
    <w:p w14:paraId="7B5C164F" w14:textId="77777777" w:rsidR="00AF1F9D" w:rsidRPr="005B7C58" w:rsidRDefault="00AF1F9D" w:rsidP="00AF1F9D">
      <w:pPr>
        <w:pStyle w:val="11"/>
        <w:rPr>
          <w:rFonts w:asciiTheme="minorHAnsi" w:hAnsiTheme="minorHAnsi" w:cstheme="minorHAnsi"/>
          <w:sz w:val="20"/>
          <w:szCs w:val="24"/>
        </w:rPr>
      </w:pPr>
    </w:p>
    <w:p w14:paraId="16D0CA6A" w14:textId="77777777" w:rsidR="00AF1F9D" w:rsidRPr="005B7C58" w:rsidRDefault="00AF1F9D" w:rsidP="00AF1F9D">
      <w:pPr>
        <w:pStyle w:val="11"/>
        <w:rPr>
          <w:rFonts w:asciiTheme="minorHAnsi" w:hAnsiTheme="minorHAnsi" w:cstheme="minorHAnsi"/>
          <w:sz w:val="24"/>
        </w:rPr>
      </w:pPr>
      <w:r w:rsidRPr="005B7C58">
        <w:rPr>
          <w:rFonts w:asciiTheme="minorHAnsi" w:hAnsiTheme="minorHAnsi" w:cstheme="minorHAnsi"/>
          <w:sz w:val="24"/>
        </w:rPr>
        <w:t>Характеристика продукции</w:t>
      </w:r>
    </w:p>
    <w:p w14:paraId="62F205C5" w14:textId="77777777" w:rsidR="00AF1F9D" w:rsidRPr="005B7C58" w:rsidRDefault="00AF1F9D" w:rsidP="00AF1F9D">
      <w:pPr>
        <w:pStyle w:val="11"/>
        <w:jc w:val="left"/>
        <w:rPr>
          <w:rFonts w:asciiTheme="minorHAnsi" w:hAnsiTheme="minorHAnsi" w:cstheme="minorHAnsi"/>
          <w:sz w:val="24"/>
        </w:rPr>
      </w:pPr>
      <w:r w:rsidRPr="005B7C58">
        <w:rPr>
          <w:rFonts w:asciiTheme="minorHAnsi" w:hAnsiTheme="minorHAnsi" w:cstheme="minorHAnsi"/>
          <w:sz w:val="24"/>
        </w:rPr>
        <w:t>Органолептические и физико-химические показатели</w:t>
      </w:r>
    </w:p>
    <w:p w14:paraId="79D4386B" w14:textId="0B8ED03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t>Внешний вид</w:t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 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Порошкообразная сыпучая масса с наличием отдельных 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легко рассыпающихся комочков, </w:t>
      </w:r>
      <w:r w:rsidR="00501C68">
        <w:rPr>
          <w:rFonts w:asciiTheme="minorHAnsi" w:hAnsiTheme="minorHAnsi" w:cstheme="minorHAnsi"/>
          <w:b w:val="0"/>
          <w:sz w:val="24"/>
        </w:rPr>
        <w:t>с включениями специй</w:t>
      </w:r>
    </w:p>
    <w:p w14:paraId="5D85699D" w14:textId="7142EE0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t xml:space="preserve">Цвет 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="00501C68" w:rsidRPr="005B7C58">
        <w:rPr>
          <w:rFonts w:asciiTheme="minorHAnsi" w:hAnsiTheme="minorHAnsi" w:cstheme="minorHAnsi"/>
          <w:b w:val="0"/>
          <w:sz w:val="24"/>
        </w:rPr>
        <w:t>Свойственный данному составу компонентов</w:t>
      </w:r>
    </w:p>
    <w:p w14:paraId="623198E7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t xml:space="preserve">Запах и вкус 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bookmarkStart w:id="0" w:name="_Hlk57029008"/>
      <w:r w:rsidRPr="005B7C58">
        <w:rPr>
          <w:rFonts w:asciiTheme="minorHAnsi" w:hAnsiTheme="minorHAnsi" w:cstheme="minorHAnsi"/>
          <w:b w:val="0"/>
          <w:sz w:val="24"/>
        </w:rPr>
        <w:t>Свойственный данному составу компонентов</w:t>
      </w:r>
      <w:bookmarkEnd w:id="0"/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</w:p>
    <w:p w14:paraId="23C3D333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eastAsia="Lucida Sans Unicode" w:hAnsiTheme="minorHAnsi" w:cstheme="minorHAnsi"/>
          <w:b w:val="0"/>
          <w:sz w:val="24"/>
          <w:szCs w:val="24"/>
        </w:rPr>
      </w:pPr>
      <w:r w:rsidRPr="005B7C58">
        <w:rPr>
          <w:rFonts w:asciiTheme="minorHAnsi" w:eastAsia="Lucida Sans Unicode" w:hAnsiTheme="minorHAnsi" w:cstheme="minorHAnsi"/>
          <w:b w:val="0"/>
          <w:sz w:val="24"/>
          <w:szCs w:val="24"/>
        </w:rPr>
        <w:t>Массовая доля влаги, % не более</w:t>
      </w:r>
      <w:r w:rsidRPr="005B7C58">
        <w:rPr>
          <w:rFonts w:asciiTheme="minorHAnsi" w:eastAsia="Lucida Sans Unicode" w:hAnsiTheme="minorHAnsi" w:cstheme="minorHAnsi"/>
          <w:b w:val="0"/>
          <w:sz w:val="24"/>
          <w:szCs w:val="24"/>
        </w:rPr>
        <w:tab/>
        <w:t xml:space="preserve">     10   </w:t>
      </w:r>
    </w:p>
    <w:p w14:paraId="2A8A19FB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sz w:val="20"/>
          <w:szCs w:val="24"/>
        </w:rPr>
      </w:pPr>
    </w:p>
    <w:p w14:paraId="0F136C7B" w14:textId="77777777" w:rsidR="00AF1F9D" w:rsidRPr="005B7C58" w:rsidRDefault="00AF1F9D" w:rsidP="00AF1F9D">
      <w:pPr>
        <w:pStyle w:val="11"/>
        <w:jc w:val="left"/>
        <w:rPr>
          <w:rFonts w:asciiTheme="minorHAnsi" w:hAnsiTheme="minorHAnsi" w:cstheme="minorHAnsi"/>
          <w:bCs/>
          <w:sz w:val="24"/>
        </w:rPr>
      </w:pPr>
      <w:r w:rsidRPr="005B7C58">
        <w:rPr>
          <w:rFonts w:asciiTheme="minorHAnsi" w:hAnsiTheme="minorHAnsi" w:cstheme="minorHAnsi"/>
          <w:sz w:val="24"/>
        </w:rPr>
        <w:lastRenderedPageBreak/>
        <w:t>Микробиологические показатели</w:t>
      </w:r>
      <w:r w:rsidRPr="005B7C58">
        <w:rPr>
          <w:rFonts w:asciiTheme="minorHAnsi" w:hAnsiTheme="minorHAnsi" w:cstheme="minorHAnsi"/>
          <w:sz w:val="24"/>
        </w:rPr>
        <w:tab/>
      </w:r>
      <w:r w:rsidRPr="005B7C58">
        <w:rPr>
          <w:rFonts w:asciiTheme="minorHAnsi" w:hAnsiTheme="minorHAnsi" w:cstheme="minorHAnsi"/>
          <w:sz w:val="24"/>
        </w:rPr>
        <w:tab/>
      </w:r>
      <w:r w:rsidRPr="005B7C58">
        <w:rPr>
          <w:rFonts w:asciiTheme="minorHAnsi" w:hAnsiTheme="minorHAnsi" w:cstheme="minorHAnsi"/>
          <w:sz w:val="24"/>
        </w:rPr>
        <w:tab/>
      </w:r>
      <w:r w:rsidRPr="005B7C58">
        <w:rPr>
          <w:rFonts w:asciiTheme="minorHAnsi" w:hAnsiTheme="minorHAnsi" w:cstheme="minorHAnsi"/>
          <w:sz w:val="24"/>
        </w:rPr>
        <w:tab/>
        <w:t xml:space="preserve">  </w:t>
      </w:r>
      <w:r w:rsidRPr="005B7C58">
        <w:rPr>
          <w:rFonts w:asciiTheme="minorHAnsi" w:hAnsiTheme="minorHAnsi" w:cstheme="minorHAnsi"/>
          <w:bCs/>
          <w:sz w:val="24"/>
        </w:rPr>
        <w:t xml:space="preserve">Токсичные элементы (мг/кг) </w:t>
      </w:r>
    </w:p>
    <w:p w14:paraId="77356A4B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bCs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t>КМАФАнМ, КОЕ/г, не более</w:t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      5 х 10</w:t>
      </w:r>
      <w:r w:rsidRPr="005B7C58">
        <w:rPr>
          <w:rFonts w:asciiTheme="minorHAnsi" w:hAnsiTheme="minorHAnsi" w:cstheme="minorHAnsi"/>
          <w:b w:val="0"/>
          <w:sz w:val="24"/>
          <w:vertAlign w:val="superscript"/>
        </w:rPr>
        <w:t>4</w:t>
      </w:r>
      <w:r w:rsidRPr="005B7C58">
        <w:rPr>
          <w:rFonts w:asciiTheme="minorHAnsi" w:hAnsiTheme="minorHAnsi" w:cstheme="minorHAnsi"/>
          <w:b w:val="0"/>
          <w:sz w:val="24"/>
          <w:vertAlign w:val="superscript"/>
        </w:rPr>
        <w:tab/>
      </w:r>
      <w:r w:rsidRPr="005B7C58">
        <w:rPr>
          <w:rFonts w:asciiTheme="minorHAnsi" w:hAnsiTheme="minorHAnsi" w:cstheme="minorHAnsi"/>
          <w:b w:val="0"/>
          <w:sz w:val="24"/>
          <w:vertAlign w:val="superscript"/>
        </w:rPr>
        <w:tab/>
      </w:r>
      <w:r w:rsidRPr="005B7C58">
        <w:rPr>
          <w:rFonts w:asciiTheme="minorHAnsi" w:hAnsiTheme="minorHAnsi" w:cstheme="minorHAnsi"/>
          <w:b w:val="0"/>
          <w:sz w:val="24"/>
          <w:vertAlign w:val="superscript"/>
        </w:rPr>
        <w:tab/>
      </w:r>
      <w:r w:rsidRPr="005B7C58">
        <w:rPr>
          <w:rFonts w:asciiTheme="minorHAnsi" w:hAnsiTheme="minorHAnsi" w:cstheme="minorHAnsi"/>
          <w:b w:val="0"/>
          <w:sz w:val="24"/>
          <w:vertAlign w:val="superscript"/>
        </w:rPr>
        <w:tab/>
      </w:r>
      <w:r w:rsidRPr="005B7C58">
        <w:rPr>
          <w:rFonts w:asciiTheme="minorHAnsi" w:hAnsiTheme="minorHAnsi" w:cstheme="minorHAnsi"/>
          <w:b w:val="0"/>
          <w:sz w:val="24"/>
          <w:vertAlign w:val="superscript"/>
        </w:rPr>
        <w:tab/>
        <w:t xml:space="preserve">       </w:t>
      </w:r>
      <w:r w:rsidRPr="005B7C58">
        <w:rPr>
          <w:rFonts w:asciiTheme="minorHAnsi" w:hAnsiTheme="minorHAnsi" w:cstheme="minorHAnsi"/>
          <w:b w:val="0"/>
          <w:bCs/>
          <w:sz w:val="24"/>
        </w:rPr>
        <w:t>Свинец          5,0</w:t>
      </w:r>
    </w:p>
    <w:p w14:paraId="573BC79D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t>БКГП (колиформы)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      0,01 г продукта не допускается                 Мышьяк        3,0</w:t>
      </w:r>
    </w:p>
    <w:p w14:paraId="2B65C25B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t>Сульфитредуцирующие клостридии    0,01 г продукта не допускается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    Кадмий         1,0</w:t>
      </w:r>
    </w:p>
    <w:p w14:paraId="79DDDB3F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t>Патогенные, т.ч. сальмонеллы</w:t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      25 г продукта не допускается                    Ртуть             1,0</w:t>
      </w:r>
    </w:p>
    <w:p w14:paraId="4F30F6F2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t>Плесени, КОЕ/г, не более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      500</w:t>
      </w:r>
    </w:p>
    <w:p w14:paraId="247E93E2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</w:rPr>
      </w:pPr>
      <w:r w:rsidRPr="005B7C58">
        <w:rPr>
          <w:rFonts w:asciiTheme="minorHAnsi" w:hAnsiTheme="minorHAnsi" w:cstheme="minorHAnsi"/>
          <w:b w:val="0"/>
          <w:sz w:val="24"/>
        </w:rPr>
        <w:t>Дрожжи, КОЕ/г, не более</w:t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                  100</w:t>
      </w:r>
      <w:r w:rsidRPr="005B7C58">
        <w:rPr>
          <w:rFonts w:asciiTheme="minorHAnsi" w:hAnsiTheme="minorHAnsi" w:cstheme="minorHAnsi"/>
        </w:rPr>
        <w:t xml:space="preserve">  </w:t>
      </w:r>
      <w:r w:rsidRPr="005B7C58">
        <w:rPr>
          <w:rFonts w:asciiTheme="minorHAnsi" w:hAnsiTheme="minorHAnsi" w:cstheme="minorHAnsi"/>
        </w:rPr>
        <w:tab/>
      </w:r>
    </w:p>
    <w:p w14:paraId="4FB43E1A" w14:textId="77777777" w:rsidR="00AB6713" w:rsidRDefault="00AB6713" w:rsidP="00AB6713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536A835B" w14:textId="77777777" w:rsidR="00AB6713" w:rsidRDefault="00AB6713" w:rsidP="00AB6713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044C70C5" w14:textId="50BF3BEB" w:rsidR="00AB6713" w:rsidRPr="00AB6713" w:rsidRDefault="00AB6713" w:rsidP="00AB6713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AB6713">
        <w:rPr>
          <w:rFonts w:ascii="Times New Roman" w:eastAsia="Times New Roman" w:hAnsi="Times New Roman" w:cs="Times New Roman"/>
          <w:sz w:val="24"/>
          <w:szCs w:val="24"/>
          <w:lang w:eastAsia="ar-SA"/>
        </w:rPr>
        <w:t>ДЕКЛАРАЦИЯ ОБ АЛЛЕРГЕННЫХ КОМПОНЕНТАХ</w:t>
      </w:r>
    </w:p>
    <w:p w14:paraId="038ED710" w14:textId="77777777" w:rsidR="00AB6713" w:rsidRPr="00AB6713" w:rsidRDefault="00AB6713" w:rsidP="00AB6713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19DD3BB5" w14:textId="77777777" w:rsidR="00AB6713" w:rsidRPr="00AB6713" w:rsidRDefault="00AB6713" w:rsidP="00AB6713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ar-SA"/>
        </w:rPr>
      </w:pPr>
      <w:r w:rsidRPr="00AB6713">
        <w:rPr>
          <w:rFonts w:ascii="Times New Roman" w:eastAsia="Times New Roman" w:hAnsi="Times New Roman" w:cs="Times New Roman"/>
          <w:sz w:val="24"/>
          <w:szCs w:val="24"/>
          <w:lang w:eastAsia="ar-SA"/>
        </w:rPr>
        <w:t>В соответствии с Техническим регламентом Таможенного союза ТР ТС 022/2011 «Пищевая продукция в части её маркировки» часть 4.4., пункт 14. При изготовлении вышеназванной добавки были использованы следующие аллергенные компоненты:</w:t>
      </w:r>
    </w:p>
    <w:p w14:paraId="57485FC0" w14:textId="77777777" w:rsidR="00AB6713" w:rsidRPr="00AB6713" w:rsidRDefault="00AB6713" w:rsidP="00AB6713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315"/>
        <w:gridCol w:w="3278"/>
        <w:gridCol w:w="3260"/>
      </w:tblGrid>
      <w:tr w:rsidR="00AB6713" w:rsidRPr="00AB6713" w14:paraId="15639567" w14:textId="77777777" w:rsidTr="000E4335">
        <w:tc>
          <w:tcPr>
            <w:tcW w:w="3315" w:type="dxa"/>
          </w:tcPr>
          <w:p w14:paraId="0E8E3028" w14:textId="77777777" w:rsidR="00AB6713" w:rsidRPr="00AB6713" w:rsidRDefault="00AB6713" w:rsidP="00AB6713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Аллергенные компоненты</w:t>
            </w:r>
          </w:p>
        </w:tc>
        <w:tc>
          <w:tcPr>
            <w:tcW w:w="3278" w:type="dxa"/>
          </w:tcPr>
          <w:p w14:paraId="7FDA151E" w14:textId="77777777" w:rsidR="00AB6713" w:rsidRPr="00AB6713" w:rsidRDefault="00AB6713" w:rsidP="00AB6713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В продукте</w:t>
            </w:r>
          </w:p>
        </w:tc>
        <w:tc>
          <w:tcPr>
            <w:tcW w:w="3260" w:type="dxa"/>
          </w:tcPr>
          <w:p w14:paraId="6C690EA4" w14:textId="77777777" w:rsidR="00AB6713" w:rsidRPr="00AB6713" w:rsidRDefault="00AB6713" w:rsidP="00AB6713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На заводе</w:t>
            </w:r>
          </w:p>
        </w:tc>
      </w:tr>
      <w:tr w:rsidR="00AB6713" w:rsidRPr="00AB6713" w14:paraId="0568DED2" w14:textId="77777777" w:rsidTr="000E4335">
        <w:tc>
          <w:tcPr>
            <w:tcW w:w="3315" w:type="dxa"/>
          </w:tcPr>
          <w:p w14:paraId="28675295" w14:textId="77777777" w:rsidR="00AB6713" w:rsidRPr="00AB6713" w:rsidRDefault="00AB6713" w:rsidP="00AB6713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Злаки содержащие глютен и продукты их переработки</w:t>
            </w:r>
          </w:p>
        </w:tc>
        <w:tc>
          <w:tcPr>
            <w:tcW w:w="3278" w:type="dxa"/>
          </w:tcPr>
          <w:p w14:paraId="1ED7E085" w14:textId="77777777" w:rsidR="00AB6713" w:rsidRPr="00AB6713" w:rsidRDefault="00AB6713" w:rsidP="00AB6713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5ACCFF3E" w14:textId="77777777" w:rsidR="00AB6713" w:rsidRPr="00AB6713" w:rsidRDefault="00AB6713" w:rsidP="00AB6713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AB6713" w:rsidRPr="00AB6713" w14:paraId="1FDCCF1F" w14:textId="77777777" w:rsidTr="000E4335">
        <w:tc>
          <w:tcPr>
            <w:tcW w:w="3315" w:type="dxa"/>
          </w:tcPr>
          <w:p w14:paraId="2338C3FB" w14:textId="77777777" w:rsidR="00AB6713" w:rsidRPr="00AB6713" w:rsidRDefault="00AB6713" w:rsidP="00AB6713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Ракообразные и продукты их переработки</w:t>
            </w:r>
          </w:p>
        </w:tc>
        <w:tc>
          <w:tcPr>
            <w:tcW w:w="3278" w:type="dxa"/>
          </w:tcPr>
          <w:p w14:paraId="53C335AC" w14:textId="77777777" w:rsidR="00AB6713" w:rsidRPr="00AB6713" w:rsidRDefault="00AB6713" w:rsidP="00AB6713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02EED7E3" w14:textId="77777777" w:rsidR="00AB6713" w:rsidRPr="00AB6713" w:rsidRDefault="00AB6713" w:rsidP="00AB6713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AB6713" w:rsidRPr="00AB6713" w14:paraId="578470F0" w14:textId="77777777" w:rsidTr="000E4335">
        <w:tc>
          <w:tcPr>
            <w:tcW w:w="3315" w:type="dxa"/>
          </w:tcPr>
          <w:p w14:paraId="75029FD1" w14:textId="77777777" w:rsidR="00AB6713" w:rsidRPr="00AB6713" w:rsidRDefault="00AB6713" w:rsidP="00AB6713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Яйцо и продукты его переработки</w:t>
            </w:r>
          </w:p>
        </w:tc>
        <w:tc>
          <w:tcPr>
            <w:tcW w:w="3278" w:type="dxa"/>
          </w:tcPr>
          <w:p w14:paraId="00BA17AE" w14:textId="77777777" w:rsidR="00AB6713" w:rsidRPr="00AB6713" w:rsidRDefault="00AB6713" w:rsidP="00AB6713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7E2B2056" w14:textId="77777777" w:rsidR="00AB6713" w:rsidRPr="00AB6713" w:rsidRDefault="00AB6713" w:rsidP="00AB6713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AB6713" w:rsidRPr="00AB6713" w14:paraId="525EEFDA" w14:textId="77777777" w:rsidTr="000E4335">
        <w:tc>
          <w:tcPr>
            <w:tcW w:w="3315" w:type="dxa"/>
          </w:tcPr>
          <w:p w14:paraId="0EED8992" w14:textId="77777777" w:rsidR="00AB6713" w:rsidRPr="00AB6713" w:rsidRDefault="00AB6713" w:rsidP="00AB6713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Рыба и продукты её переработки</w:t>
            </w:r>
          </w:p>
        </w:tc>
        <w:tc>
          <w:tcPr>
            <w:tcW w:w="3278" w:type="dxa"/>
          </w:tcPr>
          <w:p w14:paraId="49C36C79" w14:textId="77777777" w:rsidR="00AB6713" w:rsidRPr="00AB6713" w:rsidRDefault="00AB6713" w:rsidP="00AB6713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69252DE7" w14:textId="77777777" w:rsidR="00AB6713" w:rsidRPr="00AB6713" w:rsidRDefault="00AB6713" w:rsidP="00AB6713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AB6713" w:rsidRPr="00AB6713" w14:paraId="6DB7ED36" w14:textId="77777777" w:rsidTr="000E4335">
        <w:tc>
          <w:tcPr>
            <w:tcW w:w="3315" w:type="dxa"/>
          </w:tcPr>
          <w:p w14:paraId="1F245E7B" w14:textId="77777777" w:rsidR="00AB6713" w:rsidRPr="00AB6713" w:rsidRDefault="00AB6713" w:rsidP="00AB6713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Арахис и продукты его переработки</w:t>
            </w:r>
          </w:p>
        </w:tc>
        <w:tc>
          <w:tcPr>
            <w:tcW w:w="3278" w:type="dxa"/>
          </w:tcPr>
          <w:p w14:paraId="514957D2" w14:textId="77777777" w:rsidR="00AB6713" w:rsidRPr="00AB6713" w:rsidRDefault="00AB6713" w:rsidP="00AB6713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05BAE38B" w14:textId="77777777" w:rsidR="00AB6713" w:rsidRPr="00AB6713" w:rsidRDefault="00AB6713" w:rsidP="00AB6713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AB6713" w:rsidRPr="00AB6713" w14:paraId="3A20AE6C" w14:textId="77777777" w:rsidTr="000E4335">
        <w:tc>
          <w:tcPr>
            <w:tcW w:w="3315" w:type="dxa"/>
          </w:tcPr>
          <w:p w14:paraId="441426C7" w14:textId="77777777" w:rsidR="00AB6713" w:rsidRPr="00AB6713" w:rsidRDefault="00AB6713" w:rsidP="00AB6713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Соевые бобы и продукты их переработки</w:t>
            </w:r>
          </w:p>
        </w:tc>
        <w:tc>
          <w:tcPr>
            <w:tcW w:w="3278" w:type="dxa"/>
          </w:tcPr>
          <w:p w14:paraId="54208B5D" w14:textId="77777777" w:rsidR="00AB6713" w:rsidRPr="00AB6713" w:rsidRDefault="00AB6713" w:rsidP="00AB6713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7F8F5E46" w14:textId="77777777" w:rsidR="00AB6713" w:rsidRPr="00AB6713" w:rsidRDefault="00AB6713" w:rsidP="00AB6713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AB6713" w:rsidRPr="00AB6713" w14:paraId="69D5894B" w14:textId="77777777" w:rsidTr="000E4335">
        <w:tc>
          <w:tcPr>
            <w:tcW w:w="3315" w:type="dxa"/>
          </w:tcPr>
          <w:p w14:paraId="12D03CFA" w14:textId="77777777" w:rsidR="00AB6713" w:rsidRPr="00AB6713" w:rsidRDefault="00AB6713" w:rsidP="00AB6713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Молоко и продукты его переработки (в т.ч. лактоза)</w:t>
            </w:r>
          </w:p>
        </w:tc>
        <w:tc>
          <w:tcPr>
            <w:tcW w:w="3278" w:type="dxa"/>
          </w:tcPr>
          <w:p w14:paraId="59C01132" w14:textId="42F274AE" w:rsidR="00AB6713" w:rsidRPr="00AB6713" w:rsidRDefault="00AB6713" w:rsidP="00AB6713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  <w:t>-</w:t>
            </w:r>
          </w:p>
        </w:tc>
        <w:tc>
          <w:tcPr>
            <w:tcW w:w="3260" w:type="dxa"/>
          </w:tcPr>
          <w:p w14:paraId="386084DB" w14:textId="77777777" w:rsidR="00AB6713" w:rsidRPr="00AB6713" w:rsidRDefault="00AB6713" w:rsidP="00AB6713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AB6713" w:rsidRPr="00AB6713" w14:paraId="07454D32" w14:textId="77777777" w:rsidTr="000E4335">
        <w:tc>
          <w:tcPr>
            <w:tcW w:w="3315" w:type="dxa"/>
          </w:tcPr>
          <w:p w14:paraId="4000E3E1" w14:textId="77777777" w:rsidR="00AB6713" w:rsidRPr="00AB6713" w:rsidRDefault="00AB6713" w:rsidP="00AB6713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Орехи и продукты их переработки</w:t>
            </w:r>
          </w:p>
        </w:tc>
        <w:tc>
          <w:tcPr>
            <w:tcW w:w="3278" w:type="dxa"/>
          </w:tcPr>
          <w:p w14:paraId="7D32FC36" w14:textId="77777777" w:rsidR="00AB6713" w:rsidRPr="00AB6713" w:rsidRDefault="00AB6713" w:rsidP="00AB6713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28029CC7" w14:textId="77777777" w:rsidR="00AB6713" w:rsidRPr="00AB6713" w:rsidRDefault="00AB6713" w:rsidP="00AB6713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AB6713" w:rsidRPr="00AB6713" w14:paraId="73EC1C94" w14:textId="77777777" w:rsidTr="000E4335">
        <w:tc>
          <w:tcPr>
            <w:tcW w:w="3315" w:type="dxa"/>
          </w:tcPr>
          <w:p w14:paraId="08AF34E9" w14:textId="77777777" w:rsidR="00AB6713" w:rsidRPr="00AB6713" w:rsidRDefault="00AB6713" w:rsidP="00AB6713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Сельдерей и продукты его переработки</w:t>
            </w:r>
          </w:p>
        </w:tc>
        <w:tc>
          <w:tcPr>
            <w:tcW w:w="3278" w:type="dxa"/>
          </w:tcPr>
          <w:p w14:paraId="448D7588" w14:textId="5C000A48" w:rsidR="00AB6713" w:rsidRPr="00AB6713" w:rsidRDefault="00AB6713" w:rsidP="00AB6713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  <w:t>+</w:t>
            </w:r>
          </w:p>
        </w:tc>
        <w:tc>
          <w:tcPr>
            <w:tcW w:w="3260" w:type="dxa"/>
          </w:tcPr>
          <w:p w14:paraId="01E2C6AA" w14:textId="77777777" w:rsidR="00AB6713" w:rsidRPr="00AB6713" w:rsidRDefault="00AB6713" w:rsidP="00AB6713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AB6713" w:rsidRPr="00AB6713" w14:paraId="0C9239A7" w14:textId="77777777" w:rsidTr="000E4335">
        <w:tc>
          <w:tcPr>
            <w:tcW w:w="3315" w:type="dxa"/>
          </w:tcPr>
          <w:p w14:paraId="44115C25" w14:textId="77777777" w:rsidR="00AB6713" w:rsidRPr="00AB6713" w:rsidRDefault="00AB6713" w:rsidP="00AB6713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Горчица и продукты её переработки</w:t>
            </w:r>
          </w:p>
        </w:tc>
        <w:tc>
          <w:tcPr>
            <w:tcW w:w="3278" w:type="dxa"/>
          </w:tcPr>
          <w:p w14:paraId="6908C417" w14:textId="77777777" w:rsidR="00AB6713" w:rsidRPr="00AB6713" w:rsidRDefault="00AB6713" w:rsidP="00AB6713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10579F98" w14:textId="77777777" w:rsidR="00AB6713" w:rsidRPr="00AB6713" w:rsidRDefault="00AB6713" w:rsidP="00AB6713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AB6713" w:rsidRPr="00AB6713" w14:paraId="13DDDD3F" w14:textId="77777777" w:rsidTr="000E4335">
        <w:tc>
          <w:tcPr>
            <w:tcW w:w="3315" w:type="dxa"/>
          </w:tcPr>
          <w:p w14:paraId="60BA6E51" w14:textId="77777777" w:rsidR="00AB6713" w:rsidRPr="00AB6713" w:rsidRDefault="00AB6713" w:rsidP="00AB6713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Кунжут и продукты его переработки</w:t>
            </w:r>
          </w:p>
        </w:tc>
        <w:tc>
          <w:tcPr>
            <w:tcW w:w="3278" w:type="dxa"/>
          </w:tcPr>
          <w:p w14:paraId="6B271189" w14:textId="77777777" w:rsidR="00AB6713" w:rsidRPr="00AB6713" w:rsidRDefault="00AB6713" w:rsidP="00AB6713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54D89520" w14:textId="77777777" w:rsidR="00AB6713" w:rsidRPr="00AB6713" w:rsidRDefault="00AB6713" w:rsidP="00AB6713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AB6713" w:rsidRPr="00AB6713" w14:paraId="34BD88BB" w14:textId="77777777" w:rsidTr="000E4335">
        <w:tc>
          <w:tcPr>
            <w:tcW w:w="3315" w:type="dxa"/>
          </w:tcPr>
          <w:p w14:paraId="417D6D96" w14:textId="77777777" w:rsidR="00AB6713" w:rsidRPr="00AB6713" w:rsidRDefault="00AB6713" w:rsidP="00AB6713">
            <w:pPr>
              <w:suppressAutoHyphens/>
              <w:spacing w:after="120" w:line="240" w:lineRule="auto"/>
              <w:jc w:val="both"/>
              <w:rPr>
                <w:rFonts w:ascii="Arial" w:eastAsia="Times New Roman" w:hAnsi="Arial" w:cs="Arial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Диоксид серы и сульфиты</w:t>
            </w:r>
          </w:p>
          <w:p w14:paraId="03E1FA13" w14:textId="77777777" w:rsidR="00AB6713" w:rsidRPr="00AB6713" w:rsidRDefault="00AB6713" w:rsidP="00AB6713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</w:p>
        </w:tc>
        <w:tc>
          <w:tcPr>
            <w:tcW w:w="3278" w:type="dxa"/>
          </w:tcPr>
          <w:p w14:paraId="0F435192" w14:textId="77777777" w:rsidR="00AB6713" w:rsidRPr="00AB6713" w:rsidRDefault="00AB6713" w:rsidP="00AB6713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249CF707" w14:textId="77777777" w:rsidR="00AB6713" w:rsidRPr="00AB6713" w:rsidRDefault="00AB6713" w:rsidP="00AB6713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AB6713" w:rsidRPr="00AB6713" w14:paraId="039EB54F" w14:textId="77777777" w:rsidTr="000E4335">
        <w:tc>
          <w:tcPr>
            <w:tcW w:w="3315" w:type="dxa"/>
          </w:tcPr>
          <w:p w14:paraId="663348D2" w14:textId="77777777" w:rsidR="00AB6713" w:rsidRPr="00AB6713" w:rsidRDefault="00AB6713" w:rsidP="00AB6713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Люпин и продукты его переработки</w:t>
            </w:r>
          </w:p>
        </w:tc>
        <w:tc>
          <w:tcPr>
            <w:tcW w:w="3278" w:type="dxa"/>
          </w:tcPr>
          <w:p w14:paraId="587D86CA" w14:textId="77777777" w:rsidR="00AB6713" w:rsidRPr="00AB6713" w:rsidRDefault="00AB6713" w:rsidP="00AB6713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62A8DFCD" w14:textId="77777777" w:rsidR="00AB6713" w:rsidRPr="00AB6713" w:rsidRDefault="00AB6713" w:rsidP="00AB6713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AB6713" w:rsidRPr="00AB6713" w14:paraId="43269F92" w14:textId="77777777" w:rsidTr="000E4335">
        <w:tc>
          <w:tcPr>
            <w:tcW w:w="3315" w:type="dxa"/>
          </w:tcPr>
          <w:p w14:paraId="7A9E5882" w14:textId="77777777" w:rsidR="00AB6713" w:rsidRPr="00AB6713" w:rsidRDefault="00AB6713" w:rsidP="00AB6713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Аспартам и аспартам-</w:t>
            </w:r>
            <w:proofErr w:type="spellStart"/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ацесулфама</w:t>
            </w:r>
            <w:proofErr w:type="spellEnd"/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 xml:space="preserve"> соль</w:t>
            </w:r>
          </w:p>
        </w:tc>
        <w:tc>
          <w:tcPr>
            <w:tcW w:w="3278" w:type="dxa"/>
          </w:tcPr>
          <w:p w14:paraId="27B67800" w14:textId="77777777" w:rsidR="00AB6713" w:rsidRPr="00AB6713" w:rsidRDefault="00AB6713" w:rsidP="00AB6713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1E266CBF" w14:textId="77777777" w:rsidR="00AB6713" w:rsidRPr="00AB6713" w:rsidRDefault="00AB6713" w:rsidP="00AB6713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</w:tbl>
    <w:p w14:paraId="3BC4891E" w14:textId="77777777" w:rsidR="00AB6713" w:rsidRPr="00AB6713" w:rsidRDefault="00AB6713" w:rsidP="00AB6713">
      <w:pPr>
        <w:suppressAutoHyphens/>
        <w:spacing w:after="120" w:line="240" w:lineRule="auto"/>
        <w:jc w:val="both"/>
        <w:rPr>
          <w:rFonts w:ascii="Arial" w:eastAsia="Times New Roman" w:hAnsi="Arial" w:cs="Arial"/>
          <w:b/>
          <w:bCs/>
          <w:i/>
          <w:iCs/>
          <w:kern w:val="2"/>
          <w:sz w:val="20"/>
          <w:szCs w:val="20"/>
          <w:lang w:eastAsia="ar-SA"/>
        </w:rPr>
      </w:pPr>
      <w:r w:rsidRPr="00AB671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ar-SA"/>
        </w:rPr>
        <w:t>Объяснение:</w:t>
      </w:r>
    </w:p>
    <w:p w14:paraId="7DCD1F02" w14:textId="77777777" w:rsidR="00AB6713" w:rsidRPr="00AB6713" w:rsidRDefault="00AB6713" w:rsidP="00AB6713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AB6713">
        <w:rPr>
          <w:rFonts w:ascii="Times New Roman" w:eastAsia="Times New Roman" w:hAnsi="Times New Roman" w:cs="Times New Roman"/>
          <w:sz w:val="24"/>
          <w:szCs w:val="24"/>
          <w:lang w:eastAsia="ar-SA"/>
        </w:rPr>
        <w:t>+: входит в состав                                    -: не входит в состав</w:t>
      </w:r>
    </w:p>
    <w:p w14:paraId="412B8B22" w14:textId="77777777" w:rsidR="00AB6713" w:rsidRPr="00AB6713" w:rsidRDefault="00AB6713" w:rsidP="00AB6713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3E85777C" w14:textId="77777777" w:rsidR="00AB6713" w:rsidRPr="00AB6713" w:rsidRDefault="00AB6713" w:rsidP="00AB6713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AB6713">
        <w:rPr>
          <w:rFonts w:ascii="Times New Roman" w:eastAsia="Times New Roman" w:hAnsi="Times New Roman" w:cs="Times New Roman"/>
          <w:sz w:val="24"/>
          <w:szCs w:val="24"/>
          <w:lang w:eastAsia="ar-SA"/>
        </w:rPr>
        <w:t>Согласно информации о применении аллергенов на заводе, добавка не может быть использована для изготовления продуктов без примесей аллергенов!</w:t>
      </w:r>
    </w:p>
    <w:p w14:paraId="2145AB9D" w14:textId="77777777" w:rsidR="00AB6713" w:rsidRPr="00AB6713" w:rsidRDefault="00AB6713" w:rsidP="00AB6713">
      <w:pPr>
        <w:suppressAutoHyphens/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r w:rsidRPr="00AB6713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Информация об использовании ГМО.</w:t>
      </w:r>
    </w:p>
    <w:p w14:paraId="08D5582A" w14:textId="77777777" w:rsidR="00AB6713" w:rsidRPr="00AB6713" w:rsidRDefault="00AB6713" w:rsidP="00AB6713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</w:pPr>
      <w:r w:rsidRPr="00AB6713">
        <w:rPr>
          <w:rFonts w:ascii="Times New Roman" w:eastAsia="Times New Roman" w:hAnsi="Times New Roman" w:cs="Times New Roman"/>
          <w:sz w:val="24"/>
          <w:szCs w:val="24"/>
          <w:lang w:eastAsia="ar-SA"/>
        </w:rPr>
        <w:t>Данный продукт не содержат генетически модифицированные организмы (ГМО) в качестве сырья, а также при его производстве не используются ингредиенты, полученные из ГМО материала в качестве добавок.</w:t>
      </w:r>
    </w:p>
    <w:p w14:paraId="26FC0325" w14:textId="77777777" w:rsidR="009A12F3" w:rsidRPr="005B7C58" w:rsidRDefault="009A12F3" w:rsidP="009A12F3">
      <w:pPr>
        <w:rPr>
          <w:rFonts w:cstheme="minorHAnsi"/>
        </w:rPr>
      </w:pPr>
    </w:p>
    <w:sectPr w:rsidR="009A12F3" w:rsidRPr="005B7C58" w:rsidSect="00DF19E7">
      <w:pgSz w:w="11906" w:h="16838"/>
      <w:pgMar w:top="426" w:right="850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37A01E" w14:textId="77777777" w:rsidR="001C52A0" w:rsidRDefault="001C52A0" w:rsidP="00DF19E7">
      <w:pPr>
        <w:spacing w:after="0" w:line="240" w:lineRule="auto"/>
      </w:pPr>
      <w:r>
        <w:separator/>
      </w:r>
    </w:p>
  </w:endnote>
  <w:endnote w:type="continuationSeparator" w:id="0">
    <w:p w14:paraId="39A3BB3E" w14:textId="77777777" w:rsidR="001C52A0" w:rsidRDefault="001C52A0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17350C" w14:textId="77777777" w:rsidR="001C52A0" w:rsidRDefault="001C52A0" w:rsidP="00DF19E7">
      <w:pPr>
        <w:spacing w:after="0" w:line="240" w:lineRule="auto"/>
      </w:pPr>
      <w:r>
        <w:separator/>
      </w:r>
    </w:p>
  </w:footnote>
  <w:footnote w:type="continuationSeparator" w:id="0">
    <w:p w14:paraId="6032D582" w14:textId="77777777" w:rsidR="001C52A0" w:rsidRDefault="001C52A0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2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4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5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6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7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8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</w:abstractNum>
  <w:abstractNum w:abstractNumId="2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6EE9"/>
    <w:rsid w:val="000060AD"/>
    <w:rsid w:val="00015BCC"/>
    <w:rsid w:val="00057FDC"/>
    <w:rsid w:val="00063AEC"/>
    <w:rsid w:val="00086AFB"/>
    <w:rsid w:val="001417E0"/>
    <w:rsid w:val="00173392"/>
    <w:rsid w:val="00185C56"/>
    <w:rsid w:val="0019379B"/>
    <w:rsid w:val="001A4F2B"/>
    <w:rsid w:val="001C52A0"/>
    <w:rsid w:val="001D60F5"/>
    <w:rsid w:val="00225F23"/>
    <w:rsid w:val="0025731C"/>
    <w:rsid w:val="00265176"/>
    <w:rsid w:val="002C73FE"/>
    <w:rsid w:val="002D70EA"/>
    <w:rsid w:val="002F1A40"/>
    <w:rsid w:val="002F437C"/>
    <w:rsid w:val="00376EE9"/>
    <w:rsid w:val="004575BA"/>
    <w:rsid w:val="0049092D"/>
    <w:rsid w:val="004A3235"/>
    <w:rsid w:val="004C769C"/>
    <w:rsid w:val="00501C68"/>
    <w:rsid w:val="00507B49"/>
    <w:rsid w:val="0059419D"/>
    <w:rsid w:val="005B7C58"/>
    <w:rsid w:val="00612132"/>
    <w:rsid w:val="00662234"/>
    <w:rsid w:val="006643F8"/>
    <w:rsid w:val="00671750"/>
    <w:rsid w:val="00677A0D"/>
    <w:rsid w:val="007A7C6D"/>
    <w:rsid w:val="007C19E5"/>
    <w:rsid w:val="007C3949"/>
    <w:rsid w:val="007F0B0C"/>
    <w:rsid w:val="00864B19"/>
    <w:rsid w:val="008C3E78"/>
    <w:rsid w:val="008E1F20"/>
    <w:rsid w:val="00990173"/>
    <w:rsid w:val="009A12F3"/>
    <w:rsid w:val="009A5C9B"/>
    <w:rsid w:val="009B348A"/>
    <w:rsid w:val="009E5D2E"/>
    <w:rsid w:val="00A817DC"/>
    <w:rsid w:val="00A932FE"/>
    <w:rsid w:val="00AB6713"/>
    <w:rsid w:val="00AF1F9D"/>
    <w:rsid w:val="00B1371E"/>
    <w:rsid w:val="00B3474C"/>
    <w:rsid w:val="00B868C8"/>
    <w:rsid w:val="00BF4C2C"/>
    <w:rsid w:val="00C369E6"/>
    <w:rsid w:val="00C43F53"/>
    <w:rsid w:val="00C851B3"/>
    <w:rsid w:val="00C93A39"/>
    <w:rsid w:val="00C9766C"/>
    <w:rsid w:val="00CA7C13"/>
    <w:rsid w:val="00CB27F8"/>
    <w:rsid w:val="00D03DD9"/>
    <w:rsid w:val="00D74C8E"/>
    <w:rsid w:val="00DA0620"/>
    <w:rsid w:val="00DF090E"/>
    <w:rsid w:val="00DF19E7"/>
    <w:rsid w:val="00E3400A"/>
    <w:rsid w:val="00E73548"/>
    <w:rsid w:val="00EF4B00"/>
    <w:rsid w:val="00F52300"/>
    <w:rsid w:val="00F60E7D"/>
    <w:rsid w:val="00F62AFE"/>
    <w:rsid w:val="00F650B3"/>
    <w:rsid w:val="00F67CE8"/>
    <w:rsid w:val="00F70030"/>
    <w:rsid w:val="00FB39ED"/>
    <w:rsid w:val="00FF63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784AD"/>
  <w15:docId w15:val="{2EBE8903-E3AB-4226-BF15-ECB43A80E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5176"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AF1F9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d">
    <w:name w:val="Hyperlink"/>
    <w:basedOn w:val="a0"/>
    <w:uiPriority w:val="99"/>
    <w:unhideWhenUsed/>
    <w:rsid w:val="00B1371E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AF1F9D"/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ae">
    <w:name w:val="Body Text"/>
    <w:basedOn w:val="a"/>
    <w:link w:val="af"/>
    <w:semiHidden/>
    <w:rsid w:val="00AF1F9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character" w:customStyle="1" w:styleId="af">
    <w:name w:val="Основной текст Знак"/>
    <w:basedOn w:val="a0"/>
    <w:link w:val="ae"/>
    <w:semiHidden/>
    <w:rsid w:val="00AF1F9D"/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customStyle="1" w:styleId="11">
    <w:name w:val="Название объекта1"/>
    <w:basedOn w:val="a"/>
    <w:rsid w:val="00AF1F9D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eastAsia="ar-SA"/>
    </w:rPr>
  </w:style>
  <w:style w:type="paragraph" w:customStyle="1" w:styleId="21">
    <w:name w:val="Основной текст с отступом 21"/>
    <w:basedOn w:val="a"/>
    <w:rsid w:val="00AF1F9D"/>
    <w:pPr>
      <w:suppressAutoHyphens/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575</Words>
  <Characters>3279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Эмма</dc:creator>
  <cp:lastModifiedBy>ZheltonozhkoMV</cp:lastModifiedBy>
  <cp:revision>15</cp:revision>
  <cp:lastPrinted>2017-02-13T12:42:00Z</cp:lastPrinted>
  <dcterms:created xsi:type="dcterms:W3CDTF">2020-11-20T13:08:00Z</dcterms:created>
  <dcterms:modified xsi:type="dcterms:W3CDTF">2022-11-24T13:33:00Z</dcterms:modified>
</cp:coreProperties>
</file>