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DE22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3825B72" w14:textId="77777777" w:rsidTr="009B348A">
        <w:trPr>
          <w:trHeight w:val="2385"/>
        </w:trPr>
        <w:tc>
          <w:tcPr>
            <w:tcW w:w="2980" w:type="dxa"/>
          </w:tcPr>
          <w:p w14:paraId="7BF9A9D6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84B6695" wp14:editId="6FAB18F9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F5755F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6AA49673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72CAAEB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A5DDDA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455AB4DE" w14:textId="77777777" w:rsidR="00BD00BC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="00BD00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BD00BC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>Санкт</w:t>
            </w:r>
            <w:proofErr w:type="spellEnd"/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-Петербург, </w:t>
            </w:r>
            <w:r w:rsidR="00BD00B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BD00B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BD00BC">
              <w:rPr>
                <w:rFonts w:ascii="Times New Roman" w:hAnsi="Times New Roman" w:cs="Times New Roman"/>
                <w:sz w:val="20"/>
                <w:szCs w:val="20"/>
              </w:rPr>
              <w:t xml:space="preserve">, д.14, </w:t>
            </w:r>
          </w:p>
          <w:p w14:paraId="513CBDED" w14:textId="7B589021" w:rsidR="00F60E7D" w:rsidRPr="00DC708E" w:rsidRDefault="00BD00BC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литер. Р (корпус 11)</w:t>
            </w:r>
          </w:p>
          <w:p w14:paraId="224EFCC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B43087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65A7EE2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66942B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F311E7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A6A15FD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32DA808C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AFADD0F" w14:textId="77777777" w:rsidR="009B348A" w:rsidRDefault="009B348A" w:rsidP="009B348A">
      <w:pPr>
        <w:pStyle w:val="ab"/>
        <w:ind w:left="-57"/>
      </w:pPr>
    </w:p>
    <w:p w14:paraId="44FF6E94" w14:textId="77777777" w:rsidR="009B348A" w:rsidRDefault="009B348A" w:rsidP="009B348A">
      <w:pPr>
        <w:pStyle w:val="ab"/>
        <w:ind w:left="-57"/>
      </w:pPr>
    </w:p>
    <w:p w14:paraId="1641ED59" w14:textId="77777777" w:rsidR="009B348A" w:rsidRDefault="009B348A" w:rsidP="009B348A">
      <w:pPr>
        <w:pStyle w:val="ab"/>
      </w:pPr>
    </w:p>
    <w:p w14:paraId="7A3B310A" w14:textId="77777777" w:rsidR="0097181C" w:rsidRPr="0097181C" w:rsidRDefault="0097181C" w:rsidP="00FF42B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  <w:r w:rsidRPr="0097181C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СПЕЦИФИКАЦИЯ</w:t>
      </w:r>
    </w:p>
    <w:p w14:paraId="4BD5584C" w14:textId="50EBF827" w:rsidR="0097181C" w:rsidRDefault="007F1A5C" w:rsidP="0097181C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</w:pPr>
      <w:r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 xml:space="preserve">куркума </w:t>
      </w:r>
      <w:r w:rsidR="00BD00BC"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(ТУРМЕРИК) МОЛОТАЯ</w:t>
      </w:r>
    </w:p>
    <w:p w14:paraId="52A94BA0" w14:textId="77777777" w:rsidR="00C65A7C" w:rsidRDefault="007F1A5C" w:rsidP="0097181C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</w:pPr>
      <w:r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Страна происхождения: индия</w:t>
      </w:r>
    </w:p>
    <w:p w14:paraId="43C7282B" w14:textId="77777777" w:rsidR="00C65A7C" w:rsidRPr="0097181C" w:rsidRDefault="00C65A7C" w:rsidP="0097181C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imes New Roman"/>
          <w:b/>
          <w:caps/>
          <w:kern w:val="24"/>
          <w:sz w:val="24"/>
          <w:szCs w:val="24"/>
          <w:lang w:eastAsia="ar-SA"/>
        </w:rPr>
      </w:pPr>
      <w:r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Поставщик: ООО «Вердэ»</w:t>
      </w:r>
      <w:r w:rsidR="001B5106"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, Россия</w:t>
      </w:r>
    </w:p>
    <w:p w14:paraId="4A5CDACE" w14:textId="77777777" w:rsidR="0097181C" w:rsidRPr="0097181C" w:rsidRDefault="0097181C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ar-SA"/>
        </w:rPr>
      </w:pPr>
      <w:r w:rsidRPr="0097181C">
        <w:rPr>
          <w:rFonts w:ascii="Times New Roman" w:eastAsia="Times New Roman" w:hAnsi="Times New Roman" w:cs="Times New Roman"/>
          <w:b/>
          <w:i/>
          <w:sz w:val="24"/>
          <w:szCs w:val="24"/>
          <w:lang w:eastAsia="ar-SA"/>
        </w:rPr>
        <w:t xml:space="preserve">                                               </w:t>
      </w:r>
      <w:r w:rsidR="00FF42BC">
        <w:rPr>
          <w:rFonts w:ascii="Times New Roman" w:eastAsia="Times New Roman" w:hAnsi="Times New Roman" w:cs="Times New Roman"/>
          <w:b/>
          <w:i/>
          <w:sz w:val="24"/>
          <w:szCs w:val="24"/>
          <w:lang w:eastAsia="ar-SA"/>
        </w:rPr>
        <w:t xml:space="preserve">        </w:t>
      </w:r>
    </w:p>
    <w:p w14:paraId="6742DADD" w14:textId="77777777" w:rsidR="0097181C" w:rsidRPr="0097181C" w:rsidRDefault="0097181C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ar-SA"/>
        </w:rPr>
      </w:pPr>
      <w:r w:rsidRPr="0097181C">
        <w:rPr>
          <w:rFonts w:ascii="Times New Roman" w:eastAsia="Times New Roman" w:hAnsi="Times New Roman" w:cs="Times New Roman"/>
          <w:b/>
          <w:i/>
          <w:sz w:val="24"/>
          <w:szCs w:val="24"/>
          <w:lang w:eastAsia="ar-SA"/>
        </w:rPr>
        <w:t>Органолептические показатели</w:t>
      </w:r>
    </w:p>
    <w:p w14:paraId="0AD33BD0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870"/>
        <w:gridCol w:w="5175"/>
      </w:tblGrid>
      <w:tr w:rsidR="0097181C" w:rsidRPr="0097181C" w14:paraId="47EFFE14" w14:textId="77777777" w:rsidTr="00E6111E">
        <w:trPr>
          <w:trHeight w:val="296"/>
        </w:trPr>
        <w:tc>
          <w:tcPr>
            <w:tcW w:w="4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A40C6" w14:textId="77777777" w:rsidR="0097181C" w:rsidRPr="0097181C" w:rsidRDefault="0097181C" w:rsidP="0097181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DE31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Значение показателя</w:t>
            </w:r>
          </w:p>
        </w:tc>
      </w:tr>
      <w:tr w:rsidR="00F320EF" w:rsidRPr="0097181C" w14:paraId="266D49D3" w14:textId="77777777" w:rsidTr="00E6111E">
        <w:trPr>
          <w:trHeight w:val="286"/>
        </w:trPr>
        <w:tc>
          <w:tcPr>
            <w:tcW w:w="4870" w:type="dxa"/>
            <w:tcBorders>
              <w:left w:val="single" w:sz="4" w:space="0" w:color="000000"/>
              <w:bottom w:val="single" w:sz="4" w:space="0" w:color="000000"/>
            </w:tcBorders>
          </w:tcPr>
          <w:p w14:paraId="5CF31DE8" w14:textId="77777777" w:rsidR="00F320EF" w:rsidRPr="0097181C" w:rsidRDefault="00F320EF" w:rsidP="009718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Состав</w:t>
            </w:r>
          </w:p>
        </w:tc>
        <w:tc>
          <w:tcPr>
            <w:tcW w:w="5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228C" w14:textId="1D4481BD" w:rsidR="00F320EF" w:rsidRPr="0097181C" w:rsidRDefault="007F1A5C" w:rsidP="009718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Куркума </w:t>
            </w:r>
            <w:r w:rsidR="00BD00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BD00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турмерик</w:t>
            </w:r>
            <w:proofErr w:type="spellEnd"/>
            <w:r w:rsidR="00BD00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молотая</w:t>
            </w:r>
          </w:p>
        </w:tc>
      </w:tr>
      <w:tr w:rsidR="0097181C" w:rsidRPr="0097181C" w14:paraId="5C83D063" w14:textId="77777777" w:rsidTr="00E6111E">
        <w:trPr>
          <w:trHeight w:val="286"/>
        </w:trPr>
        <w:tc>
          <w:tcPr>
            <w:tcW w:w="4870" w:type="dxa"/>
            <w:tcBorders>
              <w:left w:val="single" w:sz="4" w:space="0" w:color="000000"/>
              <w:bottom w:val="single" w:sz="4" w:space="0" w:color="000000"/>
            </w:tcBorders>
          </w:tcPr>
          <w:p w14:paraId="49B5EBF5" w14:textId="77777777" w:rsidR="0097181C" w:rsidRPr="0097181C" w:rsidRDefault="0097181C" w:rsidP="009718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FAB5" w14:textId="77777777" w:rsidR="0097181C" w:rsidRPr="0097181C" w:rsidRDefault="007F1A5C" w:rsidP="009718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Порошкообразный</w:t>
            </w:r>
          </w:p>
        </w:tc>
      </w:tr>
      <w:tr w:rsidR="0097181C" w:rsidRPr="0097181C" w14:paraId="5D2B028B" w14:textId="77777777" w:rsidTr="00E6111E">
        <w:trPr>
          <w:trHeight w:val="302"/>
        </w:trPr>
        <w:tc>
          <w:tcPr>
            <w:tcW w:w="4870" w:type="dxa"/>
            <w:tcBorders>
              <w:left w:val="single" w:sz="4" w:space="0" w:color="000000"/>
              <w:bottom w:val="single" w:sz="4" w:space="0" w:color="000000"/>
            </w:tcBorders>
          </w:tcPr>
          <w:p w14:paraId="47DE4F9D" w14:textId="77777777" w:rsidR="0097181C" w:rsidRPr="0097181C" w:rsidRDefault="0097181C" w:rsidP="009718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1839" w14:textId="77777777" w:rsidR="0097181C" w:rsidRPr="0097181C" w:rsidRDefault="007F1A5C" w:rsidP="009718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 светло-желтого до ярко-желтого</w:t>
            </w:r>
          </w:p>
        </w:tc>
      </w:tr>
      <w:tr w:rsidR="0097181C" w:rsidRPr="0097181C" w14:paraId="754573F9" w14:textId="77777777" w:rsidTr="00E6111E">
        <w:trPr>
          <w:trHeight w:val="1144"/>
        </w:trPr>
        <w:tc>
          <w:tcPr>
            <w:tcW w:w="4870" w:type="dxa"/>
            <w:tcBorders>
              <w:left w:val="single" w:sz="4" w:space="0" w:color="000000"/>
              <w:bottom w:val="single" w:sz="4" w:space="0" w:color="000000"/>
            </w:tcBorders>
          </w:tcPr>
          <w:p w14:paraId="560D8568" w14:textId="77777777" w:rsidR="0097181C" w:rsidRPr="0097181C" w:rsidRDefault="00C65A7C" w:rsidP="009718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Аромат и вкус</w:t>
            </w:r>
            <w:r w:rsidR="0097181C" w:rsidRPr="009718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</w:t>
            </w:r>
          </w:p>
        </w:tc>
        <w:tc>
          <w:tcPr>
            <w:tcW w:w="5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CABC" w14:textId="77777777" w:rsidR="0097181C" w:rsidRPr="0097181C" w:rsidRDefault="007F1A5C" w:rsidP="009718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Аромат, свойственный куркуме</w:t>
            </w:r>
            <w:r w:rsidR="00C65A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7F1A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Вкус                     слабо пряный, в большом количестве острый, жгучий; без посторонних привкусов и запахов</w:t>
            </w:r>
          </w:p>
        </w:tc>
      </w:tr>
    </w:tbl>
    <w:p w14:paraId="047F03F5" w14:textId="77777777" w:rsidR="00904990" w:rsidRDefault="00904990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p w14:paraId="17C78215" w14:textId="77777777" w:rsidR="00E6111E" w:rsidRDefault="00E6111E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E6111E" w14:paraId="79343C11" w14:textId="77777777" w:rsidTr="002D4947">
        <w:tc>
          <w:tcPr>
            <w:tcW w:w="3398" w:type="dxa"/>
          </w:tcPr>
          <w:p w14:paraId="5BD61C52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 (характеристик) и критерий соответствия по НД</w:t>
            </w:r>
          </w:p>
        </w:tc>
        <w:tc>
          <w:tcPr>
            <w:tcW w:w="3398" w:type="dxa"/>
          </w:tcPr>
          <w:p w14:paraId="40095493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Пункт требований НД</w:t>
            </w:r>
          </w:p>
        </w:tc>
        <w:tc>
          <w:tcPr>
            <w:tcW w:w="3399" w:type="dxa"/>
          </w:tcPr>
          <w:p w14:paraId="40FE5CA0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 испытания (наблюдения) и/или вывод о соответствии</w:t>
            </w:r>
          </w:p>
        </w:tc>
      </w:tr>
      <w:tr w:rsidR="00E6111E" w14:paraId="390F9EA5" w14:textId="77777777" w:rsidTr="002D4947">
        <w:tc>
          <w:tcPr>
            <w:tcW w:w="10195" w:type="dxa"/>
            <w:gridSpan w:val="3"/>
          </w:tcPr>
          <w:p w14:paraId="63F13F20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Микробиологические нормативы безопасности (патогенные)</w:t>
            </w:r>
          </w:p>
        </w:tc>
      </w:tr>
      <w:tr w:rsidR="00E6111E" w14:paraId="47140B8E" w14:textId="77777777" w:rsidTr="002D4947">
        <w:tc>
          <w:tcPr>
            <w:tcW w:w="3398" w:type="dxa"/>
          </w:tcPr>
          <w:p w14:paraId="2745E8A0" w14:textId="77777777" w:rsidR="00E6111E" w:rsidRPr="001C1EA1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Патогенные в т.ч. сальмонеллы 25 см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(не допускаются)</w:t>
            </w:r>
          </w:p>
        </w:tc>
        <w:tc>
          <w:tcPr>
            <w:tcW w:w="3398" w:type="dxa"/>
          </w:tcPr>
          <w:p w14:paraId="3FF9FCF2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746999F1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1)</w:t>
            </w:r>
          </w:p>
        </w:tc>
        <w:tc>
          <w:tcPr>
            <w:tcW w:w="3399" w:type="dxa"/>
          </w:tcPr>
          <w:p w14:paraId="12439E13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обнаружено</w:t>
            </w:r>
          </w:p>
        </w:tc>
      </w:tr>
      <w:tr w:rsidR="00E6111E" w14:paraId="35F86572" w14:textId="77777777" w:rsidTr="002D4947">
        <w:tc>
          <w:tcPr>
            <w:tcW w:w="3398" w:type="dxa"/>
          </w:tcPr>
          <w:p w14:paraId="670C1974" w14:textId="77777777" w:rsidR="00E6111E" w:rsidRPr="001C1EA1" w:rsidRDefault="00E6111E" w:rsidP="002D4947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КМАФАнМ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(допустимые уровни КОЕ/г, не более 5*10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3398" w:type="dxa"/>
          </w:tcPr>
          <w:p w14:paraId="5639734C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7509039F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2 п. 1.5)</w:t>
            </w:r>
          </w:p>
        </w:tc>
        <w:tc>
          <w:tcPr>
            <w:tcW w:w="3399" w:type="dxa"/>
          </w:tcPr>
          <w:p w14:paraId="75DCE2DE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E6111E" w14:paraId="75E7CAF6" w14:textId="77777777" w:rsidTr="002D4947">
        <w:tc>
          <w:tcPr>
            <w:tcW w:w="3398" w:type="dxa"/>
          </w:tcPr>
          <w:p w14:paraId="15589790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Плесени (допустимые уровни КОЕ/г, не более 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398" w:type="dxa"/>
          </w:tcPr>
          <w:p w14:paraId="02BB3E4A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64516197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2 п. 1.5)</w:t>
            </w:r>
          </w:p>
        </w:tc>
        <w:tc>
          <w:tcPr>
            <w:tcW w:w="3399" w:type="dxa"/>
          </w:tcPr>
          <w:p w14:paraId="2119CD5A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6111E" w14:paraId="5C6C11D2" w14:textId="77777777" w:rsidTr="002D4947">
        <w:tc>
          <w:tcPr>
            <w:tcW w:w="3398" w:type="dxa"/>
          </w:tcPr>
          <w:p w14:paraId="58623454" w14:textId="77777777" w:rsidR="00E6111E" w:rsidRPr="001C1EA1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БГКП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колиформы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(масса продукта (см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,г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), в которой не допускаются: 0,01)</w:t>
            </w:r>
          </w:p>
        </w:tc>
        <w:tc>
          <w:tcPr>
            <w:tcW w:w="3398" w:type="dxa"/>
          </w:tcPr>
          <w:p w14:paraId="4A7E692F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6E9614C6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2 п. 1.5)</w:t>
            </w:r>
          </w:p>
        </w:tc>
        <w:tc>
          <w:tcPr>
            <w:tcW w:w="3399" w:type="dxa"/>
          </w:tcPr>
          <w:p w14:paraId="0EA7F4EE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обнаружено</w:t>
            </w:r>
          </w:p>
        </w:tc>
      </w:tr>
      <w:tr w:rsidR="00E6111E" w14:paraId="7495685B" w14:textId="77777777" w:rsidTr="002D4947">
        <w:tc>
          <w:tcPr>
            <w:tcW w:w="3398" w:type="dxa"/>
          </w:tcPr>
          <w:p w14:paraId="38F48A71" w14:textId="77777777" w:rsidR="00E6111E" w:rsidRPr="001C1EA1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Сульфитредуцирующие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клостридии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(масса продукта, (см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,г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), в которой не допускаются: 0,01</w:t>
            </w:r>
          </w:p>
        </w:tc>
        <w:tc>
          <w:tcPr>
            <w:tcW w:w="3398" w:type="dxa"/>
          </w:tcPr>
          <w:p w14:paraId="186FF322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19CF3047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2 п. 1.5)</w:t>
            </w:r>
          </w:p>
        </w:tc>
        <w:tc>
          <w:tcPr>
            <w:tcW w:w="3399" w:type="dxa"/>
          </w:tcPr>
          <w:p w14:paraId="3C7BCDDD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обнаружено</w:t>
            </w:r>
          </w:p>
        </w:tc>
      </w:tr>
    </w:tbl>
    <w:p w14:paraId="22D1596E" w14:textId="77777777" w:rsidR="00E6111E" w:rsidRDefault="00E6111E" w:rsidP="00E6111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46099DE" w14:textId="77777777" w:rsidR="00E6111E" w:rsidRDefault="00E6111E" w:rsidP="00E6111E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Гигиенические требования безопасности к пищевой продукции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E6111E" w14:paraId="099D858B" w14:textId="77777777" w:rsidTr="002D4947">
        <w:tc>
          <w:tcPr>
            <w:tcW w:w="10195" w:type="dxa"/>
            <w:gridSpan w:val="3"/>
          </w:tcPr>
          <w:p w14:paraId="18FBA960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Токсичные элементы</w:t>
            </w:r>
          </w:p>
        </w:tc>
      </w:tr>
      <w:tr w:rsidR="00E6111E" w14:paraId="3AE0C6B4" w14:textId="77777777" w:rsidTr="002D4947">
        <w:tc>
          <w:tcPr>
            <w:tcW w:w="3398" w:type="dxa"/>
          </w:tcPr>
          <w:p w14:paraId="7B18EBC7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Свинец</w:t>
            </w:r>
          </w:p>
          <w:p w14:paraId="061A19AC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 более 5,0 мг/кг)</w:t>
            </w:r>
          </w:p>
        </w:tc>
        <w:tc>
          <w:tcPr>
            <w:tcW w:w="3398" w:type="dxa"/>
          </w:tcPr>
          <w:p w14:paraId="32579003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643C833A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3 п. 6)</w:t>
            </w:r>
          </w:p>
          <w:p w14:paraId="0083347F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029/2011</w:t>
            </w:r>
          </w:p>
        </w:tc>
        <w:tc>
          <w:tcPr>
            <w:tcW w:w="3399" w:type="dxa"/>
          </w:tcPr>
          <w:p w14:paraId="4481993E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</w:tr>
      <w:tr w:rsidR="00E6111E" w14:paraId="5B6028FA" w14:textId="77777777" w:rsidTr="002D4947">
        <w:tc>
          <w:tcPr>
            <w:tcW w:w="3398" w:type="dxa"/>
          </w:tcPr>
          <w:p w14:paraId="5C33AAE6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Мышьяк</w:t>
            </w:r>
          </w:p>
          <w:p w14:paraId="45302CA5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 более 3,0 мг/кг)</w:t>
            </w:r>
          </w:p>
        </w:tc>
        <w:tc>
          <w:tcPr>
            <w:tcW w:w="3398" w:type="dxa"/>
          </w:tcPr>
          <w:p w14:paraId="642D8FC7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42F1BD54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3 п. 6)</w:t>
            </w:r>
          </w:p>
          <w:p w14:paraId="4EF918E8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029/2011</w:t>
            </w:r>
          </w:p>
        </w:tc>
        <w:tc>
          <w:tcPr>
            <w:tcW w:w="3399" w:type="dxa"/>
          </w:tcPr>
          <w:p w14:paraId="453D4A82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</w:tr>
      <w:tr w:rsidR="00E6111E" w14:paraId="2BCFF342" w14:textId="77777777" w:rsidTr="002D4947">
        <w:tc>
          <w:tcPr>
            <w:tcW w:w="3398" w:type="dxa"/>
          </w:tcPr>
          <w:p w14:paraId="1310F12A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Кадмий</w:t>
            </w:r>
          </w:p>
          <w:p w14:paraId="0C0092C8" w14:textId="77777777" w:rsidR="00E6111E" w:rsidRDefault="00E6111E" w:rsidP="002D4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 более 0,2 мг/кг)</w:t>
            </w:r>
          </w:p>
        </w:tc>
        <w:tc>
          <w:tcPr>
            <w:tcW w:w="3398" w:type="dxa"/>
          </w:tcPr>
          <w:p w14:paraId="0D0BB0D1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021/2011</w:t>
            </w:r>
          </w:p>
          <w:p w14:paraId="148AF135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3 п. 6)</w:t>
            </w:r>
          </w:p>
          <w:p w14:paraId="31544955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 ТС 029/2011</w:t>
            </w:r>
          </w:p>
        </w:tc>
        <w:tc>
          <w:tcPr>
            <w:tcW w:w="3399" w:type="dxa"/>
          </w:tcPr>
          <w:p w14:paraId="098E1BDF" w14:textId="77777777" w:rsidR="00E6111E" w:rsidRDefault="00E6111E" w:rsidP="002D49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0,002</w:t>
            </w:r>
          </w:p>
        </w:tc>
      </w:tr>
    </w:tbl>
    <w:p w14:paraId="63B3FC1F" w14:textId="77777777" w:rsidR="00E6111E" w:rsidRDefault="00E6111E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p w14:paraId="0ADC269A" w14:textId="77777777" w:rsidR="00E6111E" w:rsidRDefault="00E6111E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p w14:paraId="3AC1A6A8" w14:textId="77777777" w:rsidR="00E6111E" w:rsidRDefault="00E6111E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p w14:paraId="3223442A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7181C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A64D3E9" w14:textId="77777777" w:rsidR="00F26CA6" w:rsidRDefault="00F26CA6" w:rsidP="0097181C">
      <w:pPr>
        <w:suppressAutoHyphens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ar-SA"/>
        </w:rPr>
      </w:pPr>
    </w:p>
    <w:p w14:paraId="0DFABD87" w14:textId="697E3930" w:rsidR="0097181C" w:rsidRPr="0097181C" w:rsidRDefault="0097181C" w:rsidP="0097181C">
      <w:pPr>
        <w:suppressAutoHyphens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ar-SA"/>
        </w:rPr>
      </w:pPr>
      <w:r w:rsidRPr="0097181C">
        <w:rPr>
          <w:rFonts w:ascii="Times New Roman" w:hAnsi="Times New Roman" w:cs="Times New Roman"/>
          <w:b/>
          <w:sz w:val="24"/>
          <w:szCs w:val="24"/>
          <w:lang w:eastAsia="ar-SA"/>
        </w:rPr>
        <w:t>Упаковка</w:t>
      </w:r>
    </w:p>
    <w:p w14:paraId="67459558" w14:textId="7D04C22C" w:rsidR="001B5106" w:rsidRDefault="00BD00BC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Фасуют</w:t>
      </w:r>
      <w:r w:rsidR="001B510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 </w:t>
      </w:r>
      <w:r w:rsidR="00212E4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полипропиленовые </w:t>
      </w:r>
      <w:r w:rsidR="001B5106">
        <w:rPr>
          <w:rFonts w:ascii="Times New Roman" w:eastAsia="Times New Roman" w:hAnsi="Times New Roman" w:cs="Times New Roman"/>
          <w:sz w:val="24"/>
          <w:szCs w:val="20"/>
          <w:lang w:eastAsia="ar-SA"/>
        </w:rPr>
        <w:t>мешки массой нетто от 1 до 30 кг. Допускаются другие виды упаковки, обеспечивающие герметичность и сохранность продукта в течении срока годности.</w:t>
      </w:r>
    </w:p>
    <w:p w14:paraId="34ED4EFA" w14:textId="77777777" w:rsidR="00F26CA6" w:rsidRDefault="00F26CA6" w:rsidP="0097181C">
      <w:pPr>
        <w:suppressAutoHyphens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ar-SA"/>
        </w:rPr>
      </w:pPr>
    </w:p>
    <w:p w14:paraId="737F3EBC" w14:textId="79225394" w:rsidR="0097181C" w:rsidRPr="0097181C" w:rsidRDefault="0097181C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97181C">
        <w:rPr>
          <w:rFonts w:ascii="Times New Roman" w:hAnsi="Times New Roman" w:cs="Times New Roman"/>
          <w:b/>
          <w:sz w:val="24"/>
          <w:szCs w:val="24"/>
          <w:lang w:eastAsia="ar-SA"/>
        </w:rPr>
        <w:t>Срок и условия хранения</w:t>
      </w:r>
    </w:p>
    <w:p w14:paraId="5C598D98" w14:textId="77777777" w:rsidR="00BD00BC" w:rsidRDefault="0097181C" w:rsidP="0097181C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7181C">
        <w:rPr>
          <w:rFonts w:ascii="Times New Roman" w:hAnsi="Times New Roman" w:cs="Times New Roman"/>
          <w:sz w:val="24"/>
          <w:szCs w:val="24"/>
          <w:lang w:eastAsia="ru-RU"/>
        </w:rPr>
        <w:t>Хран</w:t>
      </w:r>
      <w:r w:rsidR="001B5106">
        <w:rPr>
          <w:rFonts w:ascii="Times New Roman" w:hAnsi="Times New Roman" w:cs="Times New Roman"/>
          <w:sz w:val="24"/>
          <w:szCs w:val="24"/>
          <w:lang w:eastAsia="ru-RU"/>
        </w:rPr>
        <w:t>ить в сухом, чистом, хорошо вентилируемом помещении</w:t>
      </w:r>
      <w:r w:rsidRPr="0097181C">
        <w:rPr>
          <w:rFonts w:ascii="Times New Roman" w:hAnsi="Times New Roman" w:cs="Times New Roman"/>
          <w:sz w:val="24"/>
          <w:szCs w:val="24"/>
          <w:lang w:eastAsia="ru-RU"/>
        </w:rPr>
        <w:t xml:space="preserve"> при</w:t>
      </w:r>
      <w:r w:rsidR="00212E46">
        <w:rPr>
          <w:rFonts w:ascii="Times New Roman" w:hAnsi="Times New Roman" w:cs="Times New Roman"/>
          <w:sz w:val="24"/>
          <w:szCs w:val="24"/>
          <w:lang w:eastAsia="ru-RU"/>
        </w:rPr>
        <w:t xml:space="preserve"> температуре не выше 20</w:t>
      </w:r>
      <w:r w:rsidR="001B5106">
        <w:rPr>
          <w:rFonts w:ascii="Times New Roman" w:hAnsi="Times New Roman" w:cs="Times New Roman"/>
          <w:sz w:val="24"/>
          <w:szCs w:val="24"/>
          <w:lang w:eastAsia="ru-RU"/>
        </w:rPr>
        <w:t xml:space="preserve"> градусов и</w:t>
      </w:r>
      <w:r w:rsidRPr="0097181C">
        <w:rPr>
          <w:rFonts w:ascii="Times New Roman" w:hAnsi="Times New Roman" w:cs="Times New Roman"/>
          <w:sz w:val="24"/>
          <w:szCs w:val="24"/>
          <w:lang w:eastAsia="ru-RU"/>
        </w:rPr>
        <w:t xml:space="preserve"> относительной </w:t>
      </w:r>
      <w:r w:rsidR="001B5106">
        <w:rPr>
          <w:rFonts w:ascii="Times New Roman" w:hAnsi="Times New Roman" w:cs="Times New Roman"/>
          <w:sz w:val="24"/>
          <w:szCs w:val="24"/>
          <w:lang w:eastAsia="ru-RU"/>
        </w:rPr>
        <w:t>влажности воздуха не более 75%</w:t>
      </w:r>
      <w:r w:rsidR="000C4A8B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14:paraId="64AF2FF7" w14:textId="41E93179" w:rsidR="00BD00BC" w:rsidRDefault="00BA12F9" w:rsidP="0097181C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="00BD00BC" w:rsidRPr="00BD00BC">
        <w:rPr>
          <w:rFonts w:ascii="Times New Roman" w:hAnsi="Times New Roman" w:cs="Times New Roman"/>
          <w:sz w:val="24"/>
          <w:szCs w:val="24"/>
          <w:lang w:eastAsia="ru-RU"/>
        </w:rPr>
        <w:t>осле вскрытия упаковки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н</w:t>
      </w:r>
      <w:r w:rsidRPr="00BA12F9">
        <w:rPr>
          <w:rFonts w:ascii="Times New Roman" w:hAnsi="Times New Roman" w:cs="Times New Roman"/>
          <w:sz w:val="24"/>
          <w:szCs w:val="24"/>
          <w:lang w:eastAsia="ru-RU"/>
        </w:rPr>
        <w:t>е изменяет своих свойств и не требует специальных условий/сроков хранения</w:t>
      </w:r>
    </w:p>
    <w:p w14:paraId="7396B678" w14:textId="32899F40" w:rsidR="0097181C" w:rsidRPr="0097181C" w:rsidRDefault="000C4A8B" w:rsidP="0097181C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Срок годности: 24</w:t>
      </w:r>
      <w:r w:rsidR="0097181C" w:rsidRPr="0097181C">
        <w:rPr>
          <w:rFonts w:ascii="Times New Roman" w:hAnsi="Times New Roman" w:cs="Times New Roman"/>
          <w:sz w:val="24"/>
          <w:szCs w:val="24"/>
          <w:lang w:eastAsia="ru-RU"/>
        </w:rPr>
        <w:t xml:space="preserve"> месяца с даты изготовления.</w:t>
      </w:r>
    </w:p>
    <w:p w14:paraId="77E30351" w14:textId="77777777" w:rsidR="0097181C" w:rsidRPr="0097181C" w:rsidRDefault="0097181C" w:rsidP="0097181C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B031FA7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1E232CB" w14:textId="77777777" w:rsidR="00390491" w:rsidRDefault="00ED24FF" w:rsidP="00CA7C1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D24FF">
        <w:rPr>
          <w:rFonts w:ascii="Times New Roman" w:hAnsi="Times New Roman" w:cs="Times New Roman"/>
          <w:sz w:val="24"/>
          <w:szCs w:val="24"/>
        </w:rPr>
        <w:t>Генеральный директор ООО «</w:t>
      </w:r>
      <w:proofErr w:type="spellStart"/>
      <w:proofErr w:type="gramStart"/>
      <w:r w:rsidRPr="00ED24FF">
        <w:rPr>
          <w:rFonts w:ascii="Times New Roman" w:hAnsi="Times New Roman" w:cs="Times New Roman"/>
          <w:sz w:val="24"/>
          <w:szCs w:val="24"/>
        </w:rPr>
        <w:t>Вердэ</w:t>
      </w:r>
      <w:proofErr w:type="spellEnd"/>
      <w:r w:rsidRPr="00ED24FF">
        <w:rPr>
          <w:rFonts w:ascii="Times New Roman" w:hAnsi="Times New Roman" w:cs="Times New Roman"/>
          <w:sz w:val="24"/>
          <w:szCs w:val="24"/>
        </w:rPr>
        <w:t xml:space="preserve">»   </w:t>
      </w:r>
      <w:proofErr w:type="gramEnd"/>
      <w:r w:rsidRPr="00ED24FF">
        <w:rPr>
          <w:rFonts w:ascii="Times New Roman" w:hAnsi="Times New Roman" w:cs="Times New Roman"/>
          <w:sz w:val="24"/>
          <w:szCs w:val="24"/>
        </w:rPr>
        <w:t xml:space="preserve">                                           Чанкина Н. В.</w:t>
      </w:r>
    </w:p>
    <w:p w14:paraId="7DC36983" w14:textId="77777777" w:rsidR="001C1EA1" w:rsidRDefault="001C1EA1" w:rsidP="00CA7C1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CB3C9A4" w14:textId="77777777" w:rsidR="00E6111E" w:rsidRPr="00ED24FF" w:rsidRDefault="00E6111E" w:rsidP="00CA7C13">
      <w:pPr>
        <w:ind w:firstLine="708"/>
        <w:rPr>
          <w:rFonts w:ascii="Times New Roman" w:hAnsi="Times New Roman" w:cs="Times New Roman"/>
          <w:sz w:val="24"/>
          <w:szCs w:val="24"/>
        </w:rPr>
      </w:pPr>
    </w:p>
    <w:sectPr w:rsidR="00E6111E" w:rsidRPr="00ED24FF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2CF2F7" w14:textId="77777777" w:rsidR="00B542CB" w:rsidRDefault="00B542CB" w:rsidP="00DF19E7">
      <w:pPr>
        <w:spacing w:after="0" w:line="240" w:lineRule="auto"/>
      </w:pPr>
      <w:r>
        <w:separator/>
      </w:r>
    </w:p>
  </w:endnote>
  <w:endnote w:type="continuationSeparator" w:id="0">
    <w:p w14:paraId="5D1237F3" w14:textId="77777777" w:rsidR="00B542CB" w:rsidRDefault="00B542C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F640F" w14:textId="77777777" w:rsidR="00B542CB" w:rsidRDefault="00B542CB" w:rsidP="00DF19E7">
      <w:pPr>
        <w:spacing w:after="0" w:line="240" w:lineRule="auto"/>
      </w:pPr>
      <w:r>
        <w:separator/>
      </w:r>
    </w:p>
  </w:footnote>
  <w:footnote w:type="continuationSeparator" w:id="0">
    <w:p w14:paraId="6CC91188" w14:textId="77777777" w:rsidR="00B542CB" w:rsidRDefault="00B542C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275"/>
    <w:rsid w:val="000717F2"/>
    <w:rsid w:val="000C3790"/>
    <w:rsid w:val="000C4A8B"/>
    <w:rsid w:val="001417E0"/>
    <w:rsid w:val="00150B90"/>
    <w:rsid w:val="001614A9"/>
    <w:rsid w:val="00170C56"/>
    <w:rsid w:val="00173392"/>
    <w:rsid w:val="00185C56"/>
    <w:rsid w:val="001A4F2B"/>
    <w:rsid w:val="001B5106"/>
    <w:rsid w:val="001B7835"/>
    <w:rsid w:val="001C1EA1"/>
    <w:rsid w:val="001E3CBB"/>
    <w:rsid w:val="00212E46"/>
    <w:rsid w:val="0025731C"/>
    <w:rsid w:val="002D70EA"/>
    <w:rsid w:val="002F1A40"/>
    <w:rsid w:val="00311E9E"/>
    <w:rsid w:val="0033647B"/>
    <w:rsid w:val="00376EE9"/>
    <w:rsid w:val="00390491"/>
    <w:rsid w:val="003944B7"/>
    <w:rsid w:val="003C311D"/>
    <w:rsid w:val="004253FE"/>
    <w:rsid w:val="0049092D"/>
    <w:rsid w:val="004B55D4"/>
    <w:rsid w:val="004D288E"/>
    <w:rsid w:val="004D59A9"/>
    <w:rsid w:val="0059419D"/>
    <w:rsid w:val="0060462C"/>
    <w:rsid w:val="006153C4"/>
    <w:rsid w:val="00640383"/>
    <w:rsid w:val="00662234"/>
    <w:rsid w:val="006705BF"/>
    <w:rsid w:val="00720F86"/>
    <w:rsid w:val="00752889"/>
    <w:rsid w:val="007877CB"/>
    <w:rsid w:val="007A7C6D"/>
    <w:rsid w:val="007F1A5C"/>
    <w:rsid w:val="00827BA5"/>
    <w:rsid w:val="008E1F20"/>
    <w:rsid w:val="008E66C3"/>
    <w:rsid w:val="00904990"/>
    <w:rsid w:val="00953005"/>
    <w:rsid w:val="0097181C"/>
    <w:rsid w:val="00971B90"/>
    <w:rsid w:val="009A5C9B"/>
    <w:rsid w:val="009B348A"/>
    <w:rsid w:val="009E23B0"/>
    <w:rsid w:val="009E5D2E"/>
    <w:rsid w:val="009F41F1"/>
    <w:rsid w:val="00A73277"/>
    <w:rsid w:val="00A932FE"/>
    <w:rsid w:val="00B3474C"/>
    <w:rsid w:val="00B542CB"/>
    <w:rsid w:val="00B65E07"/>
    <w:rsid w:val="00BA12F9"/>
    <w:rsid w:val="00BD00BC"/>
    <w:rsid w:val="00C05E77"/>
    <w:rsid w:val="00C60F85"/>
    <w:rsid w:val="00C65A7C"/>
    <w:rsid w:val="00C851B3"/>
    <w:rsid w:val="00CA7C13"/>
    <w:rsid w:val="00D02857"/>
    <w:rsid w:val="00D36A5E"/>
    <w:rsid w:val="00D54577"/>
    <w:rsid w:val="00D74C8E"/>
    <w:rsid w:val="00DA0620"/>
    <w:rsid w:val="00DE2966"/>
    <w:rsid w:val="00DF090E"/>
    <w:rsid w:val="00DF19E7"/>
    <w:rsid w:val="00E3400A"/>
    <w:rsid w:val="00E6111E"/>
    <w:rsid w:val="00ED24FF"/>
    <w:rsid w:val="00EF4B00"/>
    <w:rsid w:val="00F26CA6"/>
    <w:rsid w:val="00F31380"/>
    <w:rsid w:val="00F320EF"/>
    <w:rsid w:val="00F60E7D"/>
    <w:rsid w:val="00F62AFE"/>
    <w:rsid w:val="00F67CE8"/>
    <w:rsid w:val="00F70030"/>
    <w:rsid w:val="00FA483B"/>
    <w:rsid w:val="00FC6D00"/>
    <w:rsid w:val="00FF42BC"/>
    <w:rsid w:val="00FF6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2BBE9"/>
  <w15:docId w15:val="{FC42277C-5477-4B1A-9ABB-B28738B7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83B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Мария Масалыка</cp:lastModifiedBy>
  <cp:revision>5</cp:revision>
  <cp:lastPrinted>2019-08-01T10:51:00Z</cp:lastPrinted>
  <dcterms:created xsi:type="dcterms:W3CDTF">2019-09-13T09:53:00Z</dcterms:created>
  <dcterms:modified xsi:type="dcterms:W3CDTF">2021-07-13T08:58:00Z</dcterms:modified>
</cp:coreProperties>
</file>