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B277E8F" w:rsidR="001C351D" w:rsidRPr="00AD19E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витамином </w:t>
            </w:r>
            <w:r w:rsidR="006B7261">
              <w:rPr>
                <w:rFonts w:ascii="Arial" w:hAnsi="Arial" w:cs="Arial"/>
                <w:color w:val="000000"/>
                <w:sz w:val="20"/>
                <w:szCs w:val="20"/>
              </w:rPr>
              <w:t>D</w:t>
            </w:r>
            <w:r w:rsidR="00AD19E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и магнием.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577A67BB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</w:t>
            </w:r>
            <w:r w:rsidR="00B30E1B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ПИЩЕВЫХ 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603FE80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D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1F38D4FB" w:rsidR="001C351D" w:rsidRPr="00AD19E1" w:rsidRDefault="00AD19E1" w:rsidP="00A05DE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 магния</w:t>
            </w:r>
            <w:r w:rsidR="00A05DE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E348DE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инкапсулированный </w:t>
            </w:r>
            <w:r w:rsidR="00DD13D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витамин</w:t>
            </w:r>
            <w:r w:rsidR="00DD13DC">
              <w:rPr>
                <w:rFonts w:ascii="Arial" w:hAnsi="Arial" w:cs="Arial"/>
                <w:color w:val="000000"/>
                <w:sz w:val="20"/>
                <w:szCs w:val="20"/>
              </w:rPr>
              <w:t xml:space="preserve"> D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мальтодекстрин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6C00EAA" w14:textId="77777777" w:rsidR="00E348DE" w:rsidRPr="008F5486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</w:p>
          <w:p w14:paraId="50FF6CE5" w14:textId="77777777" w:rsidR="00E348DE" w:rsidRPr="008F5486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08BD1883" w14:textId="77777777" w:rsidR="00F31650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Магний________ 104 мг/52 мг (30 %/15% суточной нормы)</w:t>
            </w:r>
          </w:p>
          <w:p w14:paraId="25861656" w14:textId="451F9DC4" w:rsidR="00E348DE" w:rsidRPr="00E348DE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3________4,5 мкг/2,25 мкг (30 %/15% суточной нормы)</w:t>
            </w: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4FF32BD5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E348DE" w:rsidRPr="003013E8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="002302E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>г/к</w:t>
            </w:r>
            <w:r w:rsidR="00654CA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  <w:r w:rsidR="00E348D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(30% суточной нормы); 5 г/кг продукта – 15 % суточной нормы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CFEEC1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), в 1,0 г</w:t>
            </w:r>
          </w:p>
          <w:p w14:paraId="1F598AC1" w14:textId="7FDCAC4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03399363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48DE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789A62C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="004726E6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2F112" w14:textId="77777777" w:rsidR="006D4CBE" w:rsidRDefault="006D4CBE">
      <w:pPr>
        <w:spacing w:after="0" w:line="240" w:lineRule="auto"/>
      </w:pPr>
      <w:r>
        <w:separator/>
      </w:r>
    </w:p>
  </w:endnote>
  <w:endnote w:type="continuationSeparator" w:id="0">
    <w:p w14:paraId="2D91FEDB" w14:textId="77777777" w:rsidR="006D4CBE" w:rsidRDefault="006D4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FFBF5" w14:textId="77777777" w:rsidR="006D4CBE" w:rsidRDefault="006D4CBE">
      <w:pPr>
        <w:spacing w:after="0" w:line="240" w:lineRule="auto"/>
      </w:pPr>
      <w:r>
        <w:separator/>
      </w:r>
    </w:p>
  </w:footnote>
  <w:footnote w:type="continuationSeparator" w:id="0">
    <w:p w14:paraId="5E5C8390" w14:textId="77777777" w:rsidR="006D4CBE" w:rsidRDefault="006D4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1716D"/>
    <w:rsid w:val="00140F09"/>
    <w:rsid w:val="00143F2C"/>
    <w:rsid w:val="00145527"/>
    <w:rsid w:val="0015484E"/>
    <w:rsid w:val="0016587F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7BE3"/>
    <w:rsid w:val="00283D25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D4CBE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B2838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A05DEB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25EB"/>
    <w:rsid w:val="00AA2BCE"/>
    <w:rsid w:val="00AA72D1"/>
    <w:rsid w:val="00AB3266"/>
    <w:rsid w:val="00AB38AC"/>
    <w:rsid w:val="00AC4B0F"/>
    <w:rsid w:val="00AD19E1"/>
    <w:rsid w:val="00AE25CF"/>
    <w:rsid w:val="00AE4AA4"/>
    <w:rsid w:val="00AE6F79"/>
    <w:rsid w:val="00AF720E"/>
    <w:rsid w:val="00B045C3"/>
    <w:rsid w:val="00B203EA"/>
    <w:rsid w:val="00B20B06"/>
    <w:rsid w:val="00B30E1B"/>
    <w:rsid w:val="00B3304D"/>
    <w:rsid w:val="00B50D37"/>
    <w:rsid w:val="00B55ED9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26AB"/>
    <w:rsid w:val="00DE3F8A"/>
    <w:rsid w:val="00DF71BD"/>
    <w:rsid w:val="00E06D8B"/>
    <w:rsid w:val="00E32AB9"/>
    <w:rsid w:val="00E348DE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3165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12</cp:revision>
  <cp:lastPrinted>2017-11-09T13:44:00Z</cp:lastPrinted>
  <dcterms:created xsi:type="dcterms:W3CDTF">2024-11-20T11:53:00Z</dcterms:created>
  <dcterms:modified xsi:type="dcterms:W3CDTF">2025-10-09T12:50:00Z</dcterms:modified>
</cp:coreProperties>
</file>