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64E2FA0" w14:textId="77777777" w:rsidR="00061671" w:rsidRDefault="00061671" w:rsidP="000616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085E518" w14:textId="77777777" w:rsidR="00061671" w:rsidRDefault="00061671" w:rsidP="0006167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BB286A3" w14:textId="77777777" w:rsidR="00061671" w:rsidRDefault="00061671" w:rsidP="000616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AE3E88B" w14:textId="77777777" w:rsidR="00061671" w:rsidRDefault="00061671" w:rsidP="000616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45CE15B" w14:textId="77777777" w:rsidR="00061671" w:rsidRDefault="00061671" w:rsidP="000616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A3E371F" w14:textId="77777777" w:rsidR="00061671" w:rsidRDefault="00061671" w:rsidP="000616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FD5A302" w14:textId="77777777" w:rsidR="00061671" w:rsidRDefault="00061671" w:rsidP="000616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0EEAFC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FB3EB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дичи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6F5E95CB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FB3EBC">
        <w:rPr>
          <w:bCs/>
          <w:i/>
          <w:sz w:val="24"/>
          <w:szCs w:val="24"/>
        </w:rPr>
        <w:t>прованские травы, лук сушеный, плоды можжевельника, перец душистый, чеснок, перец красный Чили.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BB633E3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6167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1CB38" w14:textId="77777777" w:rsidR="001B14C4" w:rsidRDefault="001B14C4" w:rsidP="00DF19E7">
      <w:pPr>
        <w:spacing w:after="0" w:line="240" w:lineRule="auto"/>
      </w:pPr>
      <w:r>
        <w:separator/>
      </w:r>
    </w:p>
  </w:endnote>
  <w:endnote w:type="continuationSeparator" w:id="0">
    <w:p w14:paraId="03B9B45A" w14:textId="77777777" w:rsidR="001B14C4" w:rsidRDefault="001B14C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6B232" w14:textId="77777777" w:rsidR="001B14C4" w:rsidRDefault="001B14C4" w:rsidP="00DF19E7">
      <w:pPr>
        <w:spacing w:after="0" w:line="240" w:lineRule="auto"/>
      </w:pPr>
      <w:r>
        <w:separator/>
      </w:r>
    </w:p>
  </w:footnote>
  <w:footnote w:type="continuationSeparator" w:id="0">
    <w:p w14:paraId="17705F28" w14:textId="77777777" w:rsidR="001B14C4" w:rsidRDefault="001B14C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6167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14C4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4391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B3EBC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2022-11-10T06:52:00Z</dcterms:created>
  <dcterms:modified xsi:type="dcterms:W3CDTF">2023-06-07T05:58:00Z</dcterms:modified>
</cp:coreProperties>
</file>