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04578711" w14:textId="77777777" w:rsidTr="000E1C44">
        <w:trPr>
          <w:trHeight w:val="2953"/>
        </w:trPr>
        <w:tc>
          <w:tcPr>
            <w:tcW w:w="2980" w:type="dxa"/>
          </w:tcPr>
          <w:p w14:paraId="7198988B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523A135C" wp14:editId="19059B7F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620F300" w14:textId="77777777" w:rsidR="000A4922" w:rsidRDefault="000A4922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</w:t>
            </w:r>
            <w:r w:rsidR="00D74C8E"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</w:t>
            </w: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</w:t>
            </w:r>
            <w:r w:rsidR="00D74C8E" w:rsidRPr="000A4922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</w:p>
          <w:p w14:paraId="39170D0F" w14:textId="77777777" w:rsidR="00DF19E7" w:rsidRPr="000A4922" w:rsidRDefault="00DF19E7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 w:rsidRPr="000A4922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8"/>
                <w:szCs w:val="28"/>
              </w:rPr>
              <w:t>«</w:t>
            </w:r>
            <w:r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Вердэ»</w:t>
            </w:r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/«</w:t>
            </w:r>
            <w:proofErr w:type="spellStart"/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Verde</w:t>
            </w:r>
            <w:proofErr w:type="spellEnd"/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»</w:t>
            </w:r>
          </w:p>
        </w:tc>
        <w:tc>
          <w:tcPr>
            <w:tcW w:w="7363" w:type="dxa"/>
          </w:tcPr>
          <w:p w14:paraId="71391EA3" w14:textId="77777777" w:rsidR="00A02EE9" w:rsidRPr="00A02EE9" w:rsidRDefault="00A02EE9" w:rsidP="00A02E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02EE9">
              <w:rPr>
                <w:rFonts w:ascii="Times New Roman" w:hAnsi="Times New Roman" w:cs="Times New Roman"/>
                <w:sz w:val="20"/>
                <w:szCs w:val="20"/>
              </w:rPr>
              <w:t xml:space="preserve">Юридический/Почтовый адрес: 197375, Санкт-Петербург, </w:t>
            </w:r>
            <w:proofErr w:type="spellStart"/>
            <w:r w:rsidRPr="00A02EE9">
              <w:rPr>
                <w:rFonts w:ascii="Times New Roman" w:hAnsi="Times New Roman" w:cs="Times New Roman"/>
                <w:sz w:val="20"/>
                <w:szCs w:val="20"/>
              </w:rPr>
              <w:t>вн</w:t>
            </w:r>
            <w:proofErr w:type="spellEnd"/>
            <w:r w:rsidRPr="00A02EE9">
              <w:rPr>
                <w:rFonts w:ascii="Times New Roman" w:hAnsi="Times New Roman" w:cs="Times New Roman"/>
                <w:sz w:val="20"/>
                <w:szCs w:val="20"/>
              </w:rPr>
              <w:t>. тер. г. муниципальный округ Коломяги, ул. Вербная, д. 27, литера А, помещение 5Н, офис 427</w:t>
            </w:r>
          </w:p>
          <w:p w14:paraId="37594422" w14:textId="77777777" w:rsidR="00A02EE9" w:rsidRPr="00A02EE9" w:rsidRDefault="00A02EE9" w:rsidP="00A02E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02EE9">
              <w:rPr>
                <w:rFonts w:ascii="Times New Roman" w:hAnsi="Times New Roman" w:cs="Times New Roman"/>
                <w:sz w:val="20"/>
                <w:szCs w:val="20"/>
              </w:rPr>
              <w:t>Фактический адрес: Санкт-Петербург, Репищева, д.14</w:t>
            </w:r>
          </w:p>
          <w:p w14:paraId="76979BFF" w14:textId="77777777" w:rsidR="00A02EE9" w:rsidRPr="00A02EE9" w:rsidRDefault="00A02EE9" w:rsidP="00A02E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02EE9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31488910" w14:textId="77777777" w:rsidR="00A02EE9" w:rsidRPr="00A02EE9" w:rsidRDefault="00A02EE9" w:rsidP="00A02E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02EE9"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46BEF55E" w14:textId="77777777" w:rsidR="00A02EE9" w:rsidRPr="00A02EE9" w:rsidRDefault="00A02EE9" w:rsidP="00A02E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02EE9"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26D7E6B9" w14:textId="77777777" w:rsidR="00A02EE9" w:rsidRPr="00A02EE9" w:rsidRDefault="00A02EE9" w:rsidP="00A02E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02EE9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27019FAD" w14:textId="43BB1D4D" w:rsidR="00DF19E7" w:rsidRPr="00DF19E7" w:rsidRDefault="00A02EE9" w:rsidP="00A02EE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02EE9"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</w:tc>
      </w:tr>
    </w:tbl>
    <w:p w14:paraId="2CE55B23" w14:textId="77777777" w:rsidR="000E1C44" w:rsidRPr="000E1C44" w:rsidRDefault="003D0956" w:rsidP="000E1C44">
      <w:pPr>
        <w:pStyle w:val="11"/>
        <w:rPr>
          <w:rFonts w:ascii="Times New Roman" w:hAnsi="Times New Roman"/>
          <w:szCs w:val="28"/>
        </w:rPr>
      </w:pPr>
      <w:r w:rsidRPr="000E1C44">
        <w:rPr>
          <w:rFonts w:ascii="Times New Roman" w:hAnsi="Times New Roman"/>
          <w:szCs w:val="28"/>
        </w:rPr>
        <w:t xml:space="preserve">СПЕЦИФИКАЦИЯ </w:t>
      </w:r>
    </w:p>
    <w:p w14:paraId="75E61DE3" w14:textId="77777777" w:rsidR="003D0956" w:rsidRPr="000E1C44" w:rsidRDefault="003D0956" w:rsidP="000E1C44">
      <w:pPr>
        <w:pStyle w:val="11"/>
        <w:rPr>
          <w:rFonts w:ascii="Times New Roman" w:hAnsi="Times New Roman"/>
          <w:b w:val="0"/>
          <w:bCs/>
          <w:szCs w:val="28"/>
        </w:rPr>
      </w:pPr>
      <w:r w:rsidRPr="000E1C44">
        <w:rPr>
          <w:rFonts w:ascii="Times New Roman" w:hAnsi="Times New Roman"/>
          <w:b w:val="0"/>
          <w:bCs/>
          <w:szCs w:val="28"/>
        </w:rPr>
        <w:t>КОМПЛЕКСНАЯ ПИЩЕВАЯ ДОБАВКА</w:t>
      </w:r>
      <w:r w:rsidR="00EC22F0" w:rsidRPr="000E1C44">
        <w:rPr>
          <w:rFonts w:ascii="Times New Roman" w:hAnsi="Times New Roman"/>
          <w:b w:val="0"/>
          <w:bCs/>
          <w:szCs w:val="28"/>
        </w:rPr>
        <w:t xml:space="preserve"> ДЛЯ РАССОЛОВ</w:t>
      </w:r>
    </w:p>
    <w:p w14:paraId="181574F2" w14:textId="77777777" w:rsidR="003D0956" w:rsidRPr="000E1C44" w:rsidRDefault="003D0956" w:rsidP="003D0956">
      <w:pPr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0E1C44">
        <w:rPr>
          <w:rFonts w:ascii="Times New Roman" w:hAnsi="Times New Roman" w:cs="Times New Roman"/>
          <w:b/>
          <w:caps/>
          <w:sz w:val="28"/>
          <w:szCs w:val="28"/>
        </w:rPr>
        <w:t>«</w:t>
      </w:r>
      <w:r w:rsidR="00EC22F0" w:rsidRPr="000E1C44">
        <w:rPr>
          <w:rFonts w:ascii="Times New Roman" w:hAnsi="Times New Roman" w:cs="Times New Roman"/>
          <w:b/>
          <w:caps/>
          <w:sz w:val="28"/>
          <w:szCs w:val="28"/>
        </w:rPr>
        <w:t xml:space="preserve">Рассол </w:t>
      </w:r>
      <w:r w:rsidR="000120CF" w:rsidRPr="000E1C44">
        <w:rPr>
          <w:rFonts w:ascii="Times New Roman" w:hAnsi="Times New Roman" w:cs="Times New Roman"/>
          <w:b/>
          <w:caps/>
          <w:sz w:val="28"/>
          <w:szCs w:val="28"/>
        </w:rPr>
        <w:t>нежный</w:t>
      </w:r>
      <w:r w:rsidRPr="000E1C44">
        <w:rPr>
          <w:rFonts w:ascii="Times New Roman" w:hAnsi="Times New Roman" w:cs="Times New Roman"/>
          <w:b/>
          <w:caps/>
          <w:sz w:val="28"/>
          <w:szCs w:val="28"/>
        </w:rPr>
        <w:t>»</w:t>
      </w:r>
    </w:p>
    <w:p w14:paraId="0A34158D" w14:textId="77777777" w:rsidR="00763361" w:rsidRPr="000E1C44" w:rsidRDefault="00763361" w:rsidP="000E1C44">
      <w:pPr>
        <w:spacing w:after="0" w:line="240" w:lineRule="auto"/>
        <w:jc w:val="center"/>
        <w:rPr>
          <w:rFonts w:ascii="Times New Roman" w:hAnsi="Times New Roman" w:cs="Times New Roman"/>
          <w:caps/>
          <w:sz w:val="24"/>
          <w:szCs w:val="24"/>
        </w:rPr>
      </w:pPr>
      <w:r w:rsidRPr="000E1C44">
        <w:rPr>
          <w:rFonts w:ascii="Times New Roman" w:hAnsi="Times New Roman" w:cs="Times New Roman"/>
          <w:caps/>
          <w:sz w:val="24"/>
          <w:szCs w:val="24"/>
        </w:rPr>
        <w:t>Изготовитель ООО «Вердэ», Россия</w:t>
      </w:r>
    </w:p>
    <w:p w14:paraId="0B2B6717" w14:textId="77777777" w:rsidR="00763361" w:rsidRPr="000E1C44" w:rsidRDefault="00763361" w:rsidP="000E1C44">
      <w:pPr>
        <w:spacing w:after="0" w:line="240" w:lineRule="auto"/>
        <w:jc w:val="center"/>
        <w:rPr>
          <w:rFonts w:ascii="Times New Roman" w:hAnsi="Times New Roman" w:cs="Times New Roman"/>
          <w:caps/>
          <w:sz w:val="24"/>
          <w:szCs w:val="24"/>
        </w:rPr>
      </w:pPr>
      <w:r w:rsidRPr="000E1C44">
        <w:rPr>
          <w:rFonts w:ascii="Times New Roman" w:hAnsi="Times New Roman" w:cs="Times New Roman"/>
          <w:caps/>
          <w:sz w:val="24"/>
          <w:szCs w:val="24"/>
        </w:rPr>
        <w:t>пРодавец ООО «Вердэ», Россия</w:t>
      </w:r>
    </w:p>
    <w:p w14:paraId="1B1E9EEC" w14:textId="77777777" w:rsidR="003D0956" w:rsidRPr="000E1C44" w:rsidRDefault="003D0956" w:rsidP="000E1C44">
      <w:pPr>
        <w:pStyle w:val="ae"/>
        <w:spacing w:after="0"/>
        <w:jc w:val="center"/>
        <w:rPr>
          <w:sz w:val="28"/>
          <w:szCs w:val="28"/>
        </w:rPr>
      </w:pPr>
      <w:r w:rsidRPr="000E1C44">
        <w:rPr>
          <w:bCs/>
        </w:rPr>
        <w:t xml:space="preserve">ТУ </w:t>
      </w:r>
      <w:r w:rsidRPr="000E1C44">
        <w:t>9199-</w:t>
      </w:r>
      <w:r w:rsidR="00D16C68" w:rsidRPr="000E1C44">
        <w:t>001-38114723-2012</w:t>
      </w:r>
    </w:p>
    <w:p w14:paraId="00C374BE" w14:textId="77777777" w:rsidR="00EC22F0" w:rsidRPr="000E1C44" w:rsidRDefault="00EC22F0" w:rsidP="003D0956">
      <w:pPr>
        <w:pStyle w:val="ae"/>
        <w:jc w:val="center"/>
      </w:pPr>
    </w:p>
    <w:p w14:paraId="6562488E" w14:textId="77777777" w:rsidR="000120CF" w:rsidRPr="006743AF" w:rsidRDefault="000120CF" w:rsidP="000120CF">
      <w:pPr>
        <w:suppressAutoHyphens/>
        <w:spacing w:after="0" w:line="240" w:lineRule="auto"/>
        <w:rPr>
          <w:rFonts w:ascii="Times New Roman" w:eastAsia="Malgun Gothic" w:hAnsi="Times New Roman" w:cs="Times New Roman"/>
          <w:bCs/>
          <w:sz w:val="24"/>
          <w:szCs w:val="24"/>
          <w:lang w:eastAsia="ar-SA"/>
        </w:rPr>
      </w:pPr>
      <w:r w:rsidRPr="000E1C44">
        <w:rPr>
          <w:rFonts w:ascii="Times New Roman" w:eastAsia="Malgun Gothic" w:hAnsi="Times New Roman" w:cs="Times New Roman"/>
          <w:b/>
          <w:sz w:val="24"/>
          <w:szCs w:val="24"/>
          <w:lang w:eastAsia="ar-SA"/>
        </w:rPr>
        <w:t>Состав</w:t>
      </w:r>
      <w:r w:rsidRPr="000E1C44">
        <w:rPr>
          <w:rFonts w:ascii="Times New Roman" w:eastAsia="Malgun Gothic" w:hAnsi="Times New Roman" w:cs="Times New Roman"/>
          <w:bCs/>
          <w:sz w:val="24"/>
          <w:szCs w:val="24"/>
          <w:lang w:eastAsia="ar-SA"/>
        </w:rPr>
        <w:t>: стабилизатор (Е 451</w:t>
      </w:r>
      <w:r w:rsidR="006743AF">
        <w:rPr>
          <w:rFonts w:ascii="Times New Roman" w:eastAsia="Malgun Gothic" w:hAnsi="Times New Roman" w:cs="Times New Roman"/>
          <w:bCs/>
          <w:sz w:val="24"/>
          <w:szCs w:val="24"/>
          <w:lang w:val="en-US" w:eastAsia="ar-SA"/>
        </w:rPr>
        <w:t>i</w:t>
      </w:r>
      <w:r w:rsidRPr="000E1C44">
        <w:rPr>
          <w:rFonts w:ascii="Times New Roman" w:eastAsia="Malgun Gothic" w:hAnsi="Times New Roman" w:cs="Times New Roman"/>
          <w:bCs/>
          <w:sz w:val="24"/>
          <w:szCs w:val="24"/>
          <w:lang w:eastAsia="ar-SA"/>
        </w:rPr>
        <w:t xml:space="preserve">), </w:t>
      </w:r>
      <w:r w:rsidR="006743AF">
        <w:rPr>
          <w:rFonts w:ascii="Times New Roman" w:eastAsia="Malgun Gothic" w:hAnsi="Times New Roman" w:cs="Times New Roman"/>
          <w:bCs/>
          <w:sz w:val="24"/>
          <w:szCs w:val="24"/>
          <w:lang w:eastAsia="ar-SA"/>
        </w:rPr>
        <w:t>загустители (</w:t>
      </w:r>
      <w:r w:rsidR="006743AF" w:rsidRPr="000E1C44">
        <w:rPr>
          <w:rFonts w:ascii="Times New Roman" w:eastAsia="Malgun Gothic" w:hAnsi="Times New Roman" w:cs="Times New Roman"/>
          <w:bCs/>
          <w:sz w:val="24"/>
          <w:szCs w:val="24"/>
          <w:lang w:eastAsia="ar-SA"/>
        </w:rPr>
        <w:t xml:space="preserve">Е 415), </w:t>
      </w:r>
      <w:r w:rsidRPr="000E1C44">
        <w:rPr>
          <w:rFonts w:ascii="Times New Roman" w:eastAsia="Malgun Gothic" w:hAnsi="Times New Roman" w:cs="Times New Roman"/>
          <w:bCs/>
          <w:sz w:val="24"/>
          <w:szCs w:val="24"/>
          <w:lang w:eastAsia="ar-SA"/>
        </w:rPr>
        <w:t>мальтодекстрин</w:t>
      </w:r>
      <w:r w:rsidR="00CB01DE">
        <w:rPr>
          <w:rFonts w:ascii="Times New Roman" w:eastAsia="Malgun Gothic" w:hAnsi="Times New Roman" w:cs="Times New Roman"/>
          <w:bCs/>
          <w:sz w:val="24"/>
          <w:szCs w:val="24"/>
          <w:lang w:eastAsia="ar-SA"/>
        </w:rPr>
        <w:t>.</w:t>
      </w:r>
    </w:p>
    <w:p w14:paraId="06865DE3" w14:textId="77777777" w:rsidR="006743AF" w:rsidRPr="000E1C44" w:rsidRDefault="006743AF" w:rsidP="000120CF">
      <w:pPr>
        <w:suppressAutoHyphens/>
        <w:spacing w:after="0" w:line="240" w:lineRule="auto"/>
        <w:rPr>
          <w:rFonts w:ascii="Times New Roman" w:eastAsia="Malgun Gothic" w:hAnsi="Times New Roman" w:cs="Times New Roman"/>
          <w:bCs/>
          <w:sz w:val="24"/>
          <w:szCs w:val="24"/>
          <w:lang w:eastAsia="ar-SA"/>
        </w:rPr>
      </w:pPr>
    </w:p>
    <w:p w14:paraId="6BCC746D" w14:textId="77777777" w:rsidR="000120CF" w:rsidRPr="000E1C44" w:rsidRDefault="000120CF" w:rsidP="000120CF">
      <w:pPr>
        <w:suppressAutoHyphens/>
        <w:spacing w:after="0" w:line="240" w:lineRule="auto"/>
        <w:jc w:val="center"/>
        <w:rPr>
          <w:rFonts w:ascii="Times New Roman" w:eastAsia="Malgun Gothic" w:hAnsi="Times New Roman" w:cs="Times New Roman"/>
          <w:b/>
          <w:sz w:val="24"/>
          <w:szCs w:val="24"/>
          <w:lang w:eastAsia="ar-SA"/>
        </w:rPr>
      </w:pPr>
      <w:r w:rsidRPr="000E1C44">
        <w:rPr>
          <w:rFonts w:ascii="Times New Roman" w:eastAsia="Malgun Gothic" w:hAnsi="Times New Roman" w:cs="Times New Roman"/>
          <w:b/>
          <w:sz w:val="24"/>
          <w:szCs w:val="24"/>
          <w:lang w:eastAsia="ar-SA"/>
        </w:rPr>
        <w:t>Назначение и область применения</w:t>
      </w:r>
    </w:p>
    <w:p w14:paraId="1D9B64D3" w14:textId="77777777" w:rsidR="000120CF" w:rsidRPr="000E1C44" w:rsidRDefault="000120CF" w:rsidP="000E1C44">
      <w:pPr>
        <w:suppressAutoHyphens/>
        <w:spacing w:after="0" w:line="240" w:lineRule="auto"/>
        <w:ind w:firstLine="709"/>
        <w:jc w:val="both"/>
        <w:rPr>
          <w:rFonts w:ascii="Times New Roman" w:eastAsia="Malgun Gothic" w:hAnsi="Times New Roman" w:cs="Times New Roman"/>
          <w:bCs/>
          <w:sz w:val="24"/>
          <w:szCs w:val="24"/>
          <w:lang w:eastAsia="ar-SA"/>
        </w:rPr>
      </w:pPr>
      <w:r w:rsidRPr="000E1C44">
        <w:rPr>
          <w:rFonts w:ascii="Times New Roman" w:eastAsia="Malgun Gothic" w:hAnsi="Times New Roman" w:cs="Times New Roman"/>
          <w:sz w:val="24"/>
          <w:szCs w:val="24"/>
          <w:lang w:eastAsia="ar-SA"/>
        </w:rPr>
        <w:t>Комплексная пищевая добавка «</w:t>
      </w:r>
      <w:r w:rsidRPr="000E1C44">
        <w:rPr>
          <w:rFonts w:ascii="Times New Roman" w:eastAsia="Malgun Gothic" w:hAnsi="Times New Roman" w:cs="Times New Roman"/>
          <w:bCs/>
          <w:sz w:val="24"/>
          <w:szCs w:val="24"/>
          <w:lang w:eastAsia="ar-SA"/>
        </w:rPr>
        <w:t xml:space="preserve">Рассол Нежный» предназначена </w:t>
      </w:r>
      <w:r w:rsidRPr="000E1C44">
        <w:rPr>
          <w:rFonts w:ascii="Times New Roman" w:eastAsia="Malgun Gothic" w:hAnsi="Times New Roman" w:cs="Times New Roman"/>
          <w:sz w:val="24"/>
          <w:szCs w:val="24"/>
          <w:lang w:eastAsia="ar-SA"/>
        </w:rPr>
        <w:t xml:space="preserve">для приготовления шприцовочных рассолов, используемых при производстве натуральных </w:t>
      </w:r>
      <w:r w:rsidR="006743AF">
        <w:rPr>
          <w:rFonts w:ascii="Times New Roman" w:eastAsia="Malgun Gothic" w:hAnsi="Times New Roman" w:cs="Times New Roman"/>
          <w:sz w:val="24"/>
          <w:szCs w:val="24"/>
          <w:lang w:eastAsia="ar-SA"/>
        </w:rPr>
        <w:t xml:space="preserve">и рубленых </w:t>
      </w:r>
      <w:r w:rsidRPr="000E1C44">
        <w:rPr>
          <w:rFonts w:ascii="Times New Roman" w:eastAsia="Malgun Gothic" w:hAnsi="Times New Roman" w:cs="Times New Roman"/>
          <w:sz w:val="24"/>
          <w:szCs w:val="24"/>
          <w:lang w:eastAsia="ar-SA"/>
        </w:rPr>
        <w:t>полуфабрикатов.</w:t>
      </w:r>
    </w:p>
    <w:p w14:paraId="6D77A36E" w14:textId="77777777" w:rsidR="000120CF" w:rsidRPr="000E1C44" w:rsidRDefault="000120CF" w:rsidP="000E1C44">
      <w:pPr>
        <w:suppressAutoHyphens/>
        <w:spacing w:after="0" w:line="240" w:lineRule="auto"/>
        <w:ind w:firstLine="709"/>
        <w:jc w:val="both"/>
        <w:rPr>
          <w:rFonts w:ascii="Times New Roman" w:eastAsia="Malgun Gothic" w:hAnsi="Times New Roman" w:cs="Times New Roman"/>
          <w:sz w:val="24"/>
          <w:szCs w:val="24"/>
          <w:lang w:eastAsia="ar-SA"/>
        </w:rPr>
      </w:pPr>
      <w:r w:rsidRPr="000E1C44">
        <w:rPr>
          <w:rFonts w:ascii="Times New Roman" w:eastAsia="Malgun Gothic" w:hAnsi="Times New Roman" w:cs="Times New Roman"/>
          <w:sz w:val="24"/>
          <w:szCs w:val="24"/>
          <w:lang w:eastAsia="ar-SA"/>
        </w:rPr>
        <w:t>Рекомендуемый уровень шприцевания –</w:t>
      </w:r>
      <w:r w:rsidR="006743AF" w:rsidRPr="006743AF">
        <w:rPr>
          <w:rFonts w:ascii="Times New Roman" w:eastAsia="Malgun Gothic" w:hAnsi="Times New Roman" w:cs="Times New Roman"/>
          <w:sz w:val="24"/>
          <w:szCs w:val="24"/>
          <w:lang w:eastAsia="ar-SA"/>
        </w:rPr>
        <w:t>20</w:t>
      </w:r>
      <w:r w:rsidR="006743AF">
        <w:rPr>
          <w:rFonts w:ascii="Times New Roman" w:eastAsia="Malgun Gothic" w:hAnsi="Times New Roman" w:cs="Times New Roman"/>
          <w:sz w:val="24"/>
          <w:szCs w:val="24"/>
          <w:lang w:eastAsia="ar-SA"/>
        </w:rPr>
        <w:t>-3</w:t>
      </w:r>
      <w:r w:rsidRPr="000E1C44">
        <w:rPr>
          <w:rFonts w:ascii="Times New Roman" w:eastAsia="Malgun Gothic" w:hAnsi="Times New Roman" w:cs="Times New Roman"/>
          <w:sz w:val="24"/>
          <w:szCs w:val="24"/>
          <w:lang w:eastAsia="ar-SA"/>
        </w:rPr>
        <w:t>0 %.</w:t>
      </w:r>
    </w:p>
    <w:p w14:paraId="21C59651" w14:textId="77777777" w:rsidR="000120CF" w:rsidRPr="000E1C44" w:rsidRDefault="000120CF" w:rsidP="000E1C44">
      <w:pPr>
        <w:suppressAutoHyphens/>
        <w:spacing w:after="0" w:line="240" w:lineRule="auto"/>
        <w:ind w:firstLine="709"/>
        <w:rPr>
          <w:rFonts w:ascii="Times New Roman" w:eastAsia="Malgun Gothic" w:hAnsi="Times New Roman" w:cs="Times New Roman"/>
          <w:sz w:val="24"/>
          <w:szCs w:val="24"/>
          <w:lang w:eastAsia="ar-SA"/>
        </w:rPr>
      </w:pPr>
      <w:r w:rsidRPr="000E1C44">
        <w:rPr>
          <w:rFonts w:ascii="Times New Roman" w:eastAsia="Malgun Gothic" w:hAnsi="Times New Roman" w:cs="Times New Roman"/>
          <w:b/>
          <w:bCs/>
          <w:sz w:val="24"/>
          <w:szCs w:val="24"/>
          <w:lang w:eastAsia="ar-SA"/>
        </w:rPr>
        <w:t>Норма расхода:</w:t>
      </w:r>
      <w:r w:rsidRPr="000E1C44">
        <w:rPr>
          <w:rFonts w:ascii="Times New Roman" w:eastAsia="Malgun Gothic" w:hAnsi="Times New Roman" w:cs="Times New Roman"/>
          <w:sz w:val="24"/>
          <w:szCs w:val="24"/>
          <w:lang w:eastAsia="ar-SA"/>
        </w:rPr>
        <w:t xml:space="preserve"> </w:t>
      </w:r>
      <w:r w:rsidR="006743AF" w:rsidRPr="006743AF">
        <w:rPr>
          <w:rFonts w:ascii="Times New Roman" w:eastAsia="Malgun Gothic" w:hAnsi="Times New Roman" w:cs="Times New Roman"/>
          <w:sz w:val="24"/>
          <w:szCs w:val="24"/>
          <w:lang w:eastAsia="ar-SA"/>
        </w:rPr>
        <w:t xml:space="preserve">2 </w:t>
      </w:r>
      <w:r w:rsidRPr="000E1C44">
        <w:rPr>
          <w:rFonts w:ascii="Times New Roman" w:eastAsia="Malgun Gothic" w:hAnsi="Times New Roman" w:cs="Times New Roman"/>
          <w:sz w:val="24"/>
          <w:szCs w:val="24"/>
          <w:lang w:eastAsia="ar-SA"/>
        </w:rPr>
        <w:t xml:space="preserve">кг на </w:t>
      </w:r>
      <w:smartTag w:uri="urn:schemas-microsoft-com:office:smarttags" w:element="metricconverter">
        <w:smartTagPr>
          <w:attr w:name="ProductID" w:val="100 л"/>
        </w:smartTagPr>
        <w:r w:rsidRPr="000E1C44">
          <w:rPr>
            <w:rFonts w:ascii="Times New Roman" w:eastAsia="Malgun Gothic" w:hAnsi="Times New Roman" w:cs="Times New Roman"/>
            <w:sz w:val="24"/>
            <w:szCs w:val="24"/>
            <w:lang w:eastAsia="ar-SA"/>
          </w:rPr>
          <w:t>100 л</w:t>
        </w:r>
      </w:smartTag>
      <w:r w:rsidRPr="000E1C44">
        <w:rPr>
          <w:rFonts w:ascii="Times New Roman" w:eastAsia="Malgun Gothic" w:hAnsi="Times New Roman" w:cs="Times New Roman"/>
          <w:sz w:val="24"/>
          <w:szCs w:val="24"/>
          <w:lang w:eastAsia="ar-SA"/>
        </w:rPr>
        <w:t xml:space="preserve"> рассола. </w:t>
      </w:r>
    </w:p>
    <w:p w14:paraId="342475DF" w14:textId="77777777" w:rsidR="000120CF" w:rsidRPr="000E1C44" w:rsidRDefault="000120CF" w:rsidP="000120CF">
      <w:pPr>
        <w:suppressAutoHyphens/>
        <w:spacing w:after="0" w:line="240" w:lineRule="auto"/>
        <w:rPr>
          <w:rFonts w:ascii="Times New Roman" w:eastAsia="Malgun Gothic" w:hAnsi="Times New Roman" w:cs="Times New Roman"/>
          <w:bCs/>
          <w:sz w:val="24"/>
          <w:szCs w:val="24"/>
          <w:lang w:eastAsia="ar-SA"/>
        </w:rPr>
      </w:pPr>
    </w:p>
    <w:p w14:paraId="75CABAAF" w14:textId="77777777" w:rsidR="000120CF" w:rsidRPr="000E1C44" w:rsidRDefault="000120CF" w:rsidP="000120CF">
      <w:pPr>
        <w:keepNext/>
        <w:numPr>
          <w:ilvl w:val="1"/>
          <w:numId w:val="0"/>
        </w:numPr>
        <w:tabs>
          <w:tab w:val="num" w:pos="576"/>
        </w:tabs>
        <w:suppressAutoHyphens/>
        <w:spacing w:after="0" w:line="240" w:lineRule="auto"/>
        <w:jc w:val="center"/>
        <w:outlineLvl w:val="1"/>
        <w:rPr>
          <w:rFonts w:ascii="Times New Roman" w:eastAsia="Malgun Gothic" w:hAnsi="Times New Roman" w:cs="Times New Roman"/>
          <w:b/>
          <w:sz w:val="24"/>
          <w:szCs w:val="24"/>
          <w:lang w:eastAsia="ar-SA"/>
        </w:rPr>
      </w:pPr>
      <w:r w:rsidRPr="000E1C44">
        <w:rPr>
          <w:rFonts w:ascii="Times New Roman" w:eastAsia="Malgun Gothic" w:hAnsi="Times New Roman" w:cs="Times New Roman"/>
          <w:b/>
          <w:sz w:val="24"/>
          <w:szCs w:val="24"/>
          <w:lang w:eastAsia="ar-SA"/>
        </w:rPr>
        <w:t>Рецептура шприцовочного рассола</w:t>
      </w:r>
    </w:p>
    <w:tbl>
      <w:tblPr>
        <w:tblW w:w="0" w:type="auto"/>
        <w:tblInd w:w="-15" w:type="dxa"/>
        <w:tblLayout w:type="fixed"/>
        <w:tblLook w:val="0000" w:firstRow="0" w:lastRow="0" w:firstColumn="0" w:lastColumn="0" w:noHBand="0" w:noVBand="0"/>
      </w:tblPr>
      <w:tblGrid>
        <w:gridCol w:w="4908"/>
        <w:gridCol w:w="4996"/>
      </w:tblGrid>
      <w:tr w:rsidR="000120CF" w:rsidRPr="000E1C44" w14:paraId="6CFB9A97" w14:textId="77777777" w:rsidTr="00692C21">
        <w:trPr>
          <w:trHeight w:val="570"/>
        </w:trPr>
        <w:tc>
          <w:tcPr>
            <w:tcW w:w="4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68C122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Наименование рецептурного компонента</w:t>
            </w:r>
          </w:p>
        </w:tc>
        <w:tc>
          <w:tcPr>
            <w:tcW w:w="4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C63568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 xml:space="preserve">Масса компонента, кг на </w:t>
            </w:r>
            <w:smartTag w:uri="urn:schemas-microsoft-com:office:smarttags" w:element="metricconverter">
              <w:smartTagPr>
                <w:attr w:name="ProductID" w:val="100 кг"/>
              </w:smartTagPr>
              <w:r w:rsidRPr="000E1C44">
                <w:rPr>
                  <w:rFonts w:ascii="Times New Roman" w:eastAsia="Malgun Gothic" w:hAnsi="Times New Roman" w:cs="Times New Roman"/>
                  <w:sz w:val="24"/>
                  <w:szCs w:val="24"/>
                  <w:lang w:eastAsia="ar-SA"/>
                </w:rPr>
                <w:t>100 кг</w:t>
              </w:r>
            </w:smartTag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 xml:space="preserve"> рассола</w:t>
            </w:r>
          </w:p>
        </w:tc>
      </w:tr>
      <w:tr w:rsidR="000120CF" w:rsidRPr="000E1C44" w14:paraId="567CCB17" w14:textId="77777777" w:rsidTr="00692C21">
        <w:trPr>
          <w:trHeight w:val="276"/>
        </w:trPr>
        <w:tc>
          <w:tcPr>
            <w:tcW w:w="4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B667B75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 xml:space="preserve">Смесь «Рассол Нежный»   </w:t>
            </w:r>
          </w:p>
        </w:tc>
        <w:tc>
          <w:tcPr>
            <w:tcW w:w="4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B00DB" w14:textId="77777777" w:rsidR="000120CF" w:rsidRPr="006743AF" w:rsidRDefault="006743AF" w:rsidP="000120CF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sz w:val="24"/>
                <w:szCs w:val="24"/>
                <w:lang w:val="en-US" w:eastAsia="ar-SA"/>
              </w:rPr>
            </w:pPr>
            <w:r>
              <w:rPr>
                <w:rFonts w:ascii="Times New Roman" w:eastAsia="Malgun Gothic" w:hAnsi="Times New Roman" w:cs="Times New Roman"/>
                <w:sz w:val="24"/>
                <w:szCs w:val="24"/>
                <w:lang w:val="en-US" w:eastAsia="ar-SA"/>
              </w:rPr>
              <w:t>2</w:t>
            </w:r>
          </w:p>
        </w:tc>
      </w:tr>
      <w:tr w:rsidR="000120CF" w:rsidRPr="000E1C44" w14:paraId="493B9E25" w14:textId="77777777" w:rsidTr="00692C21">
        <w:trPr>
          <w:trHeight w:val="276"/>
        </w:trPr>
        <w:tc>
          <w:tcPr>
            <w:tcW w:w="4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C88232D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 xml:space="preserve">Поваренная соль                                            </w:t>
            </w:r>
          </w:p>
        </w:tc>
        <w:tc>
          <w:tcPr>
            <w:tcW w:w="4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A2573" w14:textId="77777777" w:rsidR="000120CF" w:rsidRPr="006743AF" w:rsidRDefault="006743AF" w:rsidP="000120CF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sz w:val="24"/>
                <w:szCs w:val="24"/>
                <w:lang w:val="en-US" w:eastAsia="ar-SA"/>
              </w:rPr>
            </w:pPr>
            <w:r>
              <w:rPr>
                <w:rFonts w:ascii="Times New Roman" w:eastAsia="Malgun Gothic" w:hAnsi="Times New Roman" w:cs="Times New Roman"/>
                <w:sz w:val="24"/>
                <w:szCs w:val="24"/>
                <w:lang w:val="en-US" w:eastAsia="ar-SA"/>
              </w:rPr>
              <w:t>5</w:t>
            </w:r>
          </w:p>
        </w:tc>
      </w:tr>
      <w:tr w:rsidR="000120CF" w:rsidRPr="000E1C44" w14:paraId="2D56AC5B" w14:textId="77777777" w:rsidTr="00692C21">
        <w:trPr>
          <w:trHeight w:val="276"/>
        </w:trPr>
        <w:tc>
          <w:tcPr>
            <w:tcW w:w="4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F2EC477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 xml:space="preserve">Вода </w:t>
            </w:r>
          </w:p>
        </w:tc>
        <w:tc>
          <w:tcPr>
            <w:tcW w:w="4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3C69A" w14:textId="77777777" w:rsidR="000120CF" w:rsidRPr="006743AF" w:rsidRDefault="006743AF" w:rsidP="000120CF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sz w:val="24"/>
                <w:szCs w:val="24"/>
                <w:lang w:val="en-US" w:eastAsia="ar-SA"/>
              </w:rPr>
            </w:pPr>
            <w:r>
              <w:rPr>
                <w:rFonts w:ascii="Times New Roman" w:eastAsia="Malgun Gothic" w:hAnsi="Times New Roman" w:cs="Times New Roman"/>
                <w:sz w:val="24"/>
                <w:szCs w:val="24"/>
                <w:lang w:val="en-US" w:eastAsia="ar-SA"/>
              </w:rPr>
              <w:t>93</w:t>
            </w:r>
          </w:p>
        </w:tc>
      </w:tr>
      <w:tr w:rsidR="000120CF" w:rsidRPr="000E1C44" w14:paraId="7F8D3E2C" w14:textId="77777777" w:rsidTr="00692C21">
        <w:trPr>
          <w:trHeight w:val="276"/>
        </w:trPr>
        <w:tc>
          <w:tcPr>
            <w:tcW w:w="4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1EF18D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Итого</w:t>
            </w:r>
          </w:p>
        </w:tc>
        <w:tc>
          <w:tcPr>
            <w:tcW w:w="4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5ADE6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100</w:t>
            </w:r>
          </w:p>
        </w:tc>
      </w:tr>
    </w:tbl>
    <w:p w14:paraId="68971438" w14:textId="77777777" w:rsidR="000120CF" w:rsidRPr="000E1C44" w:rsidRDefault="000120CF" w:rsidP="000120CF">
      <w:pPr>
        <w:suppressAutoHyphens/>
        <w:spacing w:after="0" w:line="240" w:lineRule="auto"/>
        <w:jc w:val="both"/>
        <w:rPr>
          <w:rFonts w:ascii="Times New Roman" w:eastAsia="Malgun Gothic" w:hAnsi="Times New Roman" w:cs="Times New Roman"/>
          <w:sz w:val="24"/>
          <w:szCs w:val="24"/>
          <w:lang w:eastAsia="ar-SA"/>
        </w:rPr>
      </w:pPr>
    </w:p>
    <w:p w14:paraId="06EF9A77" w14:textId="77777777" w:rsidR="000120CF" w:rsidRPr="000E1C44" w:rsidRDefault="000120CF" w:rsidP="000120CF">
      <w:pPr>
        <w:suppressAutoHyphens/>
        <w:spacing w:after="0" w:line="240" w:lineRule="auto"/>
        <w:ind w:firstLine="720"/>
        <w:jc w:val="center"/>
        <w:rPr>
          <w:rFonts w:ascii="Times New Roman" w:eastAsia="Malgun Gothic" w:hAnsi="Times New Roman" w:cs="Times New Roman"/>
          <w:b/>
          <w:sz w:val="24"/>
          <w:szCs w:val="24"/>
          <w:lang w:eastAsia="ar-SA"/>
        </w:rPr>
      </w:pPr>
      <w:r w:rsidRPr="000E1C44">
        <w:rPr>
          <w:rFonts w:ascii="Times New Roman" w:eastAsia="Malgun Gothic" w:hAnsi="Times New Roman" w:cs="Times New Roman"/>
          <w:b/>
          <w:sz w:val="24"/>
          <w:szCs w:val="24"/>
          <w:lang w:eastAsia="ar-SA"/>
        </w:rPr>
        <w:t xml:space="preserve">Порядок приготовления рассола </w:t>
      </w:r>
    </w:p>
    <w:p w14:paraId="31056CD9" w14:textId="77777777" w:rsidR="000120CF" w:rsidRPr="000E1C44" w:rsidRDefault="000120CF" w:rsidP="000120CF">
      <w:pPr>
        <w:suppressAutoHyphens/>
        <w:spacing w:after="0" w:line="240" w:lineRule="auto"/>
        <w:ind w:firstLine="720"/>
        <w:jc w:val="both"/>
        <w:rPr>
          <w:rFonts w:ascii="Times New Roman" w:eastAsia="Malgun Gothic" w:hAnsi="Times New Roman" w:cs="Times New Roman"/>
          <w:sz w:val="24"/>
          <w:szCs w:val="24"/>
          <w:lang w:eastAsia="ar-SA"/>
        </w:rPr>
      </w:pPr>
      <w:r w:rsidRPr="000E1C44">
        <w:rPr>
          <w:rFonts w:ascii="Times New Roman" w:eastAsia="Malgun Gothic" w:hAnsi="Times New Roman" w:cs="Times New Roman"/>
          <w:sz w:val="24"/>
          <w:szCs w:val="24"/>
          <w:lang w:eastAsia="ar-SA"/>
        </w:rPr>
        <w:t>В емкость для приготовления рассола заливают воду с температурой от плюс 2 до плюс 4</w:t>
      </w:r>
      <w:r w:rsidRPr="000E1C44">
        <w:rPr>
          <w:rFonts w:ascii="Times New Roman" w:eastAsia="Malgun Gothic" w:hAnsi="Times New Roman" w:cs="Times New Roman"/>
          <w:sz w:val="24"/>
          <w:szCs w:val="24"/>
          <w:vertAlign w:val="superscript"/>
          <w:lang w:eastAsia="ar-SA"/>
        </w:rPr>
        <w:t xml:space="preserve">о </w:t>
      </w:r>
      <w:r w:rsidRPr="000E1C44">
        <w:rPr>
          <w:rFonts w:ascii="Times New Roman" w:eastAsia="Malgun Gothic" w:hAnsi="Times New Roman" w:cs="Times New Roman"/>
          <w:sz w:val="24"/>
          <w:szCs w:val="24"/>
          <w:lang w:eastAsia="ar-SA"/>
        </w:rPr>
        <w:t>С, добавляют «Рассол Нежный» и перемешивают до растворения, затем добавляют поваренную соль и перемешивают до полного растворения всех компонентов.</w:t>
      </w:r>
    </w:p>
    <w:p w14:paraId="382D7B5A" w14:textId="77777777" w:rsidR="000E1C44" w:rsidRDefault="000120CF" w:rsidP="000E1C44">
      <w:pPr>
        <w:suppressAutoHyphens/>
        <w:spacing w:after="0" w:line="240" w:lineRule="auto"/>
        <w:ind w:firstLine="720"/>
        <w:jc w:val="both"/>
        <w:rPr>
          <w:rFonts w:ascii="Times New Roman" w:eastAsia="Malgun Gothic" w:hAnsi="Times New Roman" w:cs="Times New Roman"/>
          <w:sz w:val="24"/>
          <w:szCs w:val="24"/>
          <w:lang w:eastAsia="ar-SA"/>
        </w:rPr>
      </w:pPr>
      <w:r w:rsidRPr="000E1C44">
        <w:rPr>
          <w:rFonts w:ascii="Times New Roman" w:eastAsia="Malgun Gothic" w:hAnsi="Times New Roman" w:cs="Times New Roman"/>
          <w:sz w:val="24"/>
          <w:szCs w:val="24"/>
          <w:lang w:eastAsia="ar-SA"/>
        </w:rPr>
        <w:t>Температура готового рассола не должна превышать плюс 6</w:t>
      </w:r>
      <w:r w:rsidRPr="000E1C44">
        <w:rPr>
          <w:rFonts w:ascii="Times New Roman" w:eastAsia="Malgun Gothic" w:hAnsi="Times New Roman" w:cs="Times New Roman"/>
          <w:sz w:val="24"/>
          <w:szCs w:val="24"/>
          <w:vertAlign w:val="superscript"/>
          <w:lang w:eastAsia="ar-SA"/>
        </w:rPr>
        <w:t xml:space="preserve">о </w:t>
      </w:r>
      <w:r w:rsidRPr="000E1C44">
        <w:rPr>
          <w:rFonts w:ascii="Times New Roman" w:eastAsia="Malgun Gothic" w:hAnsi="Times New Roman" w:cs="Times New Roman"/>
          <w:sz w:val="24"/>
          <w:szCs w:val="24"/>
          <w:lang w:eastAsia="ar-SA"/>
        </w:rPr>
        <w:t>С. Для снижения температуры рассола рекомендуется часть влаги вносить в виде снега или льда. Готовый рассол имеет слегка вязкую консистенцию.</w:t>
      </w:r>
    </w:p>
    <w:p w14:paraId="43E20037" w14:textId="77777777" w:rsidR="000120CF" w:rsidRDefault="000120CF" w:rsidP="000E1C44">
      <w:pPr>
        <w:suppressAutoHyphens/>
        <w:spacing w:after="0" w:line="240" w:lineRule="auto"/>
        <w:ind w:firstLine="720"/>
        <w:jc w:val="both"/>
        <w:rPr>
          <w:rFonts w:ascii="Times New Roman" w:eastAsia="Malgun Gothic" w:hAnsi="Times New Roman" w:cs="Times New Roman"/>
          <w:sz w:val="24"/>
          <w:szCs w:val="24"/>
          <w:lang w:eastAsia="ar-SA"/>
        </w:rPr>
      </w:pPr>
      <w:r w:rsidRPr="000E1C44">
        <w:rPr>
          <w:rFonts w:ascii="Times New Roman" w:eastAsia="Malgun Gothic" w:hAnsi="Times New Roman" w:cs="Times New Roman"/>
          <w:sz w:val="24"/>
          <w:szCs w:val="24"/>
          <w:lang w:eastAsia="ar-SA"/>
        </w:rPr>
        <w:t>Приготовленный рассол направляют на шприцевание</w:t>
      </w:r>
    </w:p>
    <w:p w14:paraId="502F139F" w14:textId="77777777" w:rsidR="000E1C44" w:rsidRPr="000E1C44" w:rsidRDefault="000E1C44" w:rsidP="000E1C44">
      <w:pPr>
        <w:suppressAutoHyphens/>
        <w:spacing w:after="0" w:line="240" w:lineRule="auto"/>
        <w:ind w:firstLine="720"/>
        <w:jc w:val="both"/>
        <w:rPr>
          <w:rFonts w:ascii="Times New Roman" w:eastAsia="Malgun Gothic" w:hAnsi="Times New Roman" w:cs="Times New Roman"/>
          <w:sz w:val="24"/>
          <w:szCs w:val="24"/>
          <w:lang w:eastAsia="ar-SA"/>
        </w:rPr>
      </w:pPr>
    </w:p>
    <w:p w14:paraId="3910AC34" w14:textId="77777777" w:rsidR="000120CF" w:rsidRPr="000E1C44" w:rsidRDefault="000120CF" w:rsidP="000120CF">
      <w:pPr>
        <w:suppressAutoHyphens/>
        <w:spacing w:after="0" w:line="240" w:lineRule="auto"/>
        <w:jc w:val="center"/>
        <w:rPr>
          <w:rFonts w:ascii="Times New Roman" w:eastAsia="Malgun Gothic" w:hAnsi="Times New Roman" w:cs="Times New Roman"/>
          <w:b/>
          <w:sz w:val="24"/>
          <w:szCs w:val="24"/>
          <w:lang w:eastAsia="ar-SA"/>
        </w:rPr>
      </w:pPr>
      <w:r w:rsidRPr="000E1C44">
        <w:rPr>
          <w:rFonts w:ascii="Times New Roman" w:eastAsia="Malgun Gothic" w:hAnsi="Times New Roman" w:cs="Times New Roman"/>
          <w:b/>
          <w:sz w:val="24"/>
          <w:szCs w:val="24"/>
          <w:lang w:eastAsia="ar-SA"/>
        </w:rPr>
        <w:t>Характеристика продукции</w:t>
      </w:r>
    </w:p>
    <w:p w14:paraId="4FAB20E1" w14:textId="77777777" w:rsidR="000120CF" w:rsidRPr="000E1C44" w:rsidRDefault="000120CF" w:rsidP="000120CF">
      <w:pPr>
        <w:suppressAutoHyphens/>
        <w:spacing w:after="0" w:line="240" w:lineRule="auto"/>
        <w:jc w:val="center"/>
        <w:rPr>
          <w:rFonts w:ascii="Times New Roman" w:eastAsia="Malgun Gothic" w:hAnsi="Times New Roman" w:cs="Times New Roman"/>
          <w:b/>
          <w:sz w:val="24"/>
          <w:szCs w:val="24"/>
          <w:lang w:eastAsia="ar-SA"/>
        </w:rPr>
      </w:pPr>
    </w:p>
    <w:p w14:paraId="73193758" w14:textId="77777777" w:rsidR="000120CF" w:rsidRPr="000E1C44" w:rsidRDefault="000120CF" w:rsidP="000120CF">
      <w:pPr>
        <w:suppressAutoHyphens/>
        <w:spacing w:after="0" w:line="240" w:lineRule="auto"/>
        <w:jc w:val="center"/>
        <w:rPr>
          <w:rFonts w:ascii="Times New Roman" w:eastAsia="Malgun Gothic" w:hAnsi="Times New Roman" w:cs="Times New Roman"/>
          <w:b/>
          <w:sz w:val="24"/>
          <w:szCs w:val="24"/>
          <w:lang w:eastAsia="ar-SA"/>
        </w:rPr>
      </w:pPr>
      <w:r w:rsidRPr="000E1C44">
        <w:rPr>
          <w:rFonts w:ascii="Times New Roman" w:eastAsia="Malgun Gothic" w:hAnsi="Times New Roman" w:cs="Times New Roman"/>
          <w:b/>
          <w:sz w:val="24"/>
          <w:szCs w:val="24"/>
          <w:lang w:eastAsia="ar-SA"/>
        </w:rPr>
        <w:t>Органолептические и физико-химические показатели</w:t>
      </w:r>
    </w:p>
    <w:tbl>
      <w:tblPr>
        <w:tblW w:w="10093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132"/>
        <w:gridCol w:w="4936"/>
        <w:gridCol w:w="25"/>
      </w:tblGrid>
      <w:tr w:rsidR="000120CF" w:rsidRPr="000E1C44" w14:paraId="0F59D2FA" w14:textId="77777777" w:rsidTr="000E1C44">
        <w:trPr>
          <w:trHeight w:val="276"/>
        </w:trPr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6D227B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Наименование показателя</w:t>
            </w:r>
          </w:p>
        </w:tc>
        <w:tc>
          <w:tcPr>
            <w:tcW w:w="4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097BB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Характеристика показателя</w:t>
            </w:r>
          </w:p>
        </w:tc>
      </w:tr>
      <w:tr w:rsidR="000120CF" w:rsidRPr="000E1C44" w14:paraId="1F53C2F7" w14:textId="77777777" w:rsidTr="000E1C44">
        <w:trPr>
          <w:trHeight w:val="276"/>
        </w:trPr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FF85D5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Внешний вид</w:t>
            </w:r>
          </w:p>
        </w:tc>
        <w:tc>
          <w:tcPr>
            <w:tcW w:w="4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DFB04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Порошковая однородная масса</w:t>
            </w:r>
          </w:p>
        </w:tc>
      </w:tr>
      <w:tr w:rsidR="000120CF" w:rsidRPr="000E1C44" w14:paraId="1DAA0184" w14:textId="77777777" w:rsidTr="000E1C44">
        <w:trPr>
          <w:trHeight w:val="276"/>
        </w:trPr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6B309B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bCs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bCs/>
                <w:sz w:val="24"/>
                <w:szCs w:val="24"/>
                <w:lang w:eastAsia="ar-SA"/>
              </w:rPr>
              <w:t>Цвет</w:t>
            </w:r>
          </w:p>
        </w:tc>
        <w:tc>
          <w:tcPr>
            <w:tcW w:w="4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490F7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 xml:space="preserve">От белого до светло-серого </w:t>
            </w:r>
          </w:p>
        </w:tc>
      </w:tr>
      <w:tr w:rsidR="000120CF" w:rsidRPr="000E1C44" w14:paraId="3227F83A" w14:textId="77777777" w:rsidTr="000E1C44">
        <w:trPr>
          <w:trHeight w:val="276"/>
        </w:trPr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08D7C2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bCs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bCs/>
                <w:sz w:val="24"/>
                <w:szCs w:val="24"/>
                <w:lang w:eastAsia="ar-SA"/>
              </w:rPr>
              <w:t>Вкус и запах</w:t>
            </w:r>
          </w:p>
        </w:tc>
        <w:tc>
          <w:tcPr>
            <w:tcW w:w="4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9E6CC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Свойственные рецептурному составу смеси</w:t>
            </w:r>
          </w:p>
        </w:tc>
      </w:tr>
      <w:tr w:rsidR="000120CF" w:rsidRPr="000E1C44" w14:paraId="27A8C0AF" w14:textId="77777777" w:rsidTr="000E1C44">
        <w:trPr>
          <w:trHeight w:val="276"/>
        </w:trPr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6A93ED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bCs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bCs/>
                <w:sz w:val="24"/>
                <w:szCs w:val="24"/>
                <w:lang w:eastAsia="ar-SA"/>
              </w:rPr>
              <w:t>Консистенция</w:t>
            </w:r>
          </w:p>
        </w:tc>
        <w:tc>
          <w:tcPr>
            <w:tcW w:w="4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9B02F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bCs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bCs/>
                <w:sz w:val="24"/>
                <w:szCs w:val="24"/>
                <w:lang w:eastAsia="ar-SA"/>
              </w:rPr>
              <w:t>Однородная, легкосыпучая, допускаются комки, рассыпающиеся при легком нажатии</w:t>
            </w:r>
          </w:p>
        </w:tc>
      </w:tr>
      <w:tr w:rsidR="000120CF" w:rsidRPr="000E1C44" w14:paraId="563658F9" w14:textId="77777777" w:rsidTr="000E1C44">
        <w:tblPrEx>
          <w:tblCellMar>
            <w:left w:w="0" w:type="dxa"/>
            <w:right w:w="0" w:type="dxa"/>
          </w:tblCellMar>
        </w:tblPrEx>
        <w:trPr>
          <w:trHeight w:val="276"/>
        </w:trPr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FF4C99A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 xml:space="preserve">Массовая доля влаги, </w:t>
            </w:r>
          </w:p>
          <w:p w14:paraId="3CE6CC1F" w14:textId="77777777" w:rsidR="000120CF" w:rsidRPr="000E1C44" w:rsidRDefault="000120CF" w:rsidP="000120CF">
            <w:pPr>
              <w:suppressAutoHyphens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lastRenderedPageBreak/>
              <w:t>% не более</w:t>
            </w:r>
          </w:p>
        </w:tc>
        <w:tc>
          <w:tcPr>
            <w:tcW w:w="4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319D6C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lastRenderedPageBreak/>
              <w:t>11,0</w:t>
            </w:r>
          </w:p>
        </w:tc>
        <w:tc>
          <w:tcPr>
            <w:tcW w:w="25" w:type="dxa"/>
            <w:tcBorders>
              <w:left w:val="single" w:sz="4" w:space="0" w:color="000000"/>
            </w:tcBorders>
          </w:tcPr>
          <w:p w14:paraId="7371221B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</w:p>
        </w:tc>
      </w:tr>
      <w:tr w:rsidR="000120CF" w:rsidRPr="000E1C44" w14:paraId="71A2BA24" w14:textId="77777777" w:rsidTr="000E1C44">
        <w:tblPrEx>
          <w:tblCellMar>
            <w:left w:w="0" w:type="dxa"/>
            <w:right w:w="0" w:type="dxa"/>
          </w:tblCellMar>
        </w:tblPrEx>
        <w:trPr>
          <w:trHeight w:val="276"/>
        </w:trPr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002956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Массовая доля общего фосфора (в пересчете на Р</w:t>
            </w: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vertAlign w:val="subscript"/>
                <w:lang w:eastAsia="ar-SA"/>
              </w:rPr>
              <w:t>2</w:t>
            </w: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О</w:t>
            </w: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vertAlign w:val="subscript"/>
                <w:lang w:eastAsia="ar-SA"/>
              </w:rPr>
              <w:t>5</w:t>
            </w: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), %, не более</w:t>
            </w:r>
          </w:p>
        </w:tc>
        <w:tc>
          <w:tcPr>
            <w:tcW w:w="4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3EC31F" w14:textId="77777777" w:rsidR="000120CF" w:rsidRPr="006743AF" w:rsidRDefault="006743AF" w:rsidP="006743AF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sz w:val="24"/>
                <w:szCs w:val="24"/>
                <w:lang w:val="en-US" w:eastAsia="ar-SA"/>
              </w:rPr>
            </w:pPr>
            <w:r>
              <w:rPr>
                <w:rFonts w:ascii="Times New Roman" w:eastAsia="Malgun Gothic" w:hAnsi="Times New Roman" w:cs="Times New Roman"/>
                <w:sz w:val="24"/>
                <w:szCs w:val="24"/>
                <w:lang w:val="en-US" w:eastAsia="ar-SA"/>
              </w:rPr>
              <w:t>43</w:t>
            </w:r>
            <w:r w:rsidR="000120CF"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,</w:t>
            </w:r>
            <w:r>
              <w:rPr>
                <w:rFonts w:ascii="Times New Roman" w:eastAsia="Malgun Gothic" w:hAnsi="Times New Roman" w:cs="Times New Roman"/>
                <w:sz w:val="24"/>
                <w:szCs w:val="24"/>
                <w:lang w:val="en-US" w:eastAsia="ar-SA"/>
              </w:rPr>
              <w:t>5</w:t>
            </w:r>
          </w:p>
        </w:tc>
        <w:tc>
          <w:tcPr>
            <w:tcW w:w="25" w:type="dxa"/>
            <w:tcBorders>
              <w:left w:val="single" w:sz="4" w:space="0" w:color="000000"/>
            </w:tcBorders>
          </w:tcPr>
          <w:p w14:paraId="6DD07844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</w:p>
        </w:tc>
      </w:tr>
      <w:tr w:rsidR="000120CF" w:rsidRPr="000E1C44" w14:paraId="1128FAB6" w14:textId="77777777" w:rsidTr="000E1C44">
        <w:tblPrEx>
          <w:tblCellMar>
            <w:left w:w="0" w:type="dxa"/>
            <w:right w:w="0" w:type="dxa"/>
          </w:tblCellMar>
        </w:tblPrEx>
        <w:trPr>
          <w:trHeight w:val="276"/>
        </w:trPr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CBF795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Крупность помола: массовая доля смеси, проходящей через сито из проволочной тканой сетки № 095, % не менее</w:t>
            </w:r>
          </w:p>
        </w:tc>
        <w:tc>
          <w:tcPr>
            <w:tcW w:w="4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DE5D663" w14:textId="77777777" w:rsidR="000120CF" w:rsidRPr="000E1C44" w:rsidRDefault="000120CF" w:rsidP="000120CF">
            <w:pPr>
              <w:suppressAutoHyphens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60,0</w:t>
            </w:r>
          </w:p>
        </w:tc>
        <w:tc>
          <w:tcPr>
            <w:tcW w:w="25" w:type="dxa"/>
            <w:tcBorders>
              <w:left w:val="single" w:sz="4" w:space="0" w:color="000000"/>
            </w:tcBorders>
          </w:tcPr>
          <w:p w14:paraId="055E63D8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</w:p>
        </w:tc>
      </w:tr>
    </w:tbl>
    <w:p w14:paraId="6C26D628" w14:textId="77777777" w:rsidR="000120CF" w:rsidRPr="000E1C44" w:rsidRDefault="000120CF" w:rsidP="000120CF">
      <w:pPr>
        <w:suppressAutoHyphens/>
        <w:spacing w:after="0" w:line="240" w:lineRule="auto"/>
        <w:jc w:val="center"/>
        <w:rPr>
          <w:rFonts w:ascii="Times New Roman" w:eastAsia="Malgun Gothic" w:hAnsi="Times New Roman" w:cs="Times New Roman"/>
          <w:b/>
          <w:sz w:val="24"/>
          <w:szCs w:val="24"/>
          <w:lang w:eastAsia="ar-SA"/>
        </w:rPr>
      </w:pPr>
      <w:r w:rsidRPr="000E1C44">
        <w:rPr>
          <w:rFonts w:ascii="Times New Roman" w:eastAsia="Malgun Gothic" w:hAnsi="Times New Roman" w:cs="Times New Roman"/>
          <w:b/>
          <w:sz w:val="24"/>
          <w:szCs w:val="24"/>
          <w:lang w:eastAsia="ar-SA"/>
        </w:rPr>
        <w:t>Санитарно-гигиенические показатели</w:t>
      </w:r>
    </w:p>
    <w:tbl>
      <w:tblPr>
        <w:tblW w:w="10093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699"/>
        <w:gridCol w:w="4394"/>
      </w:tblGrid>
      <w:tr w:rsidR="000120CF" w:rsidRPr="000E1C44" w14:paraId="01510209" w14:textId="77777777" w:rsidTr="000E1C44">
        <w:trPr>
          <w:trHeight w:val="276"/>
        </w:trPr>
        <w:tc>
          <w:tcPr>
            <w:tcW w:w="5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F2A5A8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Наименование показателя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9F1DF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Значение показателя</w:t>
            </w:r>
          </w:p>
        </w:tc>
      </w:tr>
      <w:tr w:rsidR="000120CF" w:rsidRPr="000E1C44" w14:paraId="7E4D2687" w14:textId="77777777" w:rsidTr="000E1C44">
        <w:trPr>
          <w:trHeight w:val="276"/>
        </w:trPr>
        <w:tc>
          <w:tcPr>
            <w:tcW w:w="5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BC7B6DD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Массовая доля металлопримесей</w:t>
            </w:r>
          </w:p>
          <w:p w14:paraId="57BEFA7A" w14:textId="77777777" w:rsidR="000120CF" w:rsidRPr="000E1C44" w:rsidRDefault="000120CF" w:rsidP="000120CF">
            <w:pPr>
              <w:suppressAutoHyphens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(</w:t>
            </w:r>
            <w:smartTag w:uri="urn:schemas-microsoft-com:office:smarttags" w:element="metricconverter">
              <w:smartTagPr>
                <w:attr w:name="ProductID" w:val="0,3 мм"/>
              </w:smartTagPr>
              <w:r w:rsidRPr="000E1C44">
                <w:rPr>
                  <w:rFonts w:ascii="Times New Roman" w:eastAsia="Malgun Gothic" w:hAnsi="Times New Roman" w:cs="Times New Roman"/>
                  <w:sz w:val="24"/>
                  <w:szCs w:val="24"/>
                  <w:lang w:eastAsia="ar-SA"/>
                </w:rPr>
                <w:t>0,3 мм</w:t>
              </w:r>
            </w:smartTag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 xml:space="preserve"> в наибольшем измерении), % не более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9BF685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sz w:val="24"/>
                <w:szCs w:val="24"/>
                <w:vertAlign w:val="superscript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1 х 10</w:t>
            </w: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vertAlign w:val="superscript"/>
                <w:lang w:eastAsia="ar-SA"/>
              </w:rPr>
              <w:t>-3</w:t>
            </w:r>
          </w:p>
        </w:tc>
      </w:tr>
      <w:tr w:rsidR="000120CF" w:rsidRPr="000E1C44" w14:paraId="76F6AB56" w14:textId="77777777" w:rsidTr="000E1C44">
        <w:trPr>
          <w:trHeight w:val="276"/>
        </w:trPr>
        <w:tc>
          <w:tcPr>
            <w:tcW w:w="5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0CBFD8E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 xml:space="preserve">Наличие посторонних примесей 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B1BCF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Не допускается</w:t>
            </w:r>
          </w:p>
        </w:tc>
      </w:tr>
    </w:tbl>
    <w:p w14:paraId="70180BF5" w14:textId="77777777" w:rsidR="000120CF" w:rsidRPr="000E1C44" w:rsidRDefault="000120CF" w:rsidP="000120CF">
      <w:pPr>
        <w:suppressAutoHyphens/>
        <w:spacing w:after="0" w:line="240" w:lineRule="auto"/>
        <w:jc w:val="both"/>
        <w:rPr>
          <w:rFonts w:ascii="Times New Roman" w:eastAsia="Malgun Gothic" w:hAnsi="Times New Roman" w:cs="Times New Roman"/>
          <w:sz w:val="24"/>
          <w:szCs w:val="24"/>
          <w:lang w:eastAsia="ar-SA"/>
        </w:rPr>
      </w:pPr>
    </w:p>
    <w:tbl>
      <w:tblPr>
        <w:tblW w:w="10093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722"/>
        <w:gridCol w:w="3969"/>
        <w:gridCol w:w="3402"/>
      </w:tblGrid>
      <w:tr w:rsidR="000120CF" w:rsidRPr="000E1C44" w14:paraId="547EEA50" w14:textId="77777777" w:rsidTr="000E1C44">
        <w:trPr>
          <w:trHeight w:val="415"/>
        </w:trPr>
        <w:tc>
          <w:tcPr>
            <w:tcW w:w="1009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FB0CF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Микробиологические показатели</w:t>
            </w:r>
          </w:p>
        </w:tc>
      </w:tr>
      <w:tr w:rsidR="000120CF" w:rsidRPr="000E1C44" w14:paraId="5C27209A" w14:textId="77777777" w:rsidTr="000E1C44">
        <w:trPr>
          <w:trHeight w:val="415"/>
        </w:trPr>
        <w:tc>
          <w:tcPr>
            <w:tcW w:w="66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3EFD53B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КМАФАнМ, КОЕ/г, не более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40DED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sz w:val="24"/>
                <w:szCs w:val="24"/>
                <w:vertAlign w:val="superscript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5 х 10</w:t>
            </w: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vertAlign w:val="superscript"/>
                <w:lang w:eastAsia="ar-SA"/>
              </w:rPr>
              <w:t>3</w:t>
            </w:r>
          </w:p>
        </w:tc>
      </w:tr>
      <w:tr w:rsidR="000120CF" w:rsidRPr="000E1C44" w14:paraId="43851F50" w14:textId="77777777" w:rsidTr="000E1C44">
        <w:trPr>
          <w:trHeight w:val="415"/>
        </w:trPr>
        <w:tc>
          <w:tcPr>
            <w:tcW w:w="272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1A962D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001B34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БКГП (колиформы)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09871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0,01</w:t>
            </w:r>
          </w:p>
        </w:tc>
      </w:tr>
      <w:tr w:rsidR="000120CF" w:rsidRPr="000E1C44" w14:paraId="3827A4DB" w14:textId="77777777" w:rsidTr="000E1C44">
        <w:trPr>
          <w:trHeight w:val="415"/>
        </w:trPr>
        <w:tc>
          <w:tcPr>
            <w:tcW w:w="272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0F0811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CB5635F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Сульфитредуцирующие клостридии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1FC45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0,01</w:t>
            </w:r>
          </w:p>
        </w:tc>
      </w:tr>
      <w:tr w:rsidR="000120CF" w:rsidRPr="000E1C44" w14:paraId="0E5932C4" w14:textId="77777777" w:rsidTr="000E1C44">
        <w:trPr>
          <w:trHeight w:val="415"/>
        </w:trPr>
        <w:tc>
          <w:tcPr>
            <w:tcW w:w="272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EC2B77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64C6020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 xml:space="preserve">Патогенные, </w:t>
            </w:r>
          </w:p>
          <w:p w14:paraId="6B109B0B" w14:textId="77777777" w:rsidR="000120CF" w:rsidRPr="000E1C44" w:rsidRDefault="000120CF" w:rsidP="000120CF">
            <w:pPr>
              <w:suppressAutoHyphens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т.ч. сальмонеллы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8D2BA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25</w:t>
            </w:r>
          </w:p>
        </w:tc>
      </w:tr>
      <w:tr w:rsidR="000120CF" w:rsidRPr="000E1C44" w14:paraId="76CBBEB0" w14:textId="77777777" w:rsidTr="000E1C44">
        <w:trPr>
          <w:trHeight w:val="415"/>
        </w:trPr>
        <w:tc>
          <w:tcPr>
            <w:tcW w:w="66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EFD5329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Плесени, КОЕ/г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C0A16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sz w:val="24"/>
                <w:szCs w:val="24"/>
                <w:vertAlign w:val="superscript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 xml:space="preserve">1 х 10 </w:t>
            </w: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vertAlign w:val="superscript"/>
                <w:lang w:eastAsia="ar-SA"/>
              </w:rPr>
              <w:t>3</w:t>
            </w:r>
          </w:p>
        </w:tc>
      </w:tr>
      <w:tr w:rsidR="000120CF" w:rsidRPr="000E1C44" w14:paraId="41B93D74" w14:textId="77777777" w:rsidTr="000E1C44">
        <w:trPr>
          <w:trHeight w:val="415"/>
        </w:trPr>
        <w:tc>
          <w:tcPr>
            <w:tcW w:w="1009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F57D5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 xml:space="preserve">Токсичные элементы (мг/кг) , радионуклиды (Бк/кг) </w:t>
            </w:r>
          </w:p>
        </w:tc>
      </w:tr>
      <w:tr w:rsidR="000120CF" w:rsidRPr="000E1C44" w14:paraId="67864AF9" w14:textId="77777777" w:rsidTr="000E1C44">
        <w:trPr>
          <w:trHeight w:val="415"/>
        </w:trPr>
        <w:tc>
          <w:tcPr>
            <w:tcW w:w="66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775205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Свинец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28F0A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5,0</w:t>
            </w:r>
          </w:p>
        </w:tc>
      </w:tr>
      <w:tr w:rsidR="000120CF" w:rsidRPr="000E1C44" w14:paraId="394FFDE9" w14:textId="77777777" w:rsidTr="000E1C44">
        <w:trPr>
          <w:trHeight w:val="415"/>
        </w:trPr>
        <w:tc>
          <w:tcPr>
            <w:tcW w:w="66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F71238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 xml:space="preserve">Мышьяк 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2A711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3,0</w:t>
            </w:r>
          </w:p>
        </w:tc>
      </w:tr>
      <w:tr w:rsidR="000120CF" w:rsidRPr="000E1C44" w14:paraId="6F50CCF8" w14:textId="77777777" w:rsidTr="000E1C44">
        <w:trPr>
          <w:trHeight w:val="415"/>
        </w:trPr>
        <w:tc>
          <w:tcPr>
            <w:tcW w:w="66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CCC991A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 xml:space="preserve">Кадмий 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A62E5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0,2</w:t>
            </w:r>
          </w:p>
        </w:tc>
      </w:tr>
      <w:tr w:rsidR="000120CF" w:rsidRPr="000E1C44" w14:paraId="3FE08A40" w14:textId="77777777" w:rsidTr="000E1C44">
        <w:trPr>
          <w:trHeight w:val="415"/>
        </w:trPr>
        <w:tc>
          <w:tcPr>
            <w:tcW w:w="66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D447E0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Цезий-137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60091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200</w:t>
            </w:r>
          </w:p>
        </w:tc>
      </w:tr>
      <w:tr w:rsidR="000120CF" w:rsidRPr="000E1C44" w14:paraId="5E8C5666" w14:textId="77777777" w:rsidTr="000E1C44">
        <w:trPr>
          <w:trHeight w:val="415"/>
        </w:trPr>
        <w:tc>
          <w:tcPr>
            <w:tcW w:w="66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4248F58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Стронций-90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BF17F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100</w:t>
            </w:r>
          </w:p>
        </w:tc>
      </w:tr>
    </w:tbl>
    <w:p w14:paraId="48DB68E9" w14:textId="77777777" w:rsidR="000120CF" w:rsidRPr="000E1C44" w:rsidRDefault="000120CF" w:rsidP="000120CF">
      <w:pPr>
        <w:suppressAutoHyphens/>
        <w:spacing w:after="0" w:line="240" w:lineRule="auto"/>
        <w:jc w:val="center"/>
        <w:rPr>
          <w:rFonts w:ascii="Times New Roman" w:eastAsia="Malgun Gothic" w:hAnsi="Times New Roman" w:cs="Times New Roman"/>
          <w:sz w:val="24"/>
          <w:szCs w:val="24"/>
          <w:lang w:eastAsia="ar-SA"/>
        </w:rPr>
      </w:pPr>
    </w:p>
    <w:p w14:paraId="24549507" w14:textId="77777777" w:rsidR="000120CF" w:rsidRPr="000E1C44" w:rsidRDefault="000120CF" w:rsidP="000120CF">
      <w:pPr>
        <w:keepNext/>
        <w:numPr>
          <w:ilvl w:val="1"/>
          <w:numId w:val="0"/>
        </w:numPr>
        <w:tabs>
          <w:tab w:val="num" w:pos="576"/>
        </w:tabs>
        <w:suppressAutoHyphens/>
        <w:spacing w:after="0" w:line="240" w:lineRule="auto"/>
        <w:jc w:val="center"/>
        <w:outlineLvl w:val="1"/>
        <w:rPr>
          <w:rFonts w:ascii="Times New Roman" w:eastAsia="Malgun Gothic" w:hAnsi="Times New Roman" w:cs="Times New Roman"/>
          <w:b/>
          <w:sz w:val="24"/>
          <w:szCs w:val="24"/>
          <w:lang w:eastAsia="ar-SA"/>
        </w:rPr>
      </w:pPr>
      <w:r w:rsidRPr="000E1C44">
        <w:rPr>
          <w:rFonts w:ascii="Times New Roman" w:eastAsia="Malgun Gothic" w:hAnsi="Times New Roman" w:cs="Times New Roman"/>
          <w:b/>
          <w:sz w:val="24"/>
          <w:szCs w:val="24"/>
          <w:lang w:eastAsia="ar-SA"/>
        </w:rPr>
        <w:t>Упаковка</w:t>
      </w:r>
    </w:p>
    <w:p w14:paraId="5BE5F3F9" w14:textId="77777777" w:rsidR="000120CF" w:rsidRPr="000E1C44" w:rsidRDefault="000120CF" w:rsidP="000E1C44">
      <w:pPr>
        <w:suppressAutoHyphens/>
        <w:spacing w:after="0" w:line="240" w:lineRule="auto"/>
        <w:ind w:firstLine="709"/>
        <w:rPr>
          <w:rFonts w:ascii="Times New Roman" w:eastAsia="Malgun Gothic" w:hAnsi="Times New Roman" w:cs="Times New Roman"/>
          <w:sz w:val="24"/>
          <w:szCs w:val="24"/>
          <w:lang w:eastAsia="ar-SA"/>
        </w:rPr>
      </w:pPr>
      <w:r w:rsidRPr="000E1C44">
        <w:rPr>
          <w:rFonts w:ascii="Times New Roman" w:eastAsia="Malgun Gothic" w:hAnsi="Times New Roman" w:cs="Times New Roman"/>
          <w:sz w:val="24"/>
          <w:szCs w:val="24"/>
          <w:lang w:eastAsia="ar-SA"/>
        </w:rPr>
        <w:t xml:space="preserve">Пакеты массой нетто </w:t>
      </w:r>
      <w:smartTag w:uri="urn:schemas-microsoft-com:office:smarttags" w:element="metricconverter">
        <w:smartTagPr>
          <w:attr w:name="ProductID" w:val="2 кг"/>
        </w:smartTagPr>
        <w:r w:rsidRPr="000E1C44">
          <w:rPr>
            <w:rFonts w:ascii="Times New Roman" w:eastAsia="Malgun Gothic" w:hAnsi="Times New Roman" w:cs="Times New Roman"/>
            <w:sz w:val="24"/>
            <w:szCs w:val="24"/>
            <w:lang w:eastAsia="ar-SA"/>
          </w:rPr>
          <w:t>2 кг</w:t>
        </w:r>
      </w:smartTag>
      <w:r w:rsidRPr="000E1C44">
        <w:rPr>
          <w:rFonts w:ascii="Times New Roman" w:eastAsia="Malgun Gothic" w:hAnsi="Times New Roman" w:cs="Times New Roman"/>
          <w:sz w:val="24"/>
          <w:szCs w:val="24"/>
          <w:lang w:eastAsia="ar-SA"/>
        </w:rPr>
        <w:t xml:space="preserve">, упакованные в гофрированные ящики массой нетто </w:t>
      </w:r>
      <w:smartTag w:uri="urn:schemas-microsoft-com:office:smarttags" w:element="metricconverter">
        <w:smartTagPr>
          <w:attr w:name="ProductID" w:val="12 кг"/>
        </w:smartTagPr>
        <w:r w:rsidRPr="000E1C44">
          <w:rPr>
            <w:rFonts w:ascii="Times New Roman" w:eastAsia="Malgun Gothic" w:hAnsi="Times New Roman" w:cs="Times New Roman"/>
            <w:sz w:val="24"/>
            <w:szCs w:val="24"/>
            <w:lang w:eastAsia="ar-SA"/>
          </w:rPr>
          <w:t>12 кг</w:t>
        </w:r>
      </w:smartTag>
      <w:r w:rsidRPr="000E1C44">
        <w:rPr>
          <w:rFonts w:ascii="Times New Roman" w:eastAsia="Malgun Gothic" w:hAnsi="Times New Roman" w:cs="Times New Roman"/>
          <w:sz w:val="24"/>
          <w:szCs w:val="24"/>
          <w:lang w:eastAsia="ar-SA"/>
        </w:rPr>
        <w:t xml:space="preserve">. </w:t>
      </w:r>
    </w:p>
    <w:p w14:paraId="1FCD8DC5" w14:textId="77777777" w:rsidR="000120CF" w:rsidRPr="000E1C44" w:rsidRDefault="000120CF" w:rsidP="000120CF">
      <w:pPr>
        <w:keepNext/>
        <w:tabs>
          <w:tab w:val="num" w:pos="432"/>
        </w:tabs>
        <w:suppressAutoHyphens/>
        <w:spacing w:after="0" w:line="240" w:lineRule="auto"/>
        <w:jc w:val="center"/>
        <w:outlineLvl w:val="0"/>
        <w:rPr>
          <w:rFonts w:ascii="Times New Roman" w:eastAsia="Malgun Gothic" w:hAnsi="Times New Roman" w:cs="Times New Roman"/>
          <w:b/>
          <w:bCs/>
          <w:sz w:val="24"/>
          <w:szCs w:val="24"/>
          <w:lang w:eastAsia="ar-SA"/>
        </w:rPr>
      </w:pPr>
    </w:p>
    <w:p w14:paraId="2BC49124" w14:textId="77777777" w:rsidR="000120CF" w:rsidRPr="000E1C44" w:rsidRDefault="000120CF" w:rsidP="000120CF">
      <w:pPr>
        <w:keepNext/>
        <w:tabs>
          <w:tab w:val="num" w:pos="432"/>
        </w:tabs>
        <w:suppressAutoHyphens/>
        <w:spacing w:after="0" w:line="240" w:lineRule="auto"/>
        <w:jc w:val="center"/>
        <w:outlineLvl w:val="0"/>
        <w:rPr>
          <w:rFonts w:ascii="Times New Roman" w:eastAsia="Malgun Gothic" w:hAnsi="Times New Roman" w:cs="Times New Roman"/>
          <w:b/>
          <w:bCs/>
          <w:sz w:val="24"/>
          <w:szCs w:val="24"/>
          <w:lang w:eastAsia="ar-SA"/>
        </w:rPr>
      </w:pPr>
      <w:r w:rsidRPr="000E1C44">
        <w:rPr>
          <w:rFonts w:ascii="Times New Roman" w:eastAsia="Malgun Gothic" w:hAnsi="Times New Roman" w:cs="Times New Roman"/>
          <w:b/>
          <w:bCs/>
          <w:sz w:val="24"/>
          <w:szCs w:val="24"/>
          <w:lang w:eastAsia="ar-SA"/>
        </w:rPr>
        <w:t>Срок и условия хранения</w:t>
      </w:r>
    </w:p>
    <w:p w14:paraId="2F00CC00" w14:textId="77777777" w:rsidR="000120CF" w:rsidRPr="000E1C44" w:rsidRDefault="000120CF" w:rsidP="000E1C44">
      <w:pPr>
        <w:suppressAutoHyphens/>
        <w:spacing w:after="0" w:line="240" w:lineRule="auto"/>
        <w:ind w:firstLine="709"/>
        <w:jc w:val="both"/>
        <w:rPr>
          <w:rFonts w:ascii="Times New Roman" w:eastAsia="Malgun Gothic" w:hAnsi="Times New Roman" w:cs="Times New Roman"/>
          <w:sz w:val="24"/>
          <w:szCs w:val="24"/>
          <w:lang w:eastAsia="ar-SA"/>
        </w:rPr>
      </w:pPr>
      <w:r w:rsidRPr="000E1C44">
        <w:rPr>
          <w:rFonts w:ascii="Times New Roman" w:eastAsia="Malgun Gothic" w:hAnsi="Times New Roman" w:cs="Times New Roman"/>
          <w:sz w:val="24"/>
          <w:szCs w:val="24"/>
          <w:lang w:eastAsia="ar-SA"/>
        </w:rPr>
        <w:t>Хранить в сухих чистых хорошо вентилируемых складских помещениях, не зараженных вредителями, при температуре не выше плюс 20</w:t>
      </w:r>
      <w:r w:rsidRPr="000E1C44">
        <w:rPr>
          <w:rFonts w:ascii="Times New Roman" w:eastAsia="Malgun Gothic" w:hAnsi="Times New Roman" w:cs="Times New Roman"/>
          <w:sz w:val="24"/>
          <w:szCs w:val="24"/>
          <w:vertAlign w:val="superscript"/>
          <w:lang w:eastAsia="ar-SA"/>
        </w:rPr>
        <w:t xml:space="preserve">о </w:t>
      </w:r>
      <w:r w:rsidRPr="000E1C44">
        <w:rPr>
          <w:rFonts w:ascii="Times New Roman" w:eastAsia="Malgun Gothic" w:hAnsi="Times New Roman" w:cs="Times New Roman"/>
          <w:sz w:val="24"/>
          <w:szCs w:val="24"/>
          <w:lang w:eastAsia="ar-SA"/>
        </w:rPr>
        <w:t xml:space="preserve">С и относительной влажности воздуха </w:t>
      </w:r>
      <w:r w:rsidR="000E1C44">
        <w:rPr>
          <w:rFonts w:ascii="Times New Roman" w:eastAsia="Malgun Gothic" w:hAnsi="Times New Roman" w:cs="Times New Roman"/>
          <w:sz w:val="24"/>
          <w:szCs w:val="24"/>
          <w:lang w:eastAsia="ar-SA"/>
        </w:rPr>
        <w:t xml:space="preserve">                         </w:t>
      </w:r>
      <w:r w:rsidRPr="000E1C44">
        <w:rPr>
          <w:rFonts w:ascii="Times New Roman" w:eastAsia="Malgun Gothic" w:hAnsi="Times New Roman" w:cs="Times New Roman"/>
          <w:sz w:val="24"/>
          <w:szCs w:val="24"/>
          <w:lang w:eastAsia="ar-SA"/>
        </w:rPr>
        <w:t xml:space="preserve">не более 75 %. </w:t>
      </w:r>
    </w:p>
    <w:p w14:paraId="4C9EDF23" w14:textId="77777777" w:rsidR="000E1C44" w:rsidRDefault="000E1C44" w:rsidP="000120CF">
      <w:pPr>
        <w:suppressAutoHyphens/>
        <w:spacing w:after="0" w:line="240" w:lineRule="auto"/>
        <w:jc w:val="both"/>
        <w:rPr>
          <w:rFonts w:ascii="Times New Roman" w:eastAsia="Malgun Gothic" w:hAnsi="Times New Roman" w:cs="Times New Roman"/>
          <w:sz w:val="24"/>
          <w:szCs w:val="24"/>
          <w:lang w:eastAsia="ar-SA"/>
        </w:rPr>
      </w:pPr>
    </w:p>
    <w:p w14:paraId="05E311F8" w14:textId="77777777" w:rsidR="000120CF" w:rsidRPr="000E1C44" w:rsidRDefault="000120CF" w:rsidP="000120CF">
      <w:pPr>
        <w:suppressAutoHyphens/>
        <w:spacing w:after="0" w:line="240" w:lineRule="auto"/>
        <w:jc w:val="both"/>
        <w:rPr>
          <w:rFonts w:ascii="Times New Roman" w:eastAsia="Malgun Gothic" w:hAnsi="Times New Roman" w:cs="Times New Roman"/>
          <w:sz w:val="24"/>
          <w:szCs w:val="24"/>
          <w:lang w:eastAsia="ar-SA"/>
        </w:rPr>
      </w:pPr>
      <w:r w:rsidRPr="000E1C44">
        <w:rPr>
          <w:rFonts w:ascii="Times New Roman" w:eastAsia="Malgun Gothic" w:hAnsi="Times New Roman" w:cs="Times New Roman"/>
          <w:b/>
          <w:bCs/>
          <w:sz w:val="24"/>
          <w:szCs w:val="24"/>
          <w:lang w:eastAsia="ar-SA"/>
        </w:rPr>
        <w:t xml:space="preserve">Срок годности: </w:t>
      </w:r>
      <w:r w:rsidRPr="000E1C44">
        <w:rPr>
          <w:rFonts w:ascii="Times New Roman" w:eastAsia="Malgun Gothic" w:hAnsi="Times New Roman" w:cs="Times New Roman"/>
          <w:sz w:val="24"/>
          <w:szCs w:val="24"/>
          <w:lang w:eastAsia="ar-SA"/>
        </w:rPr>
        <w:t>в неповрежденной упаковке 12 месяцев со дня изготовления</w:t>
      </w:r>
    </w:p>
    <w:p w14:paraId="7334F8CF" w14:textId="77777777" w:rsidR="00FC2C28" w:rsidRPr="000E1C44" w:rsidRDefault="00FC2C28" w:rsidP="003D0956">
      <w:pPr>
        <w:pStyle w:val="11"/>
        <w:rPr>
          <w:rFonts w:ascii="Times New Roman" w:hAnsi="Times New Roman"/>
          <w:sz w:val="24"/>
          <w:szCs w:val="24"/>
        </w:rPr>
      </w:pPr>
    </w:p>
    <w:sectPr w:rsidR="00FC2C28" w:rsidRPr="000E1C44" w:rsidSect="000E1C44">
      <w:pgSz w:w="11906" w:h="16838"/>
      <w:pgMar w:top="851" w:right="566" w:bottom="426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40E82F" w14:textId="77777777" w:rsidR="0053086D" w:rsidRDefault="0053086D" w:rsidP="00DF19E7">
      <w:pPr>
        <w:spacing w:after="0" w:line="240" w:lineRule="auto"/>
      </w:pPr>
      <w:r>
        <w:separator/>
      </w:r>
    </w:p>
  </w:endnote>
  <w:endnote w:type="continuationSeparator" w:id="0">
    <w:p w14:paraId="6C25BDC7" w14:textId="77777777" w:rsidR="0053086D" w:rsidRDefault="0053086D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algun Gothic">
    <w:panose1 w:val="020B0503020000020004"/>
    <w:charset w:val="81"/>
    <w:family w:val="swiss"/>
    <w:pitch w:val="variable"/>
    <w:sig w:usb0="900002AF" w:usb1="0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8020E6" w14:textId="77777777" w:rsidR="0053086D" w:rsidRDefault="0053086D" w:rsidP="00DF19E7">
      <w:pPr>
        <w:spacing w:after="0" w:line="240" w:lineRule="auto"/>
      </w:pPr>
      <w:r>
        <w:separator/>
      </w:r>
    </w:p>
  </w:footnote>
  <w:footnote w:type="continuationSeparator" w:id="0">
    <w:p w14:paraId="2B4B963F" w14:textId="77777777" w:rsidR="0053086D" w:rsidRDefault="0053086D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76EE9"/>
    <w:rsid w:val="000120CF"/>
    <w:rsid w:val="0001274D"/>
    <w:rsid w:val="00043007"/>
    <w:rsid w:val="00044D8D"/>
    <w:rsid w:val="000734C2"/>
    <w:rsid w:val="000849A4"/>
    <w:rsid w:val="000A4922"/>
    <w:rsid w:val="000B0C5B"/>
    <w:rsid w:val="000B123B"/>
    <w:rsid w:val="000C1B00"/>
    <w:rsid w:val="000D109F"/>
    <w:rsid w:val="000E1C44"/>
    <w:rsid w:val="001417E0"/>
    <w:rsid w:val="00146108"/>
    <w:rsid w:val="0017252A"/>
    <w:rsid w:val="00173392"/>
    <w:rsid w:val="00185C56"/>
    <w:rsid w:val="001A4F2B"/>
    <w:rsid w:val="00237226"/>
    <w:rsid w:val="0025731C"/>
    <w:rsid w:val="0028785D"/>
    <w:rsid w:val="00296ACF"/>
    <w:rsid w:val="002D2D00"/>
    <w:rsid w:val="002D70EA"/>
    <w:rsid w:val="002F108F"/>
    <w:rsid w:val="002F1A40"/>
    <w:rsid w:val="0033376F"/>
    <w:rsid w:val="00336DAA"/>
    <w:rsid w:val="00344C1C"/>
    <w:rsid w:val="00376EE9"/>
    <w:rsid w:val="003840DE"/>
    <w:rsid w:val="003D0956"/>
    <w:rsid w:val="003E1FCC"/>
    <w:rsid w:val="003F4E8D"/>
    <w:rsid w:val="004448C8"/>
    <w:rsid w:val="0049092D"/>
    <w:rsid w:val="004D0303"/>
    <w:rsid w:val="004E76AA"/>
    <w:rsid w:val="0053086D"/>
    <w:rsid w:val="005378A1"/>
    <w:rsid w:val="00556EA0"/>
    <w:rsid w:val="0059419D"/>
    <w:rsid w:val="005A5F20"/>
    <w:rsid w:val="005C45A1"/>
    <w:rsid w:val="005C5E50"/>
    <w:rsid w:val="006113A8"/>
    <w:rsid w:val="00654B43"/>
    <w:rsid w:val="0065761F"/>
    <w:rsid w:val="00662234"/>
    <w:rsid w:val="006743AF"/>
    <w:rsid w:val="00685D74"/>
    <w:rsid w:val="006D1506"/>
    <w:rsid w:val="00746E5C"/>
    <w:rsid w:val="007623C4"/>
    <w:rsid w:val="00763361"/>
    <w:rsid w:val="007974C3"/>
    <w:rsid w:val="007A7C6D"/>
    <w:rsid w:val="007F6409"/>
    <w:rsid w:val="00845250"/>
    <w:rsid w:val="00857A95"/>
    <w:rsid w:val="008669F0"/>
    <w:rsid w:val="0087182C"/>
    <w:rsid w:val="00886F10"/>
    <w:rsid w:val="008C1567"/>
    <w:rsid w:val="009014DF"/>
    <w:rsid w:val="0091764B"/>
    <w:rsid w:val="00962746"/>
    <w:rsid w:val="00982787"/>
    <w:rsid w:val="009A5C9B"/>
    <w:rsid w:val="009B348A"/>
    <w:rsid w:val="009E5D2E"/>
    <w:rsid w:val="00A02EE9"/>
    <w:rsid w:val="00A41306"/>
    <w:rsid w:val="00A7792C"/>
    <w:rsid w:val="00A932FE"/>
    <w:rsid w:val="00A93B27"/>
    <w:rsid w:val="00AC3EDE"/>
    <w:rsid w:val="00B2697E"/>
    <w:rsid w:val="00B3474C"/>
    <w:rsid w:val="00C0745C"/>
    <w:rsid w:val="00C25A41"/>
    <w:rsid w:val="00C851B3"/>
    <w:rsid w:val="00CA7C13"/>
    <w:rsid w:val="00CB01DE"/>
    <w:rsid w:val="00CD20C5"/>
    <w:rsid w:val="00D15A8D"/>
    <w:rsid w:val="00D16C68"/>
    <w:rsid w:val="00D2189B"/>
    <w:rsid w:val="00D74842"/>
    <w:rsid w:val="00D74C8E"/>
    <w:rsid w:val="00DA0620"/>
    <w:rsid w:val="00DE184E"/>
    <w:rsid w:val="00DF090E"/>
    <w:rsid w:val="00DF19E7"/>
    <w:rsid w:val="00E20E49"/>
    <w:rsid w:val="00E3400A"/>
    <w:rsid w:val="00E74365"/>
    <w:rsid w:val="00E95AF4"/>
    <w:rsid w:val="00EC22F0"/>
    <w:rsid w:val="00ED2F1E"/>
    <w:rsid w:val="00EF4B00"/>
    <w:rsid w:val="00F259CB"/>
    <w:rsid w:val="00F37D8A"/>
    <w:rsid w:val="00F60E7D"/>
    <w:rsid w:val="00F62AFE"/>
    <w:rsid w:val="00F67CE8"/>
    <w:rsid w:val="00F70030"/>
    <w:rsid w:val="00FC2C28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7825C77C"/>
  <w15:docId w15:val="{E1F65BE8-BF2B-4C19-AF71-8ED277AE0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22F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qFormat/>
    <w:rsid w:val="003D0956"/>
    <w:pPr>
      <w:keepNext/>
      <w:suppressAutoHyphens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  <w:lang w:eastAsia="ar-SA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  <w:style w:type="character" w:customStyle="1" w:styleId="30">
    <w:name w:val="Заголовок 3 Знак"/>
    <w:basedOn w:val="a0"/>
    <w:link w:val="3"/>
    <w:rsid w:val="003D0956"/>
    <w:rPr>
      <w:rFonts w:ascii="Arial" w:eastAsia="Times New Roman" w:hAnsi="Arial" w:cs="Arial"/>
      <w:b/>
      <w:bCs/>
      <w:sz w:val="26"/>
      <w:szCs w:val="26"/>
      <w:lang w:eastAsia="ar-SA"/>
    </w:rPr>
  </w:style>
  <w:style w:type="paragraph" w:customStyle="1" w:styleId="21">
    <w:name w:val="Основной текст с отступом 21"/>
    <w:basedOn w:val="a"/>
    <w:rsid w:val="003D0956"/>
    <w:pPr>
      <w:suppressAutoHyphens/>
      <w:spacing w:after="0" w:line="240" w:lineRule="auto"/>
      <w:ind w:firstLine="708"/>
    </w:pPr>
    <w:rPr>
      <w:rFonts w:ascii="Times New Roman" w:eastAsia="Times New Roman" w:hAnsi="Times New Roman" w:cs="Times New Roman"/>
      <w:b/>
      <w:bCs/>
      <w:sz w:val="24"/>
      <w:szCs w:val="24"/>
      <w:lang w:eastAsia="ar-SA"/>
    </w:rPr>
  </w:style>
  <w:style w:type="character" w:customStyle="1" w:styleId="20">
    <w:name w:val="Заголовок 2 Знак"/>
    <w:basedOn w:val="a0"/>
    <w:link w:val="2"/>
    <w:uiPriority w:val="9"/>
    <w:semiHidden/>
    <w:rsid w:val="00EC22F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f3">
    <w:name w:val="Body Text Indent"/>
    <w:basedOn w:val="a"/>
    <w:link w:val="af4"/>
    <w:uiPriority w:val="99"/>
    <w:semiHidden/>
    <w:unhideWhenUsed/>
    <w:rsid w:val="00EC22F0"/>
    <w:pPr>
      <w:spacing w:after="120"/>
      <w:ind w:left="283"/>
    </w:pPr>
  </w:style>
  <w:style w:type="character" w:customStyle="1" w:styleId="af4">
    <w:name w:val="Основной текст с отступом Знак"/>
    <w:basedOn w:val="a0"/>
    <w:link w:val="af3"/>
    <w:uiPriority w:val="99"/>
    <w:semiHidden/>
    <w:rsid w:val="00EC22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475</Words>
  <Characters>2713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5</cp:revision>
  <cp:lastPrinted>2018-11-16T10:44:00Z</cp:lastPrinted>
  <dcterms:created xsi:type="dcterms:W3CDTF">2020-10-27T14:05:00Z</dcterms:created>
  <dcterms:modified xsi:type="dcterms:W3CDTF">2023-06-07T06:57:00Z</dcterms:modified>
</cp:coreProperties>
</file>