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header2.xml" ContentType="application/vnd.openxmlformats-officedocument.wordprocessingml.header+xml"/>
  <Override PartName="/word/header3.xml" ContentType="application/vnd.openxmlformats-officedocument.wordprocessingml.head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B4AB3C2" w14:textId="77777777" w:rsidR="001C351D" w:rsidRPr="00471A6F" w:rsidRDefault="00471A6F" w:rsidP="001C351D">
      <w:pPr>
        <w:rPr>
          <w:sz w:val="28"/>
          <w:lang w:val="ru-RU"/>
        </w:rPr>
      </w:pPr>
      <w:r w:rsidRPr="00471A6F">
        <w:rPr>
          <w:noProof/>
          <w:sz w:val="28"/>
          <w:lang w:val="ru-RU" w:eastAsia="ru-RU"/>
        </w:rPr>
        <w:drawing>
          <wp:inline distT="0" distB="0" distL="0" distR="0" wp14:anchorId="427E966D" wp14:editId="0D5D9D8E">
            <wp:extent cx="628650" cy="664779"/>
            <wp:effectExtent l="19050" t="0" r="0" b="0"/>
            <wp:docPr id="7" name="Obraz 1" descr="EAC.png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EAC.png"/>
                    <pic:cNvPicPr/>
                  </pic:nvPicPr>
                  <pic:blipFill>
                    <a:blip r:embed="rId7" cstate="print"/>
                    <a:stretch>
                      <a:fillRect/>
                    </a:stretch>
                  </pic:blipFill>
                  <pic:spPr>
                    <a:xfrm>
                      <a:off x="0" y="0"/>
                      <a:ext cx="628650" cy="664779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tbl>
      <w:tblPr>
        <w:tblpPr w:leftFromText="142" w:rightFromText="142" w:vertAnchor="page" w:horzAnchor="margin" w:tblpXSpec="center" w:tblpY="2836"/>
        <w:tblW w:w="10881" w:type="dxa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2" w:space="0" w:color="auto"/>
          <w:insideV w:val="single" w:sz="2" w:space="0" w:color="auto"/>
        </w:tblBorders>
        <w:tblLayout w:type="fixed"/>
        <w:tblLook w:val="04A0" w:firstRow="1" w:lastRow="0" w:firstColumn="1" w:lastColumn="0" w:noHBand="0" w:noVBand="1"/>
      </w:tblPr>
      <w:tblGrid>
        <w:gridCol w:w="3227"/>
        <w:gridCol w:w="1559"/>
        <w:gridCol w:w="6095"/>
      </w:tblGrid>
      <w:tr w:rsidR="001C351D" w:rsidRPr="00432D62" w14:paraId="1FF76DAC" w14:textId="77777777" w:rsidTr="0033260B">
        <w:trPr>
          <w:trHeight w:val="12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BDF0705" w14:textId="14A5B1EC" w:rsidR="001C351D" w:rsidRDefault="00EC5A85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ОПИСАНИЕ ПРОДУКТА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комплексная </w:t>
            </w:r>
            <w:r w:rsidR="00D30C67">
              <w:rPr>
                <w:rFonts w:ascii="Arial" w:hAnsi="Arial" w:cs="Arial"/>
                <w:sz w:val="18"/>
                <w:szCs w:val="18"/>
                <w:lang w:val="ru-RU"/>
              </w:rPr>
              <w:t>пищевая добавка</w:t>
            </w:r>
            <w:r w:rsidR="00095FE5">
              <w:rPr>
                <w:rFonts w:ascii="Arial" w:hAnsi="Arial" w:cs="Arial"/>
                <w:sz w:val="18"/>
                <w:szCs w:val="18"/>
                <w:lang w:val="ru-RU"/>
              </w:rPr>
              <w:t xml:space="preserve"> для производства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мясопродуктов</w:t>
            </w:r>
          </w:p>
          <w:p w14:paraId="161D3A16" w14:textId="77777777" w:rsidR="00E50F04" w:rsidRDefault="00E50F04" w:rsidP="006B74A9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A4A2DB6" w14:textId="77777777" w:rsidR="00E50F04" w:rsidRDefault="00E50F04" w:rsidP="00E50F04">
            <w:pPr>
              <w:spacing w:after="0" w:line="240" w:lineRule="auto"/>
              <w:rPr>
                <w:rFonts w:ascii="Arial" w:hAnsi="Arial" w:cs="Arial"/>
                <w:i/>
                <w:sz w:val="12"/>
                <w:szCs w:val="12"/>
                <w:lang w:val="ru-RU"/>
              </w:rPr>
            </w:pPr>
            <w:r w:rsidRPr="00FE5258">
              <w:rPr>
                <w:rFonts w:ascii="Arial" w:hAnsi="Arial" w:cs="Arial"/>
                <w:i/>
                <w:sz w:val="12"/>
                <w:szCs w:val="12"/>
                <w:lang w:val="ru-RU"/>
              </w:rPr>
              <w:t>«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ПРЕДН</w:t>
            </w:r>
            <w:r w:rsidR="00A45C20">
              <w:rPr>
                <w:rFonts w:ascii="Arial" w:hAnsi="Arial" w:cs="Arial"/>
                <w:i/>
                <w:sz w:val="12"/>
                <w:szCs w:val="12"/>
                <w:lang w:val="ru-RU"/>
              </w:rPr>
              <w:t>АЗНАЧЕН ДЛЯ ПРОИЗВОДСТВА МЯСНЫХ</w:t>
            </w: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 xml:space="preserve"> ПРОДУКТОВ,</w:t>
            </w:r>
          </w:p>
          <w:p w14:paraId="0AC8A983" w14:textId="77777777" w:rsidR="00E50F04" w:rsidRPr="00EC5A85" w:rsidRDefault="00E50F04" w:rsidP="00E50F04">
            <w:pPr>
              <w:spacing w:after="0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i/>
                <w:sz w:val="12"/>
                <w:szCs w:val="12"/>
                <w:lang w:val="ru-RU"/>
              </w:rPr>
              <w:t>НЕ ДЛЯ РОЗНИЧНОЙ ТОРГОВЛИ»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4B22DA86" w14:textId="77777777" w:rsidR="00950CD2" w:rsidRPr="00622169" w:rsidRDefault="00283D25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Комплексная пищевая добавка </w:t>
            </w:r>
          </w:p>
          <w:p w14:paraId="4F1BCCF2" w14:textId="0C17FA6F" w:rsidR="009274A6" w:rsidRPr="00622169" w:rsidRDefault="008D7D04" w:rsidP="009274A6">
            <w:pPr>
              <w:spacing w:after="0" w:line="240" w:lineRule="auto"/>
              <w:jc w:val="center"/>
              <w:rPr>
                <w:rFonts w:ascii="Arial" w:hAnsi="Arial" w:cs="Arial"/>
                <w:b/>
                <w:sz w:val="28"/>
                <w:szCs w:val="28"/>
                <w:lang w:val="ru-RU"/>
              </w:rPr>
            </w:pP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«</w:t>
            </w:r>
            <w:r w:rsidR="00950CD2"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V </w:t>
            </w:r>
            <w:r w:rsidR="00B71396">
              <w:rPr>
                <w:rFonts w:ascii="Arial" w:hAnsi="Arial" w:cs="Arial"/>
                <w:b/>
                <w:sz w:val="28"/>
                <w:szCs w:val="28"/>
                <w:lang w:val="ru-RU"/>
              </w:rPr>
              <w:t xml:space="preserve">Арома </w:t>
            </w:r>
            <w:r w:rsidR="00A424D2">
              <w:rPr>
                <w:rFonts w:ascii="Arial" w:hAnsi="Arial" w:cs="Arial"/>
                <w:b/>
                <w:sz w:val="28"/>
                <w:szCs w:val="28"/>
                <w:lang w:val="ru-RU"/>
              </w:rPr>
              <w:t>Деревенская</w:t>
            </w:r>
            <w:r w:rsidRPr="00622169">
              <w:rPr>
                <w:rFonts w:ascii="Arial" w:hAnsi="Arial" w:cs="Arial"/>
                <w:b/>
                <w:sz w:val="28"/>
                <w:szCs w:val="28"/>
                <w:lang w:val="ru-RU"/>
              </w:rPr>
              <w:t>»</w:t>
            </w:r>
          </w:p>
          <w:p w14:paraId="78924F41" w14:textId="77777777" w:rsidR="001C351D" w:rsidRPr="0033260B" w:rsidRDefault="001C351D" w:rsidP="006E0E99">
            <w:pPr>
              <w:spacing w:after="0" w:line="240" w:lineRule="auto"/>
              <w:jc w:val="center"/>
              <w:rPr>
                <w:rFonts w:ascii="Arial" w:hAnsi="Arial" w:cs="Arial"/>
                <w:sz w:val="32"/>
                <w:szCs w:val="32"/>
                <w:lang w:val="ru-RU"/>
              </w:rPr>
            </w:pPr>
          </w:p>
        </w:tc>
      </w:tr>
      <w:tr w:rsidR="001C351D" w:rsidRPr="004B05E6" w14:paraId="0AAAFFED" w14:textId="77777777" w:rsidTr="00C53818">
        <w:trPr>
          <w:trHeight w:val="184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F46A546" w14:textId="77777777" w:rsidR="002C6AA9" w:rsidRPr="00CE6C75" w:rsidRDefault="00EC5A85" w:rsidP="00FC4F8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  <w:r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СОСТАВ</w:t>
            </w:r>
            <w:r w:rsidR="00950CD2" w:rsidRPr="00950CD2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7237191A" w14:textId="70FA9285" w:rsidR="001C351D" w:rsidRPr="00DB11F3" w:rsidRDefault="00A424D2" w:rsidP="001714F3">
            <w:pPr>
              <w:spacing w:after="0" w:line="240" w:lineRule="auto"/>
              <w:rPr>
                <w:rFonts w:ascii="Arial" w:hAnsi="Arial" w:cs="Arial"/>
                <w:sz w:val="20"/>
                <w:szCs w:val="20"/>
                <w:lang w:val="ru-RU" w:eastAsia="ru-RU"/>
              </w:rPr>
            </w:pPr>
            <w:r w:rsidRPr="00DB11F3">
              <w:rPr>
                <w:rFonts w:ascii="Arial" w:hAnsi="Arial" w:cs="Arial"/>
                <w:sz w:val="20"/>
                <w:szCs w:val="20"/>
                <w:lang w:val="ru-RU" w:eastAsia="ru-RU"/>
              </w:rPr>
              <w:t>Овощи сушеные: лук (содержит диоксид серы), соль, усилитель вкуса и аромата Е621, перец черный, сахар, ароматизатор (лук), экстракты приправ (перец Чили).</w:t>
            </w:r>
          </w:p>
        </w:tc>
        <w:tc>
          <w:tcPr>
            <w:tcW w:w="6095" w:type="dxa"/>
            <w:vMerge w:val="restart"/>
            <w:shd w:val="clear" w:color="auto" w:fill="auto"/>
          </w:tcPr>
          <w:p w14:paraId="46CAEE6F" w14:textId="77777777" w:rsidR="000338AF" w:rsidRPr="005474EE" w:rsidRDefault="000338AF" w:rsidP="00C128F6">
            <w:pPr>
              <w:spacing w:after="0" w:line="240" w:lineRule="auto"/>
              <w:jc w:val="both"/>
              <w:rPr>
                <w:rFonts w:ascii="Arial" w:hAnsi="Arial" w:cs="Arial"/>
                <w:i/>
                <w:sz w:val="8"/>
                <w:szCs w:val="18"/>
                <w:lang w:val="ru-RU"/>
              </w:rPr>
            </w:pPr>
          </w:p>
          <w:p w14:paraId="7229F90E" w14:textId="77777777" w:rsidR="00AE25CF" w:rsidRPr="0019338C" w:rsidRDefault="00AE25CF" w:rsidP="0019338C">
            <w:pPr>
              <w:spacing w:before="120" w:after="12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АЛЛЕРГЕНЫ</w:t>
            </w:r>
            <w:r w:rsidR="0019338C">
              <w:rPr>
                <w:rFonts w:ascii="Arial" w:hAnsi="Arial" w:cs="Arial"/>
                <w:b/>
                <w:sz w:val="18"/>
                <w:szCs w:val="18"/>
                <w:lang w:val="ru-RU"/>
              </w:rPr>
              <w:t>–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ДЕКЛАРАЦИЯ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[В соответствии с регламентом </w:t>
            </w:r>
            <w:r w:rsidRPr="00AE25CF">
              <w:rPr>
                <w:rFonts w:ascii="Arial" w:hAnsi="Arial" w:cs="Arial"/>
                <w:i/>
                <w:sz w:val="16"/>
                <w:szCs w:val="16"/>
              </w:rPr>
              <w:t>PEiRE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1169/2011 от 25октября  2011г.]</w:t>
            </w:r>
          </w:p>
          <w:p w14:paraId="4F447B08" w14:textId="77777777" w:rsidR="00AE25CF" w:rsidRDefault="00AE25CF" w:rsidP="00AE25CF">
            <w:pPr>
              <w:spacing w:after="0" w:line="240" w:lineRule="auto"/>
              <w:rPr>
                <w:rFonts w:ascii="Arial" w:hAnsi="Arial" w:cs="Arial"/>
                <w:b/>
                <w:sz w:val="6"/>
                <w:szCs w:val="16"/>
                <w:lang w:val="ru-RU"/>
              </w:rPr>
            </w:pPr>
          </w:p>
          <w:tbl>
            <w:tblPr>
              <w:tblpPr w:leftFromText="141" w:rightFromText="141" w:vertAnchor="page" w:horzAnchor="margin" w:tblpY="766"/>
              <w:tblOverlap w:val="never"/>
              <w:tblW w:w="6091" w:type="dxa"/>
              <w:tblBorders>
                <w:top w:val="single" w:sz="4" w:space="0" w:color="auto"/>
                <w:bottom w:val="single" w:sz="4" w:space="0" w:color="auto"/>
                <w:insideH w:val="single" w:sz="4" w:space="0" w:color="auto"/>
                <w:insideV w:val="single" w:sz="4" w:space="0" w:color="auto"/>
              </w:tblBorders>
              <w:tblLayout w:type="fixed"/>
              <w:tblCellMar>
                <w:left w:w="70" w:type="dxa"/>
                <w:right w:w="70" w:type="dxa"/>
              </w:tblCellMar>
              <w:tblLook w:val="0000" w:firstRow="0" w:lastRow="0" w:firstColumn="0" w:lastColumn="0" w:noHBand="0" w:noVBand="0"/>
            </w:tblPr>
            <w:tblGrid>
              <w:gridCol w:w="2547"/>
              <w:gridCol w:w="709"/>
              <w:gridCol w:w="2126"/>
              <w:gridCol w:w="709"/>
            </w:tblGrid>
            <w:tr w:rsidR="0019338C" w:rsidRPr="00EC47DD" w14:paraId="3D9C22B7" w14:textId="77777777" w:rsidTr="00C53818">
              <w:trPr>
                <w:trHeight w:val="983"/>
              </w:trPr>
              <w:tc>
                <w:tcPr>
                  <w:tcW w:w="5382" w:type="dxa"/>
                  <w:gridSpan w:val="3"/>
                </w:tcPr>
                <w:p w14:paraId="1130BFF2" w14:textId="77777777" w:rsidR="0019338C" w:rsidRPr="00D6654B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Орехи, 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в т.ч. арахис</w:t>
                  </w:r>
                </w:p>
              </w:tc>
              <w:tc>
                <w:tcPr>
                  <w:tcW w:w="709" w:type="dxa"/>
                  <w:vAlign w:val="center"/>
                </w:tcPr>
                <w:p w14:paraId="164058D2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EC47DD" w14:paraId="028AAB98" w14:textId="77777777" w:rsidTr="0019338C">
              <w:trPr>
                <w:trHeight w:val="997"/>
              </w:trPr>
              <w:tc>
                <w:tcPr>
                  <w:tcW w:w="5382" w:type="dxa"/>
                  <w:gridSpan w:val="3"/>
                </w:tcPr>
                <w:p w14:paraId="29ECA9B0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Злаки</w:t>
                  </w:r>
                  <w:r w:rsidR="00D6654B"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>,</w:t>
                  </w:r>
                  <w:r>
                    <w:rPr>
                      <w:rFonts w:ascii="Arial" w:eastAsia="Times New Roman" w:hAnsi="Arial" w:cs="Arial"/>
                      <w:sz w:val="18"/>
                      <w:szCs w:val="18"/>
                      <w:lang w:val="ru-RU" w:eastAsia="pl-PL"/>
                    </w:rPr>
                    <w:t xml:space="preserve"> содержащие глютен</w:t>
                  </w:r>
                </w:p>
              </w:tc>
              <w:tc>
                <w:tcPr>
                  <w:tcW w:w="709" w:type="dxa"/>
                  <w:vAlign w:val="center"/>
                </w:tcPr>
                <w:p w14:paraId="77368B4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085290A9" w14:textId="77777777" w:rsidTr="0019338C">
              <w:trPr>
                <w:trHeight w:val="666"/>
              </w:trPr>
              <w:tc>
                <w:tcPr>
                  <w:tcW w:w="2547" w:type="dxa"/>
                </w:tcPr>
                <w:p w14:paraId="1CE596B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Диоксид серы и сульфиты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, в концентрации свыше 10 мг/кг в пересчете на </w:t>
                  </w:r>
                  <w:r w:rsidRPr="00384D03">
                    <w:rPr>
                      <w:rFonts w:ascii="Arial" w:hAnsi="Arial" w:cs="Arial"/>
                      <w:sz w:val="18"/>
                      <w:szCs w:val="18"/>
                    </w:rPr>
                    <w:t>SO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vertAlign w:val="subscript"/>
                      <w:lang w:val="ru-RU"/>
                    </w:rPr>
                    <w:t>2</w:t>
                  </w:r>
                </w:p>
              </w:tc>
              <w:tc>
                <w:tcPr>
                  <w:tcW w:w="709" w:type="dxa"/>
                  <w:vAlign w:val="center"/>
                </w:tcPr>
                <w:p w14:paraId="2ED31883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</w:tcPr>
                <w:p w14:paraId="73602F01" w14:textId="77777777" w:rsidR="0019338C" w:rsidRPr="006F5DDF" w:rsidRDefault="0019338C" w:rsidP="0019338C">
                  <w:pPr>
                    <w:spacing w:line="240" w:lineRule="auto"/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Молоко</w:t>
                  </w:r>
                </w:p>
                <w:p w14:paraId="4BF83C43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(в </w:t>
                  </w:r>
                  <w:r w:rsidRPr="006F5DDF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том числе лактоза)</w:t>
                  </w:r>
                </w:p>
              </w:tc>
              <w:tc>
                <w:tcPr>
                  <w:tcW w:w="709" w:type="dxa"/>
                  <w:vAlign w:val="center"/>
                </w:tcPr>
                <w:p w14:paraId="0D2CBCC5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9D9B6B0" w14:textId="77777777" w:rsidTr="0019338C">
              <w:trPr>
                <w:trHeight w:val="236"/>
              </w:trPr>
              <w:tc>
                <w:tcPr>
                  <w:tcW w:w="2547" w:type="dxa"/>
                  <w:vAlign w:val="center"/>
                </w:tcPr>
                <w:p w14:paraId="6284549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Ракообразные</w:t>
                  </w:r>
                </w:p>
              </w:tc>
              <w:tc>
                <w:tcPr>
                  <w:tcW w:w="709" w:type="dxa"/>
                  <w:vAlign w:val="center"/>
                </w:tcPr>
                <w:p w14:paraId="09AF3E91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center"/>
                </w:tcPr>
                <w:p w14:paraId="22FFFC3F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Сельдерей</w:t>
                  </w:r>
                </w:p>
              </w:tc>
              <w:tc>
                <w:tcPr>
                  <w:tcW w:w="709" w:type="dxa"/>
                  <w:vAlign w:val="bottom"/>
                </w:tcPr>
                <w:p w14:paraId="517CBFDF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20AA9B31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70424E4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Яйца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3AC12F64" w14:textId="77777777" w:rsidR="0019338C" w:rsidRPr="0019338C" w:rsidRDefault="00FC4F86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043DB15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Горчица</w:t>
                  </w:r>
                </w:p>
              </w:tc>
              <w:tc>
                <w:tcPr>
                  <w:tcW w:w="709" w:type="dxa"/>
                  <w:vAlign w:val="bottom"/>
                </w:tcPr>
                <w:p w14:paraId="6638809B" w14:textId="7B970DCB" w:rsidR="0019338C" w:rsidRPr="0019338C" w:rsidRDefault="00057004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4D739564" w14:textId="77777777" w:rsidTr="0019338C">
              <w:trPr>
                <w:trHeight w:val="485"/>
              </w:trPr>
              <w:tc>
                <w:tcPr>
                  <w:tcW w:w="2547" w:type="dxa"/>
                </w:tcPr>
                <w:p w14:paraId="4C107B52" w14:textId="77777777" w:rsidR="0019338C" w:rsidRPr="0019338C" w:rsidRDefault="0019338C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 w:rsidRPr="0019338C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Рыб</w:t>
                  </w:r>
                  <w:r w:rsidR="00D6654B"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</w:t>
                  </w:r>
                </w:p>
              </w:tc>
              <w:tc>
                <w:tcPr>
                  <w:tcW w:w="709" w:type="dxa"/>
                  <w:vAlign w:val="bottom"/>
                </w:tcPr>
                <w:p w14:paraId="2F57CE6F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56974367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Кунжутное семя</w:t>
                  </w:r>
                </w:p>
              </w:tc>
              <w:tc>
                <w:tcPr>
                  <w:tcW w:w="709" w:type="dxa"/>
                  <w:vAlign w:val="bottom"/>
                </w:tcPr>
                <w:p w14:paraId="0401A069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  <w:tr w:rsidR="0019338C" w:rsidRPr="00432D62" w14:paraId="32A4CF00" w14:textId="77777777" w:rsidTr="0019338C">
              <w:trPr>
                <w:trHeight w:val="190"/>
              </w:trPr>
              <w:tc>
                <w:tcPr>
                  <w:tcW w:w="2547" w:type="dxa"/>
                </w:tcPr>
                <w:p w14:paraId="6636EE79" w14:textId="77777777" w:rsidR="0019338C" w:rsidRPr="0019338C" w:rsidRDefault="00D6654B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Моллюски</w:t>
                  </w:r>
                </w:p>
              </w:tc>
              <w:tc>
                <w:tcPr>
                  <w:tcW w:w="709" w:type="dxa"/>
                  <w:vAlign w:val="bottom"/>
                </w:tcPr>
                <w:p w14:paraId="64678D4B" w14:textId="77777777" w:rsidR="0019338C" w:rsidRPr="0019338C" w:rsidRDefault="00D6654B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73A46151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Соевые бобы</w:t>
                  </w:r>
                </w:p>
              </w:tc>
              <w:tc>
                <w:tcPr>
                  <w:tcW w:w="709" w:type="dxa"/>
                  <w:vAlign w:val="bottom"/>
                </w:tcPr>
                <w:p w14:paraId="04364FEC" w14:textId="77777777" w:rsidR="0019338C" w:rsidRPr="0019338C" w:rsidRDefault="00E50F04" w:rsidP="002A331D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 xml:space="preserve">  НЕТ</w:t>
                  </w:r>
                </w:p>
              </w:tc>
            </w:tr>
            <w:tr w:rsidR="0019338C" w:rsidRPr="00432D62" w14:paraId="7A7D4F69" w14:textId="77777777" w:rsidTr="0019338C">
              <w:trPr>
                <w:trHeight w:val="204"/>
              </w:trPr>
              <w:tc>
                <w:tcPr>
                  <w:tcW w:w="2547" w:type="dxa"/>
                </w:tcPr>
                <w:p w14:paraId="77A60AAA" w14:textId="77777777" w:rsidR="0019338C" w:rsidRPr="0019338C" w:rsidRDefault="0019338C" w:rsidP="0019338C">
                  <w:pP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Люпин</w:t>
                  </w:r>
                </w:p>
              </w:tc>
              <w:tc>
                <w:tcPr>
                  <w:tcW w:w="709" w:type="dxa"/>
                  <w:vAlign w:val="bottom"/>
                </w:tcPr>
                <w:p w14:paraId="37F40987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  <w:tc>
                <w:tcPr>
                  <w:tcW w:w="2126" w:type="dxa"/>
                  <w:vAlign w:val="bottom"/>
                </w:tcPr>
                <w:p w14:paraId="281E5DEE" w14:textId="77777777" w:rsidR="0019338C" w:rsidRPr="0019338C" w:rsidRDefault="00D6654B" w:rsidP="0019338C">
                  <w:pPr>
                    <w:jc w:val="both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Аспартам и его соли</w:t>
                  </w:r>
                </w:p>
              </w:tc>
              <w:tc>
                <w:tcPr>
                  <w:tcW w:w="709" w:type="dxa"/>
                  <w:vAlign w:val="bottom"/>
                </w:tcPr>
                <w:p w14:paraId="30063DCB" w14:textId="77777777" w:rsidR="0019338C" w:rsidRPr="0019338C" w:rsidRDefault="0019338C" w:rsidP="0019338C">
                  <w:pPr>
                    <w:jc w:val="center"/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</w:pPr>
                  <w:r>
                    <w:rPr>
                      <w:rFonts w:ascii="Arial" w:hAnsi="Arial" w:cs="Arial"/>
                      <w:sz w:val="18"/>
                      <w:szCs w:val="18"/>
                      <w:lang w:val="ru-RU"/>
                    </w:rPr>
                    <w:t>НЕТ</w:t>
                  </w:r>
                </w:p>
              </w:tc>
            </w:tr>
          </w:tbl>
          <w:p w14:paraId="345C77F7" w14:textId="0AC85DB2" w:rsidR="00AE25CF" w:rsidRPr="00AE25CF" w:rsidRDefault="00AE25CF" w:rsidP="00AE25CF">
            <w:pPr>
              <w:spacing w:after="0" w:line="240" w:lineRule="auto"/>
              <w:jc w:val="both"/>
              <w:rPr>
                <w:rFonts w:ascii="Arial" w:hAnsi="Arial" w:cs="Arial"/>
                <w:i/>
                <w:sz w:val="16"/>
                <w:szCs w:val="16"/>
                <w:lang w:val="ru-RU"/>
              </w:rPr>
            </w:pP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Продукт и сырье, использованное для его приготовления соответствуют </w:t>
            </w:r>
            <w:r w:rsidR="00A96B9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действующим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 xml:space="preserve"> требованиям европейского законодательства относительно наличия остатков </w:t>
            </w:r>
            <w:r w:rsidR="00A96B9B"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афлатоксина</w:t>
            </w:r>
            <w:r w:rsidRPr="00AE25CF">
              <w:rPr>
                <w:rFonts w:ascii="Arial" w:hAnsi="Arial" w:cs="Arial"/>
                <w:i/>
                <w:sz w:val="16"/>
                <w:szCs w:val="16"/>
                <w:lang w:val="ru-RU"/>
              </w:rPr>
              <w:t>, тяжелых металлов и пестицидов. Эти данные действительны до конца указанного срока годности.</w:t>
            </w:r>
          </w:p>
          <w:p w14:paraId="5A730C48" w14:textId="77777777" w:rsidR="001C351D" w:rsidRPr="004B05E6" w:rsidRDefault="001C351D" w:rsidP="00C128F6">
            <w:pPr>
              <w:spacing w:after="0" w:line="240" w:lineRule="auto"/>
              <w:jc w:val="both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2C10ED" w14:paraId="13642362" w14:textId="77777777" w:rsidTr="0033260B">
        <w:trPr>
          <w:trHeight w:val="58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5D28CB70" w14:textId="541D52CD" w:rsidR="001C351D" w:rsidRPr="0033260B" w:rsidRDefault="00AE25CF" w:rsidP="002D6692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ДОЗИРОВКА</w:t>
            </w:r>
            <w:r w:rsidR="001C351D" w:rsidRPr="0033260B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 w:rsidR="00FC4F86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по рецептуре</w:t>
            </w:r>
          </w:p>
        </w:tc>
        <w:tc>
          <w:tcPr>
            <w:tcW w:w="6095" w:type="dxa"/>
            <w:vMerge/>
            <w:shd w:val="clear" w:color="auto" w:fill="auto"/>
          </w:tcPr>
          <w:p w14:paraId="01116534" w14:textId="77777777" w:rsidR="001C351D" w:rsidRPr="0033260B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B05E6" w14:paraId="1148CAA8" w14:textId="77777777" w:rsidTr="00730C9A">
        <w:trPr>
          <w:trHeight w:val="1670"/>
        </w:trPr>
        <w:tc>
          <w:tcPr>
            <w:tcW w:w="4786" w:type="dxa"/>
            <w:gridSpan w:val="2"/>
            <w:shd w:val="clear" w:color="auto" w:fill="auto"/>
          </w:tcPr>
          <w:p w14:paraId="03AE0F85" w14:textId="77777777" w:rsidR="001C351D" w:rsidRPr="00AE25CF" w:rsidRDefault="001C351D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479600AC" w14:textId="77777777" w:rsidR="00AE25CF" w:rsidRPr="00730C9A" w:rsidRDefault="006D0CB3" w:rsidP="00AE25CF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ФИЗИКОХИМИЧЕСКИЕ ПОКАЗАТЕЛИ</w:t>
            </w:r>
            <w:r w:rsidR="00AE25CF" w:rsidRPr="00730C9A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</w:p>
          <w:p w14:paraId="5D3BA69C" w14:textId="470ED438" w:rsidR="00E84FB5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>Содержание влаги, %, не более -1</w:t>
            </w:r>
            <w:r w:rsidRPr="00730C9A">
              <w:rPr>
                <w:rFonts w:ascii="Arial" w:hAnsi="Arial" w:cs="Arial"/>
                <w:sz w:val="18"/>
                <w:szCs w:val="18"/>
                <w:lang w:val="ru-RU"/>
              </w:rPr>
              <w:t>2</w:t>
            </w:r>
            <w:r w:rsidRPr="00730C9A">
              <w:rPr>
                <w:rFonts w:ascii="Arial" w:hAnsi="Arial" w:cs="Arial"/>
                <w:sz w:val="18"/>
                <w:szCs w:val="18"/>
              </w:rPr>
              <w:t>,0</w:t>
            </w:r>
          </w:p>
          <w:p w14:paraId="54738703" w14:textId="4FAE7C70" w:rsidR="00E84FB5" w:rsidRPr="008937CF" w:rsidRDefault="00E84FB5" w:rsidP="00E84FB5">
            <w:pPr>
              <w:spacing w:after="0"/>
              <w:jc w:val="both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730C9A">
              <w:rPr>
                <w:rFonts w:ascii="Arial" w:hAnsi="Arial" w:cs="Arial"/>
                <w:sz w:val="18"/>
                <w:szCs w:val="18"/>
              </w:rPr>
              <w:t xml:space="preserve">Содержание поваренной соли, %, не более – </w:t>
            </w:r>
            <w:r w:rsidR="008937CF">
              <w:rPr>
                <w:rFonts w:ascii="Arial" w:hAnsi="Arial" w:cs="Arial"/>
                <w:sz w:val="18"/>
                <w:szCs w:val="18"/>
                <w:lang w:val="ru-RU"/>
              </w:rPr>
              <w:t>20,0</w:t>
            </w:r>
          </w:p>
          <w:p w14:paraId="5043DDE8" w14:textId="25D13556" w:rsidR="001C351D" w:rsidRPr="007E1A58" w:rsidRDefault="001C351D" w:rsidP="00095FE5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vMerge/>
            <w:shd w:val="clear" w:color="auto" w:fill="auto"/>
          </w:tcPr>
          <w:p w14:paraId="56A4F49B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B05E6" w14:paraId="3A69E66D" w14:textId="77777777" w:rsidTr="0033260B">
        <w:trPr>
          <w:trHeight w:val="466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0935B89" w14:textId="77777777" w:rsidR="001C351D" w:rsidRPr="000338AF" w:rsidRDefault="00D30C67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МИКРОБИОЛОГИЧЕСКИЕ ПОКАЗАТЕЛИ</w:t>
            </w:r>
            <w:r w:rsidR="00AE25CF">
              <w:rPr>
                <w:rFonts w:ascii="Arial" w:hAnsi="Arial" w:cs="Arial"/>
                <w:b/>
                <w:sz w:val="18"/>
                <w:szCs w:val="18"/>
              </w:rPr>
              <w:t>:</w:t>
            </w:r>
          </w:p>
        </w:tc>
        <w:tc>
          <w:tcPr>
            <w:tcW w:w="6095" w:type="dxa"/>
            <w:vMerge/>
            <w:shd w:val="clear" w:color="auto" w:fill="auto"/>
          </w:tcPr>
          <w:p w14:paraId="202B5BB5" w14:textId="77777777" w:rsidR="001C351D" w:rsidRPr="004B05E6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B045C3" w:rsidRPr="004B05E6" w14:paraId="22C2126D" w14:textId="77777777" w:rsidTr="0033260B">
        <w:trPr>
          <w:trHeight w:val="1489"/>
        </w:trPr>
        <w:tc>
          <w:tcPr>
            <w:tcW w:w="3227" w:type="dxa"/>
            <w:shd w:val="clear" w:color="auto" w:fill="auto"/>
            <w:vAlign w:val="center"/>
          </w:tcPr>
          <w:p w14:paraId="0BB9BBDE" w14:textId="77777777" w:rsidR="00AE25CF" w:rsidRPr="006F5DDF" w:rsidRDefault="006D0CB3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КМАФАнМ, КОЕ/г, не более</w:t>
            </w:r>
          </w:p>
          <w:p w14:paraId="6F68E613" w14:textId="77777777" w:rsidR="00AE25CF" w:rsidRPr="00D30C67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БГКП (колиформы), в 1,0 г</w:t>
            </w:r>
          </w:p>
          <w:p w14:paraId="264F4A1C" w14:textId="77777777" w:rsidR="00AE25CF" w:rsidRDefault="00D30C67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Патогенные микроорганизмы, в т.ч.сальмонеллы, в 25 г</w:t>
            </w:r>
          </w:p>
          <w:p w14:paraId="4ADADA87" w14:textId="77777777" w:rsidR="00AE25C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Анаэробные бактерии спор</w:t>
            </w:r>
          </w:p>
          <w:p w14:paraId="48FE5C63" w14:textId="77777777" w:rsidR="00B045C3" w:rsidRPr="0033260B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  <w:lang w:val="ru-RU"/>
              </w:rPr>
            </w:pPr>
            <w:r>
              <w:rPr>
                <w:rFonts w:ascii="Arial" w:hAnsi="Arial" w:cs="Arial"/>
                <w:sz w:val="17"/>
                <w:szCs w:val="17"/>
                <w:lang w:val="ru-RU"/>
              </w:rPr>
              <w:t>Плесень</w:t>
            </w:r>
            <w:r w:rsidRPr="006F5DDF">
              <w:rPr>
                <w:rFonts w:ascii="Arial" w:hAnsi="Arial" w:cs="Arial"/>
                <w:sz w:val="17"/>
                <w:szCs w:val="17"/>
                <w:lang w:val="ru-RU"/>
              </w:rPr>
              <w:t xml:space="preserve">, </w:t>
            </w:r>
            <w:r>
              <w:rPr>
                <w:rFonts w:ascii="Arial" w:hAnsi="Arial" w:cs="Arial"/>
                <w:sz w:val="17"/>
                <w:szCs w:val="17"/>
                <w:lang w:val="ru-RU"/>
              </w:rPr>
              <w:t>дрожжи</w:t>
            </w:r>
          </w:p>
        </w:tc>
        <w:tc>
          <w:tcPr>
            <w:tcW w:w="1559" w:type="dxa"/>
            <w:shd w:val="clear" w:color="auto" w:fill="auto"/>
            <w:vAlign w:val="center"/>
          </w:tcPr>
          <w:p w14:paraId="612B18A8" w14:textId="77777777" w:rsidR="00AE25CF" w:rsidRPr="003230A5" w:rsidRDefault="006D0CB3" w:rsidP="00AE25CF">
            <w:pPr>
              <w:spacing w:after="0"/>
              <w:rPr>
                <w:rFonts w:ascii="Arial" w:hAnsi="Arial" w:cs="Arial"/>
                <w:sz w:val="12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 xml:space="preserve"> 1*10</w:t>
            </w:r>
            <w:r w:rsidR="003230A5">
              <w:rPr>
                <w:rFonts w:ascii="Arial" w:hAnsi="Arial" w:cs="Arial"/>
                <w:sz w:val="16"/>
                <w:szCs w:val="16"/>
                <w:vertAlign w:val="superscript"/>
                <w:lang w:val="ru-RU"/>
              </w:rPr>
              <w:t>4</w:t>
            </w:r>
          </w:p>
          <w:p w14:paraId="4D5DC4F0" w14:textId="77777777" w:rsidR="00AE25CF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21591836" w14:textId="77777777" w:rsidR="00AE25CF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</w:p>
          <w:p w14:paraId="72028E1B" w14:textId="77777777" w:rsidR="00D30C67" w:rsidRPr="002A331D" w:rsidRDefault="00D30C67" w:rsidP="00AE25CF">
            <w:pPr>
              <w:spacing w:after="0"/>
              <w:rPr>
                <w:rFonts w:ascii="Arial" w:hAnsi="Arial" w:cs="Arial"/>
                <w:sz w:val="16"/>
                <w:szCs w:val="16"/>
                <w:lang w:val="ru-RU"/>
              </w:rPr>
            </w:pPr>
            <w:r>
              <w:rPr>
                <w:rFonts w:ascii="Arial" w:hAnsi="Arial" w:cs="Arial"/>
                <w:sz w:val="16"/>
                <w:szCs w:val="16"/>
                <w:lang w:val="ru-RU"/>
              </w:rPr>
              <w:t>-не допускаются</w:t>
            </w:r>
          </w:p>
          <w:p w14:paraId="67128E61" w14:textId="77777777" w:rsidR="00AE25CF" w:rsidRPr="002A331D" w:rsidRDefault="00AE25CF" w:rsidP="00AE25CF">
            <w:pPr>
              <w:spacing w:after="0"/>
              <w:rPr>
                <w:rFonts w:ascii="Arial" w:hAnsi="Arial" w:cs="Arial"/>
                <w:sz w:val="16"/>
                <w:szCs w:val="16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  100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  <w:p w14:paraId="4DED00B8" w14:textId="77777777" w:rsidR="00B045C3" w:rsidRPr="000338AF" w:rsidRDefault="00AE25CF" w:rsidP="00AE25CF">
            <w:pPr>
              <w:spacing w:after="0"/>
              <w:rPr>
                <w:rFonts w:ascii="Arial" w:hAnsi="Arial" w:cs="Arial"/>
                <w:sz w:val="17"/>
                <w:szCs w:val="17"/>
              </w:rPr>
            </w:pPr>
            <w:r w:rsidRPr="002A331D">
              <w:rPr>
                <w:rFonts w:ascii="Arial" w:hAnsi="Arial" w:cs="Arial"/>
                <w:sz w:val="16"/>
                <w:szCs w:val="16"/>
              </w:rPr>
              <w:t>&lt;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10</w:t>
            </w:r>
            <w:r w:rsidRPr="002A331D">
              <w:rPr>
                <w:rFonts w:ascii="Arial" w:hAnsi="Arial" w:cs="Arial"/>
                <w:sz w:val="16"/>
                <w:szCs w:val="16"/>
              </w:rPr>
              <w:t>00 /</w:t>
            </w:r>
            <w:r w:rsidRPr="002A331D">
              <w:rPr>
                <w:rFonts w:ascii="Arial" w:hAnsi="Arial" w:cs="Arial"/>
                <w:sz w:val="16"/>
                <w:szCs w:val="16"/>
                <w:lang w:val="ru-RU"/>
              </w:rPr>
              <w:t>г</w:t>
            </w:r>
          </w:p>
        </w:tc>
        <w:tc>
          <w:tcPr>
            <w:tcW w:w="6095" w:type="dxa"/>
            <w:vMerge/>
            <w:shd w:val="clear" w:color="auto" w:fill="auto"/>
          </w:tcPr>
          <w:p w14:paraId="184178C0" w14:textId="77777777" w:rsidR="00B045C3" w:rsidRPr="004B05E6" w:rsidRDefault="00B045C3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</w:rPr>
            </w:pPr>
          </w:p>
        </w:tc>
      </w:tr>
      <w:tr w:rsidR="001C351D" w:rsidRPr="00432D62" w14:paraId="40FFE4FA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0A49ADAD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СРОК ГОДНОСТИ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12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месяцев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 (</w:t>
            </w:r>
            <w:r w:rsidR="008D7D04">
              <w:rPr>
                <w:rFonts w:ascii="Arial" w:hAnsi="Arial" w:cs="Arial"/>
                <w:sz w:val="18"/>
                <w:szCs w:val="18"/>
                <w:lang w:val="ru-RU"/>
              </w:rPr>
              <w:t>при соблюдении условий хранения</w:t>
            </w:r>
            <w:r w:rsidR="008D7D04" w:rsidRPr="006F5DDF">
              <w:rPr>
                <w:rFonts w:ascii="Arial" w:hAnsi="Arial" w:cs="Arial"/>
                <w:sz w:val="18"/>
                <w:szCs w:val="18"/>
                <w:lang w:val="ru-RU"/>
              </w:rPr>
              <w:t>).</w:t>
            </w:r>
          </w:p>
        </w:tc>
        <w:tc>
          <w:tcPr>
            <w:tcW w:w="6095" w:type="dxa"/>
            <w:vMerge/>
            <w:shd w:val="clear" w:color="auto" w:fill="auto"/>
          </w:tcPr>
          <w:p w14:paraId="479883AA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  <w:tr w:rsidR="001C351D" w:rsidRPr="00432D62" w14:paraId="1B33D962" w14:textId="77777777" w:rsidTr="005E0035">
        <w:trPr>
          <w:trHeight w:hRule="exact" w:val="788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34002AF4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СОХРАНЕНИЕ ПРИ ОБЛУЧЕНИИ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не происходит</w:t>
            </w: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vMerge/>
            <w:shd w:val="clear" w:color="auto" w:fill="auto"/>
          </w:tcPr>
          <w:p w14:paraId="057CAE35" w14:textId="77777777" w:rsidR="001C351D" w:rsidRPr="00AE25CF" w:rsidRDefault="001C351D" w:rsidP="00C128F6">
            <w:pPr>
              <w:spacing w:after="0" w:line="240" w:lineRule="auto"/>
              <w:rPr>
                <w:rFonts w:ascii="Arial" w:hAnsi="Arial" w:cs="Arial"/>
                <w:i/>
                <w:sz w:val="18"/>
                <w:szCs w:val="18"/>
                <w:lang w:val="ru-RU"/>
              </w:rPr>
            </w:pPr>
          </w:p>
        </w:tc>
      </w:tr>
      <w:tr w:rsidR="001C351D" w:rsidRPr="005474EE" w14:paraId="783BF9B9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274BEF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ГЕНЕТИЧЕСКАЯ МОДИФИКАЦИЯ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 (</w:t>
            </w: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ГМО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):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продукт не  содержит генетически модифицированного сырья.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31D5F59B" w14:textId="667A5F79" w:rsidR="001C351D" w:rsidRPr="00A424D2" w:rsidRDefault="00780A46" w:rsidP="00F02CBD">
            <w:pPr>
              <w:spacing w:after="0"/>
              <w:rPr>
                <w:rFonts w:ascii="Arial" w:hAnsi="Arial" w:cs="Arial"/>
                <w:bCs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ЦВЕТ</w:t>
            </w:r>
            <w:r w:rsidR="00A424D2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, ЗАПАХ: </w:t>
            </w:r>
            <w:r w:rsidR="00A424D2">
              <w:rPr>
                <w:rFonts w:ascii="Arial" w:hAnsi="Arial" w:cs="Arial"/>
                <w:bCs/>
                <w:sz w:val="18"/>
                <w:szCs w:val="18"/>
                <w:lang w:val="ru-RU"/>
              </w:rPr>
              <w:t xml:space="preserve">соответствующий рецептурному составу </w:t>
            </w:r>
            <w:r w:rsidR="009D643C">
              <w:rPr>
                <w:rFonts w:ascii="Arial" w:hAnsi="Arial" w:cs="Arial"/>
                <w:bCs/>
                <w:sz w:val="18"/>
                <w:szCs w:val="18"/>
                <w:lang w:val="ru-RU"/>
              </w:rPr>
              <w:t>смеси</w:t>
            </w:r>
          </w:p>
        </w:tc>
      </w:tr>
      <w:tr w:rsidR="001C351D" w:rsidRPr="005474EE" w14:paraId="1F16AB22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FE813D0" w14:textId="77777777" w:rsidR="001C351D" w:rsidRPr="00AE25CF" w:rsidRDefault="00AE25CF" w:rsidP="006B74A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УСЛОВИЯ ХРАНЕНИЯ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в герметичной упаковке, при температуре не выше 25 °С и влажности до 75 %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754CD1B9" w14:textId="740DDCE4" w:rsidR="001C351D" w:rsidRPr="00780A46" w:rsidRDefault="008D7D04" w:rsidP="005474EE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КОНСИСТЕНЦИЯ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>: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 xml:space="preserve">сыпучая </w:t>
            </w:r>
            <w:r w:rsidR="006D0CB3">
              <w:rPr>
                <w:rFonts w:ascii="Arial" w:hAnsi="Arial" w:cs="Arial"/>
                <w:sz w:val="18"/>
                <w:szCs w:val="18"/>
                <w:lang w:val="ru-RU"/>
              </w:rPr>
              <w:t>смесь</w:t>
            </w:r>
            <w:r w:rsidR="00005E49">
              <w:rPr>
                <w:rFonts w:ascii="Arial" w:hAnsi="Arial" w:cs="Arial"/>
                <w:sz w:val="18"/>
                <w:szCs w:val="18"/>
                <w:lang w:val="ru-RU"/>
              </w:rPr>
              <w:t xml:space="preserve"> </w:t>
            </w:r>
            <w:r w:rsidR="00A424D2">
              <w:rPr>
                <w:rFonts w:ascii="Arial" w:hAnsi="Arial" w:cs="Arial"/>
                <w:sz w:val="18"/>
                <w:szCs w:val="18"/>
                <w:lang w:val="ru-RU"/>
              </w:rPr>
              <w:t>специй</w:t>
            </w:r>
          </w:p>
        </w:tc>
      </w:tr>
      <w:tr w:rsidR="001C351D" w:rsidRPr="00432D62" w14:paraId="64801434" w14:textId="77777777" w:rsidTr="0033260B">
        <w:trPr>
          <w:trHeight w:hRule="exact" w:val="680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43AFF3D2" w14:textId="77777777" w:rsidR="001C351D" w:rsidRPr="00AE25CF" w:rsidRDefault="00AE25CF" w:rsidP="00FE5B19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УПАКОВКА</w:t>
            </w:r>
            <w:r w:rsidRPr="006F5DDF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>Продукт упакован в ароматонепроницаемые, многослойные пакеты с полиэтиленовой подкладкой</w:t>
            </w:r>
            <w:r w:rsidR="002D6692">
              <w:rPr>
                <w:rFonts w:ascii="Arial" w:hAnsi="Arial" w:cs="Arial"/>
                <w:sz w:val="18"/>
                <w:szCs w:val="18"/>
                <w:lang w:val="ru-RU"/>
              </w:rPr>
              <w:t>,</w:t>
            </w:r>
            <w:r w:rsidR="002D6692" w:rsidRPr="002D6692">
              <w:rPr>
                <w:rFonts w:ascii="Arial" w:hAnsi="Arial" w:cs="Arial"/>
                <w:sz w:val="18"/>
                <w:szCs w:val="18"/>
                <w:lang w:val="ru-RU"/>
              </w:rPr>
              <w:t xml:space="preserve"> в коробках</w:t>
            </w:r>
            <w:r w:rsidR="00FE5B19">
              <w:rPr>
                <w:rFonts w:ascii="Arial" w:hAnsi="Arial" w:cs="Arial"/>
                <w:sz w:val="18"/>
                <w:szCs w:val="18"/>
                <w:lang w:val="ru-RU"/>
              </w:rPr>
              <w:t>.</w:t>
            </w:r>
          </w:p>
        </w:tc>
        <w:tc>
          <w:tcPr>
            <w:tcW w:w="6095" w:type="dxa"/>
            <w:shd w:val="clear" w:color="auto" w:fill="auto"/>
            <w:vAlign w:val="center"/>
          </w:tcPr>
          <w:p w14:paraId="5029892B" w14:textId="77777777" w:rsidR="001C351D" w:rsidRPr="00780A46" w:rsidRDefault="00BE5B8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 w:rsidRPr="006F5DDF">
              <w:rPr>
                <w:rFonts w:ascii="Arial" w:hAnsi="Arial" w:cs="Arial"/>
                <w:sz w:val="18"/>
                <w:szCs w:val="18"/>
                <w:lang w:val="ru-RU"/>
              </w:rPr>
              <w:t xml:space="preserve">* 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>Благодаря использованию натурального сырья цвет разных партий товара может незначительно отличаться.</w:t>
            </w:r>
          </w:p>
        </w:tc>
      </w:tr>
      <w:tr w:rsidR="001C351D" w:rsidRPr="00432D62" w14:paraId="1BEF31BE" w14:textId="77777777" w:rsidTr="0033260B">
        <w:trPr>
          <w:trHeight w:val="2135"/>
        </w:trPr>
        <w:tc>
          <w:tcPr>
            <w:tcW w:w="4786" w:type="dxa"/>
            <w:gridSpan w:val="2"/>
            <w:shd w:val="clear" w:color="auto" w:fill="auto"/>
            <w:vAlign w:val="center"/>
          </w:tcPr>
          <w:p w14:paraId="20940A13" w14:textId="77777777" w:rsidR="00AE25CF" w:rsidRPr="007B2838" w:rsidRDefault="00AE25CF" w:rsidP="00AE25CF">
            <w:pPr>
              <w:spacing w:after="0" w:line="240" w:lineRule="auto"/>
              <w:rPr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ПОДПИСЬ</w:t>
            </w:r>
            <w:r w:rsidRPr="007B2838">
              <w:rPr>
                <w:rFonts w:ascii="Arial" w:hAnsi="Arial" w:cs="Arial"/>
                <w:b/>
                <w:sz w:val="18"/>
                <w:szCs w:val="18"/>
                <w:lang w:val="ru-RU"/>
              </w:rPr>
              <w:t xml:space="preserve">:  </w:t>
            </w:r>
          </w:p>
          <w:p w14:paraId="6A53460E" w14:textId="77777777" w:rsidR="001C351D" w:rsidRDefault="001C351D" w:rsidP="006B74A9">
            <w:pPr>
              <w:spacing w:after="0" w:line="240" w:lineRule="auto"/>
              <w:jc w:val="center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17B3680C" w14:textId="77777777" w:rsidR="00780A46" w:rsidRDefault="00780A46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AB497B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3E2EEB92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9100B7E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6795B73D" w14:textId="77777777" w:rsidR="00807BD1" w:rsidRDefault="00807BD1" w:rsidP="00780A4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75A39086" w14:textId="77777777" w:rsidR="00780A46" w:rsidRPr="00C824D6" w:rsidRDefault="00780A46" w:rsidP="00C824D6">
            <w:pPr>
              <w:spacing w:after="0" w:line="240" w:lineRule="auto"/>
              <w:jc w:val="center"/>
              <w:rPr>
                <w:rFonts w:ascii="Arial" w:hAnsi="Arial" w:cs="Arial"/>
                <w:color w:val="FF0000"/>
                <w:sz w:val="18"/>
                <w:szCs w:val="18"/>
                <w:lang w:val="ru-RU"/>
              </w:rPr>
            </w:pPr>
          </w:p>
        </w:tc>
        <w:tc>
          <w:tcPr>
            <w:tcW w:w="6095" w:type="dxa"/>
            <w:shd w:val="clear" w:color="auto" w:fill="auto"/>
            <w:vAlign w:val="center"/>
          </w:tcPr>
          <w:p w14:paraId="1EEC5E11" w14:textId="77777777" w:rsidR="001C351D" w:rsidRPr="00780A46" w:rsidRDefault="001C351D" w:rsidP="00780A46">
            <w:pPr>
              <w:spacing w:after="0" w:line="240" w:lineRule="auto"/>
              <w:rPr>
                <w:rFonts w:ascii="Arial" w:hAnsi="Arial" w:cs="Arial"/>
                <w:b/>
                <w:sz w:val="18"/>
                <w:szCs w:val="18"/>
                <w:lang w:val="ru-RU"/>
              </w:rPr>
            </w:pPr>
          </w:p>
          <w:p w14:paraId="0D2A59C3" w14:textId="77777777" w:rsidR="00DB11F3" w:rsidRDefault="00DB11F3" w:rsidP="00DB11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b/>
                <w:sz w:val="18"/>
                <w:szCs w:val="18"/>
                <w:lang w:val="ru-RU"/>
              </w:rPr>
              <w:t>ПРОИЗВОДИТЕЛЬ</w:t>
            </w:r>
            <w:r>
              <w:rPr>
                <w:rFonts w:ascii="Arial" w:hAnsi="Arial" w:cs="Arial"/>
                <w:sz w:val="18"/>
                <w:szCs w:val="18"/>
                <w:lang w:val="ru-RU"/>
              </w:rPr>
              <w:t xml:space="preserve">: </w:t>
            </w:r>
          </w:p>
          <w:p w14:paraId="2CC23F38" w14:textId="77777777" w:rsidR="00DB11F3" w:rsidRDefault="00DB11F3" w:rsidP="00DB11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  <w:lang w:val="ru-RU"/>
              </w:rPr>
              <w:t>ООО «Вердэ»</w:t>
            </w:r>
          </w:p>
          <w:p w14:paraId="330015B8" w14:textId="77777777" w:rsidR="00DB11F3" w:rsidRDefault="00DB11F3" w:rsidP="00DB11F3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  <w:r>
              <w:rPr>
                <w:rFonts w:ascii="Arial" w:hAnsi="Arial" w:cs="Arial"/>
                <w:sz w:val="18"/>
                <w:szCs w:val="18"/>
              </w:rPr>
              <w:t>197375, Санкт-Петербург, вн. тер. г. муниципальный округ Коломяги, ул. Вербная, д. 27, литера А, помещение 5Н, офис 427</w:t>
            </w:r>
          </w:p>
          <w:p w14:paraId="2C1A5D87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82D4AB" w14:textId="77777777" w:rsidR="00807BD1" w:rsidRDefault="00807BD1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582568AE" w14:textId="77777777" w:rsidR="008D7D04" w:rsidRDefault="008D7D04" w:rsidP="008D7D04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E2DBCC5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2BAF9813" w14:textId="77777777" w:rsid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  <w:p w14:paraId="0A69E7D3" w14:textId="77777777" w:rsidR="00780A46" w:rsidRPr="00780A46" w:rsidRDefault="00780A46" w:rsidP="00C128F6">
            <w:pPr>
              <w:spacing w:after="0" w:line="240" w:lineRule="auto"/>
              <w:rPr>
                <w:rFonts w:ascii="Arial" w:hAnsi="Arial" w:cs="Arial"/>
                <w:sz w:val="18"/>
                <w:szCs w:val="18"/>
                <w:lang w:val="ru-RU"/>
              </w:rPr>
            </w:pPr>
          </w:p>
        </w:tc>
      </w:tr>
    </w:tbl>
    <w:p w14:paraId="42540051" w14:textId="77777777" w:rsidR="00EC5A85" w:rsidRDefault="00EC5A85" w:rsidP="00EC5A85">
      <w:pPr>
        <w:spacing w:after="0" w:line="240" w:lineRule="auto"/>
        <w:jc w:val="center"/>
      </w:pPr>
      <w:r>
        <w:rPr>
          <w:rFonts w:ascii="Arial" w:hAnsi="Arial" w:cs="Arial"/>
          <w:b/>
          <w:sz w:val="32"/>
          <w:szCs w:val="32"/>
          <w:lang w:val="ru-RU"/>
        </w:rPr>
        <w:t>СПЕЦИФИКАЦИЯ ПРОДУКТА</w:t>
      </w:r>
    </w:p>
    <w:p w14:paraId="2B9D0968" w14:textId="77777777" w:rsidR="00071CF3" w:rsidRPr="000A3B79" w:rsidRDefault="00071CF3" w:rsidP="00EC5A85">
      <w:pPr>
        <w:spacing w:after="0" w:line="240" w:lineRule="auto"/>
        <w:jc w:val="center"/>
        <w:rPr>
          <w:rFonts w:ascii="Arial" w:hAnsi="Arial" w:cs="Arial"/>
          <w:b/>
          <w:sz w:val="32"/>
          <w:szCs w:val="32"/>
        </w:rPr>
      </w:pPr>
    </w:p>
    <w:sectPr w:rsidR="00071CF3" w:rsidRPr="000A3B79" w:rsidSect="00C128F6">
      <w:headerReference w:type="even" r:id="rId8"/>
      <w:headerReference w:type="default" r:id="rId9"/>
      <w:headerReference w:type="first" r:id="rId10"/>
      <w:pgSz w:w="11906" w:h="16838"/>
      <w:pgMar w:top="567" w:right="567" w:bottom="567" w:left="567" w:header="0" w:footer="0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083C0107" w14:textId="77777777" w:rsidR="0071301B" w:rsidRDefault="0071301B">
      <w:pPr>
        <w:spacing w:after="0" w:line="240" w:lineRule="auto"/>
      </w:pPr>
      <w:r>
        <w:separator/>
      </w:r>
    </w:p>
  </w:endnote>
  <w:endnote w:type="continuationSeparator" w:id="0">
    <w:p w14:paraId="7D09F31D" w14:textId="77777777" w:rsidR="0071301B" w:rsidRDefault="0071301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CC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Calibri">
    <w:panose1 w:val="020F0502020204030204"/>
    <w:charset w:val="CC"/>
    <w:family w:val="swiss"/>
    <w:pitch w:val="variable"/>
    <w:sig w:usb0="E00002FF" w:usb1="4000ACFF" w:usb2="00000001" w:usb3="00000000" w:csb0="0000019F" w:csb1="00000000"/>
  </w:font>
  <w:font w:name="Tahoma">
    <w:panose1 w:val="020B0604030504040204"/>
    <w:charset w:val="CC"/>
    <w:family w:val="swiss"/>
    <w:pitch w:val="variable"/>
    <w:sig w:usb0="E1002EFF" w:usb1="C000605B" w:usb2="00000029" w:usb3="00000000" w:csb0="000101FF" w:csb1="00000000"/>
  </w:font>
  <w:font w:name="Arial">
    <w:panose1 w:val="020B0604020202020204"/>
    <w:charset w:val="CC"/>
    <w:family w:val="swiss"/>
    <w:pitch w:val="variable"/>
    <w:sig w:usb0="E0002AFF" w:usb1="C0007843" w:usb2="00000009" w:usb3="00000000" w:csb0="000001FF" w:csb1="00000000"/>
  </w:font>
  <w:font w:name="Calibri Light">
    <w:panose1 w:val="020F0302020204030204"/>
    <w:charset w:val="CC"/>
    <w:family w:val="swiss"/>
    <w:pitch w:val="variable"/>
    <w:sig w:usb0="A00002EF" w:usb1="4000207B" w:usb2="00000000" w:usb3="00000000" w:csb0="0000019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2E38F643" w14:textId="77777777" w:rsidR="0071301B" w:rsidRDefault="0071301B">
      <w:pPr>
        <w:spacing w:after="0" w:line="240" w:lineRule="auto"/>
      </w:pPr>
      <w:r>
        <w:separator/>
      </w:r>
    </w:p>
  </w:footnote>
  <w:footnote w:type="continuationSeparator" w:id="0">
    <w:p w14:paraId="3A4613E0" w14:textId="77777777" w:rsidR="0071301B" w:rsidRDefault="0071301B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19A12F94" w14:textId="77777777" w:rsidR="00AA2BCE" w:rsidRDefault="00AA2BCE">
    <w:pPr>
      <w:pStyle w:val="a3"/>
    </w:pPr>
  </w:p>
</w:hdr>
</file>

<file path=word/header2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5770DD47" w14:textId="77777777" w:rsidR="00AA2BCE" w:rsidRDefault="00AA2BCE">
    <w:pPr>
      <w:pStyle w:val="a3"/>
    </w:pPr>
  </w:p>
</w:hdr>
</file>

<file path=word/header3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4CEB078F" w14:textId="77777777" w:rsidR="00AA2BCE" w:rsidRDefault="00AA2BCE">
    <w:pPr>
      <w:pStyle w:val="a3"/>
    </w:pPr>
  </w:p>
</w:hdr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abstractNum w:abstractNumId="0" w15:restartNumberingAfterBreak="0">
    <w:nsid w:val="547B36DA"/>
    <w:multiLevelType w:val="hybridMultilevel"/>
    <w:tmpl w:val="2F2042F0"/>
    <w:lvl w:ilvl="0" w:tplc="04150001">
      <w:start w:val="1"/>
      <w:numFmt w:val="bullet"/>
      <w:lvlText w:val=""/>
      <w:lvlJc w:val="left"/>
      <w:pPr>
        <w:ind w:left="720" w:hanging="360"/>
      </w:pPr>
      <w:rPr>
        <w:rFonts w:ascii="Symbol" w:hAnsi="Symbol" w:hint="default"/>
      </w:rPr>
    </w:lvl>
    <w:lvl w:ilvl="1" w:tplc="0415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15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15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15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15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15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15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15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" w15:restartNumberingAfterBreak="0">
    <w:nsid w:val="7C4B2342"/>
    <w:multiLevelType w:val="hybridMultilevel"/>
    <w:tmpl w:val="C03EA0AC"/>
    <w:lvl w:ilvl="0" w:tplc="0415000F">
      <w:start w:val="1"/>
      <w:numFmt w:val="decimal"/>
      <w:lvlText w:val="%1."/>
      <w:lvlJc w:val="left"/>
      <w:pPr>
        <w:ind w:left="720" w:hanging="360"/>
      </w:pPr>
    </w:lvl>
    <w:lvl w:ilvl="1" w:tplc="04150019" w:tentative="1">
      <w:start w:val="1"/>
      <w:numFmt w:val="lowerLetter"/>
      <w:lvlText w:val="%2."/>
      <w:lvlJc w:val="left"/>
      <w:pPr>
        <w:ind w:left="1440" w:hanging="360"/>
      </w:pPr>
    </w:lvl>
    <w:lvl w:ilvl="2" w:tplc="0415001B" w:tentative="1">
      <w:start w:val="1"/>
      <w:numFmt w:val="lowerRoman"/>
      <w:lvlText w:val="%3."/>
      <w:lvlJc w:val="right"/>
      <w:pPr>
        <w:ind w:left="2160" w:hanging="180"/>
      </w:pPr>
    </w:lvl>
    <w:lvl w:ilvl="3" w:tplc="0415000F" w:tentative="1">
      <w:start w:val="1"/>
      <w:numFmt w:val="decimal"/>
      <w:lvlText w:val="%4."/>
      <w:lvlJc w:val="left"/>
      <w:pPr>
        <w:ind w:left="2880" w:hanging="360"/>
      </w:pPr>
    </w:lvl>
    <w:lvl w:ilvl="4" w:tplc="04150019" w:tentative="1">
      <w:start w:val="1"/>
      <w:numFmt w:val="lowerLetter"/>
      <w:lvlText w:val="%5."/>
      <w:lvlJc w:val="left"/>
      <w:pPr>
        <w:ind w:left="3600" w:hanging="360"/>
      </w:pPr>
    </w:lvl>
    <w:lvl w:ilvl="5" w:tplc="0415001B" w:tentative="1">
      <w:start w:val="1"/>
      <w:numFmt w:val="lowerRoman"/>
      <w:lvlText w:val="%6."/>
      <w:lvlJc w:val="right"/>
      <w:pPr>
        <w:ind w:left="4320" w:hanging="180"/>
      </w:pPr>
    </w:lvl>
    <w:lvl w:ilvl="6" w:tplc="0415000F" w:tentative="1">
      <w:start w:val="1"/>
      <w:numFmt w:val="decimal"/>
      <w:lvlText w:val="%7."/>
      <w:lvlJc w:val="left"/>
      <w:pPr>
        <w:ind w:left="5040" w:hanging="360"/>
      </w:pPr>
    </w:lvl>
    <w:lvl w:ilvl="7" w:tplc="04150019" w:tentative="1">
      <w:start w:val="1"/>
      <w:numFmt w:val="lowerLetter"/>
      <w:lvlText w:val="%8."/>
      <w:lvlJc w:val="left"/>
      <w:pPr>
        <w:ind w:left="5760" w:hanging="360"/>
      </w:pPr>
    </w:lvl>
    <w:lvl w:ilvl="8" w:tplc="0415001B" w:tentative="1">
      <w:start w:val="1"/>
      <w:numFmt w:val="lowerRoman"/>
      <w:lvlText w:val="%9."/>
      <w:lvlJc w:val="right"/>
      <w:pPr>
        <w:ind w:left="6480" w:hanging="180"/>
      </w:pPr>
    </w:lvl>
  </w:abstractNum>
  <w:num w:numId="1">
    <w:abstractNumId w:val="0"/>
  </w:num>
  <w:num w:numId="2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/>
  <w:defaultTabStop w:val="708"/>
  <w:hyphenationZone w:val="425"/>
  <w:drawingGridHorizontalSpacing w:val="110"/>
  <w:displayHorizontalDrawingGridEvery w:val="2"/>
  <w:characterSpacingControl w:val="doNotCompress"/>
  <w:hdrShapeDefaults>
    <o:shapedefaults v:ext="edit" spidmax="2049"/>
  </w:hdrShapeDefaults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C351D"/>
    <w:rsid w:val="00005E49"/>
    <w:rsid w:val="00012A1D"/>
    <w:rsid w:val="000230D2"/>
    <w:rsid w:val="0002340A"/>
    <w:rsid w:val="00025417"/>
    <w:rsid w:val="000338AF"/>
    <w:rsid w:val="000352ED"/>
    <w:rsid w:val="00035BC2"/>
    <w:rsid w:val="00040250"/>
    <w:rsid w:val="000546D0"/>
    <w:rsid w:val="00055FA4"/>
    <w:rsid w:val="00057004"/>
    <w:rsid w:val="000637B8"/>
    <w:rsid w:val="00066493"/>
    <w:rsid w:val="000702C1"/>
    <w:rsid w:val="00071CF3"/>
    <w:rsid w:val="000923F5"/>
    <w:rsid w:val="00095FE5"/>
    <w:rsid w:val="00097763"/>
    <w:rsid w:val="000A1E1B"/>
    <w:rsid w:val="000A2050"/>
    <w:rsid w:val="000A3B79"/>
    <w:rsid w:val="000A4280"/>
    <w:rsid w:val="000A657D"/>
    <w:rsid w:val="000B51CD"/>
    <w:rsid w:val="000B6EB1"/>
    <w:rsid w:val="000C761F"/>
    <w:rsid w:val="000D389E"/>
    <w:rsid w:val="00103E5E"/>
    <w:rsid w:val="001050EB"/>
    <w:rsid w:val="001146E4"/>
    <w:rsid w:val="00114D1F"/>
    <w:rsid w:val="00131838"/>
    <w:rsid w:val="00140F09"/>
    <w:rsid w:val="00143F2C"/>
    <w:rsid w:val="00145527"/>
    <w:rsid w:val="0015484E"/>
    <w:rsid w:val="0016587F"/>
    <w:rsid w:val="001714F3"/>
    <w:rsid w:val="00171A31"/>
    <w:rsid w:val="00184210"/>
    <w:rsid w:val="00191B94"/>
    <w:rsid w:val="0019338C"/>
    <w:rsid w:val="001A77C4"/>
    <w:rsid w:val="001B6B2D"/>
    <w:rsid w:val="001C084E"/>
    <w:rsid w:val="001C351D"/>
    <w:rsid w:val="001C4D9D"/>
    <w:rsid w:val="001D0366"/>
    <w:rsid w:val="001D4F43"/>
    <w:rsid w:val="001D50FC"/>
    <w:rsid w:val="001E02C6"/>
    <w:rsid w:val="001E08B3"/>
    <w:rsid w:val="00200A48"/>
    <w:rsid w:val="00223724"/>
    <w:rsid w:val="00223794"/>
    <w:rsid w:val="00231863"/>
    <w:rsid w:val="00244086"/>
    <w:rsid w:val="00244602"/>
    <w:rsid w:val="00251774"/>
    <w:rsid w:val="00255D7A"/>
    <w:rsid w:val="00277BE3"/>
    <w:rsid w:val="00282A57"/>
    <w:rsid w:val="00283D25"/>
    <w:rsid w:val="00287B39"/>
    <w:rsid w:val="00291746"/>
    <w:rsid w:val="002A331D"/>
    <w:rsid w:val="002A334A"/>
    <w:rsid w:val="002B19BC"/>
    <w:rsid w:val="002B5C98"/>
    <w:rsid w:val="002B6DDF"/>
    <w:rsid w:val="002B7A3F"/>
    <w:rsid w:val="002C10ED"/>
    <w:rsid w:val="002C1613"/>
    <w:rsid w:val="002C291F"/>
    <w:rsid w:val="002C551C"/>
    <w:rsid w:val="002C62D3"/>
    <w:rsid w:val="002C6AA9"/>
    <w:rsid w:val="002D3AC9"/>
    <w:rsid w:val="002D6692"/>
    <w:rsid w:val="002E0964"/>
    <w:rsid w:val="002E56D9"/>
    <w:rsid w:val="0030074F"/>
    <w:rsid w:val="00302A74"/>
    <w:rsid w:val="00313B1B"/>
    <w:rsid w:val="00316A88"/>
    <w:rsid w:val="00317AB5"/>
    <w:rsid w:val="003230A5"/>
    <w:rsid w:val="0033260B"/>
    <w:rsid w:val="003433CE"/>
    <w:rsid w:val="00355450"/>
    <w:rsid w:val="003560C5"/>
    <w:rsid w:val="003568F4"/>
    <w:rsid w:val="0036034D"/>
    <w:rsid w:val="003635AA"/>
    <w:rsid w:val="00363D1A"/>
    <w:rsid w:val="003713C5"/>
    <w:rsid w:val="00374252"/>
    <w:rsid w:val="00381AD0"/>
    <w:rsid w:val="00382F2C"/>
    <w:rsid w:val="00391728"/>
    <w:rsid w:val="003A5F84"/>
    <w:rsid w:val="003C4499"/>
    <w:rsid w:val="003D25EA"/>
    <w:rsid w:val="003E1359"/>
    <w:rsid w:val="003F03E5"/>
    <w:rsid w:val="003F6F1D"/>
    <w:rsid w:val="00403ECC"/>
    <w:rsid w:val="0041144A"/>
    <w:rsid w:val="00432D62"/>
    <w:rsid w:val="004621A3"/>
    <w:rsid w:val="00471A6F"/>
    <w:rsid w:val="00473042"/>
    <w:rsid w:val="004916A4"/>
    <w:rsid w:val="004953F3"/>
    <w:rsid w:val="004A2AA0"/>
    <w:rsid w:val="004B6DFA"/>
    <w:rsid w:val="004C3D54"/>
    <w:rsid w:val="004E21F1"/>
    <w:rsid w:val="004E6908"/>
    <w:rsid w:val="004E7835"/>
    <w:rsid w:val="004E7F7D"/>
    <w:rsid w:val="004F5197"/>
    <w:rsid w:val="00521F5A"/>
    <w:rsid w:val="00525333"/>
    <w:rsid w:val="00525594"/>
    <w:rsid w:val="00535484"/>
    <w:rsid w:val="00536EE6"/>
    <w:rsid w:val="00543B13"/>
    <w:rsid w:val="005474EE"/>
    <w:rsid w:val="00554B8C"/>
    <w:rsid w:val="00567A55"/>
    <w:rsid w:val="00584EEE"/>
    <w:rsid w:val="00587612"/>
    <w:rsid w:val="005A6530"/>
    <w:rsid w:val="005C1FE3"/>
    <w:rsid w:val="005C4042"/>
    <w:rsid w:val="005D44E3"/>
    <w:rsid w:val="005D4B3D"/>
    <w:rsid w:val="005E0035"/>
    <w:rsid w:val="00604628"/>
    <w:rsid w:val="006134FA"/>
    <w:rsid w:val="00622169"/>
    <w:rsid w:val="00637806"/>
    <w:rsid w:val="00641D73"/>
    <w:rsid w:val="0065631C"/>
    <w:rsid w:val="00670FE0"/>
    <w:rsid w:val="0067130A"/>
    <w:rsid w:val="006828C9"/>
    <w:rsid w:val="006A2560"/>
    <w:rsid w:val="006A4B89"/>
    <w:rsid w:val="006A6583"/>
    <w:rsid w:val="006B24B7"/>
    <w:rsid w:val="006B74A9"/>
    <w:rsid w:val="006C33DA"/>
    <w:rsid w:val="006D0CB3"/>
    <w:rsid w:val="006D1B1A"/>
    <w:rsid w:val="006E0E99"/>
    <w:rsid w:val="006E4FC5"/>
    <w:rsid w:val="006E55A6"/>
    <w:rsid w:val="006E75B5"/>
    <w:rsid w:val="00701D67"/>
    <w:rsid w:val="007040D1"/>
    <w:rsid w:val="0071301B"/>
    <w:rsid w:val="0072205B"/>
    <w:rsid w:val="00730C9A"/>
    <w:rsid w:val="00736386"/>
    <w:rsid w:val="00742317"/>
    <w:rsid w:val="007452A5"/>
    <w:rsid w:val="00754AD2"/>
    <w:rsid w:val="00754B83"/>
    <w:rsid w:val="00756F87"/>
    <w:rsid w:val="00763622"/>
    <w:rsid w:val="00770625"/>
    <w:rsid w:val="00773197"/>
    <w:rsid w:val="00774BBB"/>
    <w:rsid w:val="00780A46"/>
    <w:rsid w:val="00780D51"/>
    <w:rsid w:val="00781DAC"/>
    <w:rsid w:val="007830B0"/>
    <w:rsid w:val="00794823"/>
    <w:rsid w:val="007B2838"/>
    <w:rsid w:val="007C3B42"/>
    <w:rsid w:val="007D0DF5"/>
    <w:rsid w:val="007D3EEF"/>
    <w:rsid w:val="007E1A58"/>
    <w:rsid w:val="007E42BA"/>
    <w:rsid w:val="007F6312"/>
    <w:rsid w:val="007F79B1"/>
    <w:rsid w:val="00807BBA"/>
    <w:rsid w:val="00807BD1"/>
    <w:rsid w:val="0081563B"/>
    <w:rsid w:val="00847A4F"/>
    <w:rsid w:val="00853495"/>
    <w:rsid w:val="00860D68"/>
    <w:rsid w:val="0087136B"/>
    <w:rsid w:val="008752DD"/>
    <w:rsid w:val="00877AA6"/>
    <w:rsid w:val="00886575"/>
    <w:rsid w:val="008937CF"/>
    <w:rsid w:val="00894FB5"/>
    <w:rsid w:val="008A404D"/>
    <w:rsid w:val="008A6BBE"/>
    <w:rsid w:val="008B0FA3"/>
    <w:rsid w:val="008C4B8C"/>
    <w:rsid w:val="008D7D04"/>
    <w:rsid w:val="009061E0"/>
    <w:rsid w:val="00907A87"/>
    <w:rsid w:val="0091072C"/>
    <w:rsid w:val="00915449"/>
    <w:rsid w:val="009274A6"/>
    <w:rsid w:val="00950CD2"/>
    <w:rsid w:val="00954325"/>
    <w:rsid w:val="00955743"/>
    <w:rsid w:val="00957365"/>
    <w:rsid w:val="00961C72"/>
    <w:rsid w:val="009630EB"/>
    <w:rsid w:val="009679BC"/>
    <w:rsid w:val="009730C7"/>
    <w:rsid w:val="00980A7E"/>
    <w:rsid w:val="009874F5"/>
    <w:rsid w:val="0099495B"/>
    <w:rsid w:val="00996546"/>
    <w:rsid w:val="009A297E"/>
    <w:rsid w:val="009A3975"/>
    <w:rsid w:val="009D643C"/>
    <w:rsid w:val="009E4EF1"/>
    <w:rsid w:val="009E6A00"/>
    <w:rsid w:val="009F553A"/>
    <w:rsid w:val="00A07D89"/>
    <w:rsid w:val="00A105AA"/>
    <w:rsid w:val="00A108F6"/>
    <w:rsid w:val="00A213BA"/>
    <w:rsid w:val="00A246EB"/>
    <w:rsid w:val="00A3298C"/>
    <w:rsid w:val="00A424D2"/>
    <w:rsid w:val="00A45C20"/>
    <w:rsid w:val="00A5108A"/>
    <w:rsid w:val="00A56551"/>
    <w:rsid w:val="00A56C29"/>
    <w:rsid w:val="00A63FE0"/>
    <w:rsid w:val="00A65983"/>
    <w:rsid w:val="00A77305"/>
    <w:rsid w:val="00A83BEC"/>
    <w:rsid w:val="00A96B9B"/>
    <w:rsid w:val="00AA2BCE"/>
    <w:rsid w:val="00AA72D1"/>
    <w:rsid w:val="00AB3266"/>
    <w:rsid w:val="00AB38AC"/>
    <w:rsid w:val="00AB5BD7"/>
    <w:rsid w:val="00AC4B0F"/>
    <w:rsid w:val="00AC7365"/>
    <w:rsid w:val="00AE25CF"/>
    <w:rsid w:val="00AE4AA4"/>
    <w:rsid w:val="00AE6761"/>
    <w:rsid w:val="00AF0922"/>
    <w:rsid w:val="00AF3B1D"/>
    <w:rsid w:val="00AF720E"/>
    <w:rsid w:val="00B045C3"/>
    <w:rsid w:val="00B07D00"/>
    <w:rsid w:val="00B203EA"/>
    <w:rsid w:val="00B20B06"/>
    <w:rsid w:val="00B22B20"/>
    <w:rsid w:val="00B23468"/>
    <w:rsid w:val="00B50D37"/>
    <w:rsid w:val="00B5258E"/>
    <w:rsid w:val="00B64C10"/>
    <w:rsid w:val="00B71396"/>
    <w:rsid w:val="00B743C4"/>
    <w:rsid w:val="00BB3719"/>
    <w:rsid w:val="00BB4829"/>
    <w:rsid w:val="00BB6268"/>
    <w:rsid w:val="00BC2FC8"/>
    <w:rsid w:val="00BD2262"/>
    <w:rsid w:val="00BD7E0F"/>
    <w:rsid w:val="00BE4CA8"/>
    <w:rsid w:val="00BE5B86"/>
    <w:rsid w:val="00C0042C"/>
    <w:rsid w:val="00C058F4"/>
    <w:rsid w:val="00C128F6"/>
    <w:rsid w:val="00C12BA9"/>
    <w:rsid w:val="00C16EB1"/>
    <w:rsid w:val="00C211C1"/>
    <w:rsid w:val="00C30900"/>
    <w:rsid w:val="00C40B75"/>
    <w:rsid w:val="00C43F63"/>
    <w:rsid w:val="00C53818"/>
    <w:rsid w:val="00C6782B"/>
    <w:rsid w:val="00C74231"/>
    <w:rsid w:val="00C756DB"/>
    <w:rsid w:val="00C824D6"/>
    <w:rsid w:val="00C9665A"/>
    <w:rsid w:val="00CB72B5"/>
    <w:rsid w:val="00CC4B02"/>
    <w:rsid w:val="00CD646A"/>
    <w:rsid w:val="00CE6C75"/>
    <w:rsid w:val="00CF08A4"/>
    <w:rsid w:val="00CF1BC9"/>
    <w:rsid w:val="00CF5DDA"/>
    <w:rsid w:val="00CF64DA"/>
    <w:rsid w:val="00D054CF"/>
    <w:rsid w:val="00D27995"/>
    <w:rsid w:val="00D27D30"/>
    <w:rsid w:val="00D30C67"/>
    <w:rsid w:val="00D334A5"/>
    <w:rsid w:val="00D3648F"/>
    <w:rsid w:val="00D37B89"/>
    <w:rsid w:val="00D51A20"/>
    <w:rsid w:val="00D57BDD"/>
    <w:rsid w:val="00D62100"/>
    <w:rsid w:val="00D6654B"/>
    <w:rsid w:val="00D70826"/>
    <w:rsid w:val="00D7447D"/>
    <w:rsid w:val="00D8438F"/>
    <w:rsid w:val="00D94E08"/>
    <w:rsid w:val="00D977D9"/>
    <w:rsid w:val="00DA1204"/>
    <w:rsid w:val="00DA2DAA"/>
    <w:rsid w:val="00DA7F50"/>
    <w:rsid w:val="00DB019E"/>
    <w:rsid w:val="00DB11F3"/>
    <w:rsid w:val="00DC7654"/>
    <w:rsid w:val="00DE3F8A"/>
    <w:rsid w:val="00DE66DF"/>
    <w:rsid w:val="00DF707B"/>
    <w:rsid w:val="00E32AB9"/>
    <w:rsid w:val="00E50F04"/>
    <w:rsid w:val="00E529B7"/>
    <w:rsid w:val="00E54F5B"/>
    <w:rsid w:val="00E57D9D"/>
    <w:rsid w:val="00E70369"/>
    <w:rsid w:val="00E72F36"/>
    <w:rsid w:val="00E8001B"/>
    <w:rsid w:val="00E8061D"/>
    <w:rsid w:val="00E8268B"/>
    <w:rsid w:val="00E84FB5"/>
    <w:rsid w:val="00EC5A85"/>
    <w:rsid w:val="00EC6D27"/>
    <w:rsid w:val="00EE02CD"/>
    <w:rsid w:val="00EF1C10"/>
    <w:rsid w:val="00EF3503"/>
    <w:rsid w:val="00F02CBD"/>
    <w:rsid w:val="00F05D62"/>
    <w:rsid w:val="00F14353"/>
    <w:rsid w:val="00F27460"/>
    <w:rsid w:val="00F406F4"/>
    <w:rsid w:val="00F522D4"/>
    <w:rsid w:val="00F63159"/>
    <w:rsid w:val="00F65CF9"/>
    <w:rsid w:val="00F81B07"/>
    <w:rsid w:val="00F91F91"/>
    <w:rsid w:val="00FA5C21"/>
    <w:rsid w:val="00FB630C"/>
    <w:rsid w:val="00FC4F86"/>
    <w:rsid w:val="00FC55B6"/>
    <w:rsid w:val="00FD6F30"/>
    <w:rsid w:val="00FE2D58"/>
    <w:rsid w:val="00FE37AD"/>
    <w:rsid w:val="00FE5B19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49"/>
    <o:shapelayout v:ext="edit">
      <o:idmap v:ext="edit" data="1"/>
    </o:shapelayout>
  </w:shapeDefaults>
  <w:decimalSymbol w:val=","/>
  <w:listSeparator w:val=";"/>
  <w14:docId w14:val="03DDB9BC"/>
  <w15:docId w15:val="{30F5BCD0-C19D-496E-8957-97C8F931116F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="Calibri" w:eastAsia="Calibri" w:hAnsi="Calibri" w:cs="Times New Roman"/>
        <w:lang w:val="pl-PL" w:eastAsia="pl-PL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sid w:val="001C351D"/>
    <w:pPr>
      <w:spacing w:after="200" w:line="276" w:lineRule="auto"/>
    </w:pPr>
    <w:rPr>
      <w:sz w:val="22"/>
      <w:szCs w:val="22"/>
      <w:lang w:eastAsia="en-US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semiHidden/>
    <w:unhideWhenUsed/>
    <w:rsid w:val="001C351D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4">
    <w:name w:val="Верхний колонтитул Знак"/>
    <w:link w:val="a3"/>
    <w:uiPriority w:val="99"/>
    <w:semiHidden/>
    <w:rsid w:val="001C351D"/>
    <w:rPr>
      <w:rFonts w:ascii="Calibri" w:eastAsia="Calibri" w:hAnsi="Calibri" w:cs="Times New Roman"/>
    </w:rPr>
  </w:style>
  <w:style w:type="paragraph" w:customStyle="1" w:styleId="Default">
    <w:name w:val="Default"/>
    <w:rsid w:val="001C351D"/>
    <w:pPr>
      <w:autoSpaceDE w:val="0"/>
      <w:autoSpaceDN w:val="0"/>
      <w:adjustRightInd w:val="0"/>
    </w:pPr>
    <w:rPr>
      <w:rFonts w:ascii="Times New Roman" w:hAnsi="Times New Roman"/>
      <w:color w:val="000000"/>
      <w:sz w:val="24"/>
      <w:szCs w:val="24"/>
      <w:lang w:eastAsia="en-US"/>
    </w:rPr>
  </w:style>
  <w:style w:type="paragraph" w:styleId="a5">
    <w:name w:val="Balloon Text"/>
    <w:basedOn w:val="a"/>
    <w:link w:val="a6"/>
    <w:uiPriority w:val="99"/>
    <w:semiHidden/>
    <w:unhideWhenUsed/>
    <w:rsid w:val="001C351D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a6">
    <w:name w:val="Текст выноски Знак"/>
    <w:link w:val="a5"/>
    <w:uiPriority w:val="99"/>
    <w:semiHidden/>
    <w:rsid w:val="001C351D"/>
    <w:rPr>
      <w:rFonts w:ascii="Tahoma" w:eastAsia="Calibri" w:hAnsi="Tahoma" w:cs="Tahoma"/>
      <w:sz w:val="16"/>
      <w:szCs w:val="16"/>
    </w:rPr>
  </w:style>
  <w:style w:type="paragraph" w:styleId="a7">
    <w:name w:val="footer"/>
    <w:basedOn w:val="a"/>
    <w:link w:val="a8"/>
    <w:uiPriority w:val="99"/>
    <w:unhideWhenUsed/>
    <w:rsid w:val="00794823"/>
    <w:pPr>
      <w:tabs>
        <w:tab w:val="center" w:pos="4536"/>
        <w:tab w:val="right" w:pos="9072"/>
      </w:tabs>
      <w:spacing w:after="0" w:line="240" w:lineRule="auto"/>
    </w:pPr>
  </w:style>
  <w:style w:type="character" w:customStyle="1" w:styleId="a8">
    <w:name w:val="Нижний колонтитул Знак"/>
    <w:basedOn w:val="a0"/>
    <w:link w:val="a7"/>
    <w:uiPriority w:val="99"/>
    <w:rsid w:val="00794823"/>
    <w:rPr>
      <w:sz w:val="22"/>
      <w:szCs w:val="22"/>
      <w:lang w:eastAsia="en-US"/>
    </w:rPr>
  </w:style>
  <w:style w:type="paragraph" w:styleId="a9">
    <w:name w:val="List Paragraph"/>
    <w:basedOn w:val="a"/>
    <w:uiPriority w:val="34"/>
    <w:qFormat/>
    <w:rsid w:val="006B74A9"/>
    <w:pPr>
      <w:ind w:left="720"/>
      <w:contextualSpacing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ivs>
    <w:div w:id="2660833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181131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36178222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0514855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341801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6905926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54822886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64215435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7232172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19715722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3389480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57411873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1055037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3674975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4502868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79425134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8933956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120399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52199828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214257096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eader" Target="header1.xml"/><Relationship Id="rId3" Type="http://schemas.openxmlformats.org/officeDocument/2006/relationships/settings" Target="settings.xml"/><Relationship Id="rId7" Type="http://schemas.openxmlformats.org/officeDocument/2006/relationships/image" Target="media/image1.png"/><Relationship Id="rId12" Type="http://schemas.openxmlformats.org/officeDocument/2006/relationships/theme" Target="theme/theme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11" Type="http://schemas.openxmlformats.org/officeDocument/2006/relationships/fontTable" Target="fontTable.xml"/><Relationship Id="rId5" Type="http://schemas.openxmlformats.org/officeDocument/2006/relationships/footnotes" Target="footnotes.xml"/><Relationship Id="rId10" Type="http://schemas.openxmlformats.org/officeDocument/2006/relationships/header" Target="header3.xml"/><Relationship Id="rId4" Type="http://schemas.openxmlformats.org/officeDocument/2006/relationships/webSettings" Target="webSettings.xml"/><Relationship Id="rId9" Type="http://schemas.openxmlformats.org/officeDocument/2006/relationships/header" Target="header2.xml"/></Relationships>
</file>

<file path=word/theme/theme1.xml><?xml version="1.0" encoding="utf-8"?>
<a:theme xmlns:a="http://schemas.openxmlformats.org/drawingml/2006/main" name="Motyw pakietu Office">
  <a:themeElements>
    <a:clrScheme name="Pakiet 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Pakiet Office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Pakiet 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6</TotalTime>
  <Pages>1</Pages>
  <Words>330</Words>
  <Characters>1885</Characters>
  <Application>Microsoft Office Word</Application>
  <DocSecurity>0</DocSecurity>
  <Lines>15</Lines>
  <Paragraphs>4</Paragraphs>
  <ScaleCrop>false</ScaleCrop>
  <HeadingPairs>
    <vt:vector size="4" baseType="variant">
      <vt:variant>
        <vt:lpstr>Название</vt:lpstr>
      </vt:variant>
      <vt:variant>
        <vt:i4>1</vt:i4>
      </vt:variant>
      <vt:variant>
        <vt:lpstr>Tytuł</vt:lpstr>
      </vt:variant>
      <vt:variant>
        <vt:i4>1</vt:i4>
      </vt:variant>
    </vt:vector>
  </HeadingPairs>
  <TitlesOfParts>
    <vt:vector size="2" baseType="lpstr">
      <vt:lpstr/>
      <vt:lpstr/>
    </vt:vector>
  </TitlesOfParts>
  <Company/>
  <LinksUpToDate>false</LinksUpToDate>
  <CharactersWithSpaces>2211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Adam M</dc:creator>
  <cp:lastModifiedBy>ZheltonozhkoMV</cp:lastModifiedBy>
  <cp:revision>9</cp:revision>
  <cp:lastPrinted>2017-11-09T13:44:00Z</cp:lastPrinted>
  <dcterms:created xsi:type="dcterms:W3CDTF">2022-04-15T06:13:00Z</dcterms:created>
  <dcterms:modified xsi:type="dcterms:W3CDTF">2023-06-19T05:35:00Z</dcterms:modified>
</cp:coreProperties>
</file>