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47D5" w14:textId="77777777" w:rsidR="001F2118" w:rsidRDefault="00000000">
      <w:pPr>
        <w:pStyle w:val="1"/>
        <w:keepNext w:val="0"/>
        <w:keepLines w:val="0"/>
        <w:shd w:val="clear" w:color="auto" w:fill="FFFFFF"/>
        <w:spacing w:before="0" w:after="300"/>
        <w:rPr>
          <w:b/>
          <w:sz w:val="46"/>
          <w:szCs w:val="46"/>
        </w:rPr>
      </w:pPr>
      <w:bookmarkStart w:id="0" w:name="_forxf7lddomo" w:colFirst="0" w:colLast="0"/>
      <w:bookmarkEnd w:id="0"/>
      <w:r>
        <w:rPr>
          <w:b/>
          <w:sz w:val="46"/>
          <w:szCs w:val="46"/>
        </w:rPr>
        <w:t>ЭЛЕМЕНТЫ ИНТЕРФЕЙСА САЙТА</w:t>
      </w:r>
    </w:p>
    <w:p w14:paraId="03F577DF" w14:textId="26B13E7B" w:rsidR="00805486" w:rsidRPr="00805486" w:rsidRDefault="00805486" w:rsidP="00805486">
      <w:pPr>
        <w:rPr>
          <w:lang w:val="ru-RU"/>
        </w:rPr>
      </w:pPr>
      <w:r>
        <w:rPr>
          <w:lang w:val="ru-RU"/>
        </w:rPr>
        <w:t xml:space="preserve">Общий источник </w:t>
      </w:r>
    </w:p>
    <w:p w14:paraId="7B04500B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Элементы интерфейса, их еще называют элементы управления, которые используются при разработке сайта и при его использовании. Рассказываем, что есть что на самом деле. </w:t>
      </w:r>
    </w:p>
    <w:p w14:paraId="6F7FB260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Кнопка — элемент, при нажатии на который происходит какое-то действие на сайте.</w:t>
      </w:r>
    </w:p>
    <w:p w14:paraId="10EAFACC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E755D32" wp14:editId="4784F6F8">
            <wp:extent cx="1422400" cy="431800"/>
            <wp:effectExtent l="0" t="0" r="0" b="0"/>
            <wp:docPr id="34" name="image32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Элементы интерфейса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42992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Radiobutton</w:t>
      </w:r>
      <w:proofErr w:type="spellEnd"/>
      <w:r>
        <w:rPr>
          <w:sz w:val="24"/>
          <w:szCs w:val="24"/>
        </w:rPr>
        <w:t xml:space="preserve"> — позволяет пользователю выбрать одну опцию.</w:t>
      </w:r>
    </w:p>
    <w:p w14:paraId="31DB8821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3035D96" wp14:editId="432A26FF">
            <wp:extent cx="711200" cy="635000"/>
            <wp:effectExtent l="0" t="0" r="0" b="0"/>
            <wp:docPr id="33" name="image26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Элементы интерфейса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21568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 xml:space="preserve"> — позволяет выбрать несколько опций.</w:t>
      </w:r>
    </w:p>
    <w:p w14:paraId="40FC1232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326E6DE" wp14:editId="4673B182">
            <wp:extent cx="1143000" cy="939800"/>
            <wp:effectExtent l="0" t="0" r="0" b="0"/>
            <wp:docPr id="2" name="image2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Элементы интерфейса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2D2B8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Select — позволяет пользователю выбрать одну опцию из выпадающего списка.</w:t>
      </w:r>
    </w:p>
    <w:p w14:paraId="016AAC6C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F6DA06A" wp14:editId="0BAFFAB2">
            <wp:extent cx="1917700" cy="990600"/>
            <wp:effectExtent l="0" t="0" r="0" b="0"/>
            <wp:docPr id="3" name="image14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Элементы интерфейса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55AF6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Accordeon</w:t>
      </w:r>
      <w:proofErr w:type="spellEnd"/>
      <w:r>
        <w:rPr>
          <w:sz w:val="24"/>
          <w:szCs w:val="24"/>
        </w:rPr>
        <w:t xml:space="preserve"> — элемент интерфейса состоящий из заголовков и скрываемого и открываемого контента. </w:t>
      </w:r>
    </w:p>
    <w:p w14:paraId="6F5F8441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9313FA0" wp14:editId="7162C978">
            <wp:extent cx="1549400" cy="1244600"/>
            <wp:effectExtent l="0" t="0" r="0" b="0"/>
            <wp:docPr id="37" name="image33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Элементы интерфейса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1A4C7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Слайдер — переключатель изображений (или другого контента) работающий автоматически или вручную.</w:t>
      </w:r>
    </w:p>
    <w:p w14:paraId="42FB472D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5D7F39B" wp14:editId="78A97A9D">
            <wp:extent cx="1435100" cy="901700"/>
            <wp:effectExtent l="0" t="0" r="0" b="0"/>
            <wp:docPr id="1" name="image8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Элементы интерфейса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65DDE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Контент — текст, изображения, видео, то есть наполнение сайта.</w:t>
      </w:r>
    </w:p>
    <w:p w14:paraId="6CABE34A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8D1DC3D" wp14:editId="45FAC5BC">
            <wp:extent cx="1435100" cy="901700"/>
            <wp:effectExtent l="0" t="0" r="0" b="0"/>
            <wp:docPr id="28" name="image25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Элементы интерфейса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B7F54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Popup</w:t>
      </w:r>
      <w:proofErr w:type="spellEnd"/>
      <w:r>
        <w:rPr>
          <w:sz w:val="24"/>
          <w:szCs w:val="24"/>
        </w:rPr>
        <w:t xml:space="preserve"> — небольшое всплывающее окно в углу экрана.</w:t>
      </w:r>
    </w:p>
    <w:p w14:paraId="1A906D4B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0809244" wp14:editId="1F7813CC">
            <wp:extent cx="1435100" cy="901700"/>
            <wp:effectExtent l="0" t="0" r="0" b="0"/>
            <wp:docPr id="35" name="image38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 descr="Элементы интерфейса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BD9D6E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Модальное окно — разновидность всплывающего окна. Оно появляется на большую часть экрана и блокирует работу с остальным сайтом. Это может быть форма обратной связи, или просмотр фотографий в </w:t>
      </w:r>
      <w:proofErr w:type="spellStart"/>
      <w:r>
        <w:rPr>
          <w:sz w:val="24"/>
          <w:szCs w:val="24"/>
        </w:rPr>
        <w:t>вк</w:t>
      </w:r>
      <w:proofErr w:type="spellEnd"/>
      <w:r>
        <w:rPr>
          <w:sz w:val="24"/>
          <w:szCs w:val="24"/>
        </w:rPr>
        <w:t xml:space="preserve"> и фейсбуке.</w:t>
      </w:r>
    </w:p>
    <w:p w14:paraId="524D4DDE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C9C2B76" wp14:editId="6E3C2A1A">
            <wp:extent cx="1435100" cy="901700"/>
            <wp:effectExtent l="0" t="0" r="0" b="0"/>
            <wp:docPr id="17" name="image22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Элементы интерфейса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10D5E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Блок (Экран) — смысловой элемент включающий в себя информацию только об одной сущности. Обычно блок начинается с заголовка и отделен от следующего каким-либо визуальным решением, цветом, линией, тенью.</w:t>
      </w:r>
    </w:p>
    <w:p w14:paraId="755AD98A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528184A" wp14:editId="3E3897A3">
            <wp:extent cx="1435100" cy="901700"/>
            <wp:effectExtent l="0" t="0" r="0" b="0"/>
            <wp:docPr id="24" name="image28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Элементы интерфейса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586FDB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Раздел — страница сайта. Тут все просто.</w:t>
      </w:r>
    </w:p>
    <w:p w14:paraId="10C7ED9E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C1E305E" wp14:editId="4D324C0E">
            <wp:extent cx="990600" cy="965200"/>
            <wp:effectExtent l="0" t="0" r="0" b="0"/>
            <wp:docPr id="31" name="image35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 descr="Элементы интерфейса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37DB2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Шапка (</w:t>
      </w:r>
      <w:proofErr w:type="spellStart"/>
      <w:r>
        <w:rPr>
          <w:sz w:val="24"/>
          <w:szCs w:val="24"/>
        </w:rPr>
        <w:t>хеддер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>) — самая верхняя часть сайта. Обычно в ней расположены логотип, меню и контактная информация. Шапка чаще всего бывает закрепленной, т.е. она перемещается вместе с перемещением пользователя по странице.</w:t>
      </w:r>
    </w:p>
    <w:p w14:paraId="7829F173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D9CA0FC" wp14:editId="1CD8AC9B">
            <wp:extent cx="1435100" cy="901700"/>
            <wp:effectExtent l="0" t="0" r="0" b="0"/>
            <wp:docPr id="29" name="image27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Элементы интерфейса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0B62B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Подвал (футер /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) — самая нижняя часть сайта. Чаще всего в ней расположена карта сайта, контактные данные, быстрые ссылки на популярные разделы, копирайт, политика конфиденциальности и ссылка на разработчика сайта.</w:t>
      </w:r>
    </w:p>
    <w:p w14:paraId="0DF99752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F626D9B" wp14:editId="3E13AF19">
            <wp:extent cx="1435100" cy="901700"/>
            <wp:effectExtent l="0" t="0" r="0" b="0"/>
            <wp:docPr id="4" name="image6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Элементы интерфейса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ED678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Галерея — набор из нескольких изображений.</w:t>
      </w:r>
    </w:p>
    <w:p w14:paraId="0EE67D7B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431191E" wp14:editId="3A9D4EDE">
            <wp:extent cx="1257300" cy="1257300"/>
            <wp:effectExtent l="0" t="0" r="0" b="0"/>
            <wp:docPr id="19" name="image15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Элементы интерфейса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8A0E4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Превью (</w:t>
      </w:r>
      <w:proofErr w:type="spell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>) — изображение или часть другого контента, уменьшенная в размере. При нажатии на превью открывается исходный размер контента, отображаемого в превью.</w:t>
      </w:r>
    </w:p>
    <w:p w14:paraId="37F11010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FE7729D" wp14:editId="2D24D451">
            <wp:extent cx="939800" cy="1282700"/>
            <wp:effectExtent l="0" t="0" r="0" b="0"/>
            <wp:docPr id="13" name="image12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Элементы интерфейса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2095C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Бордер — обводка элемента. Бывает </w:t>
      </w:r>
      <w:proofErr w:type="spellStart"/>
      <w:r>
        <w:rPr>
          <w:sz w:val="24"/>
          <w:szCs w:val="24"/>
        </w:rPr>
        <w:t>solid</w:t>
      </w:r>
      <w:proofErr w:type="spellEnd"/>
      <w:r>
        <w:rPr>
          <w:sz w:val="24"/>
          <w:szCs w:val="24"/>
        </w:rPr>
        <w:t xml:space="preserve"> (цельной), </w:t>
      </w:r>
      <w:proofErr w:type="spellStart"/>
      <w:r>
        <w:rPr>
          <w:sz w:val="24"/>
          <w:szCs w:val="24"/>
        </w:rPr>
        <w:t>dashed</w:t>
      </w:r>
      <w:proofErr w:type="spellEnd"/>
      <w:r>
        <w:rPr>
          <w:sz w:val="24"/>
          <w:szCs w:val="24"/>
        </w:rPr>
        <w:t xml:space="preserve"> (линиями) и </w:t>
      </w:r>
      <w:proofErr w:type="spellStart"/>
      <w:r>
        <w:rPr>
          <w:sz w:val="24"/>
          <w:szCs w:val="24"/>
        </w:rPr>
        <w:t>dotted</w:t>
      </w:r>
      <w:proofErr w:type="spellEnd"/>
      <w:r>
        <w:rPr>
          <w:sz w:val="24"/>
          <w:szCs w:val="24"/>
        </w:rPr>
        <w:t xml:space="preserve"> (точками).</w:t>
      </w:r>
    </w:p>
    <w:p w14:paraId="072DD635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8F1F4C0" wp14:editId="754754F8">
            <wp:extent cx="939800" cy="1206500"/>
            <wp:effectExtent l="0" t="0" r="0" b="0"/>
            <wp:docPr id="26" name="image18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Элементы интерфейса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F632F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Тултип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tooltip</w:t>
      </w:r>
      <w:proofErr w:type="spellEnd"/>
      <w:r>
        <w:rPr>
          <w:sz w:val="24"/>
          <w:szCs w:val="24"/>
        </w:rPr>
        <w:t>) — подсказка, всплывающая при наведении на элемент.</w:t>
      </w:r>
    </w:p>
    <w:p w14:paraId="260CB0D5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C93AB99" wp14:editId="582AF003">
            <wp:extent cx="1701800" cy="1079500"/>
            <wp:effectExtent l="0" t="0" r="0" b="0"/>
            <wp:docPr id="27" name="image29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Элементы интерфейса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89C0B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Курсор </w:t>
      </w:r>
      <w:proofErr w:type="spellStart"/>
      <w:r>
        <w:rPr>
          <w:sz w:val="24"/>
          <w:szCs w:val="24"/>
        </w:rPr>
        <w:t>Поинтер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Pointer</w:t>
      </w:r>
      <w:proofErr w:type="spellEnd"/>
      <w:r>
        <w:rPr>
          <w:sz w:val="24"/>
          <w:szCs w:val="24"/>
        </w:rPr>
        <w:t>) — тип курсора в виде руки с вытянутым указательным пальцем. Обычно появляется при наведении на ссылку.</w:t>
      </w:r>
    </w:p>
    <w:p w14:paraId="29B72279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2467E5B" wp14:editId="656A25AC">
            <wp:extent cx="304800" cy="368300"/>
            <wp:effectExtent l="0" t="0" r="0" b="0"/>
            <wp:docPr id="11" name="image16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Элементы интерфейса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B23294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Курсор Текст (Text) — тип курсора, стандартный для редактирования текста.</w:t>
      </w:r>
    </w:p>
    <w:p w14:paraId="5C4B4190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43435AB" wp14:editId="51FBA71A">
            <wp:extent cx="228600" cy="355600"/>
            <wp:effectExtent l="0" t="0" r="0" b="0"/>
            <wp:docPr id="5" name="image7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Элементы интерфейса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F1D6F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Навигация — любой вид элементов позволяющий перенаправлять пользователя на похожий элемент будь то страница, другая картинка, следующий текст и так далее.</w:t>
      </w:r>
    </w:p>
    <w:p w14:paraId="1AB90949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E468350" wp14:editId="322858FF">
            <wp:extent cx="736600" cy="723900"/>
            <wp:effectExtent l="0" t="0" r="0" b="0"/>
            <wp:docPr id="15" name="image24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Элементы интерфейса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606D1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Пагинация — нумерация страниц, обычно отображенная как навигация в конце страницы.</w:t>
      </w:r>
    </w:p>
    <w:p w14:paraId="47605CD6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0EB0CAC" wp14:editId="6451FABF">
            <wp:extent cx="1181100" cy="2667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66092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Списки — в веб интерфейсах присутствуют нумерованные списки (цифрами), маркированные списки (точки, квадратики, кружки, черточки) и списки определений.</w:t>
      </w:r>
    </w:p>
    <w:p w14:paraId="7943B147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80D708A" wp14:editId="76A34156">
            <wp:extent cx="1409700" cy="1244600"/>
            <wp:effectExtent l="0" t="0" r="0" b="0"/>
            <wp:docPr id="7" name="image9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Элементы интерфейса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4F4BE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Стрелочки — вид навигации.</w:t>
      </w:r>
    </w:p>
    <w:p w14:paraId="345DF1EB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00E6CF6" wp14:editId="747708C8">
            <wp:extent cx="850900" cy="304800"/>
            <wp:effectExtent l="0" t="0" r="0" b="0"/>
            <wp:docPr id="18" name="image23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Элементы интерфейса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6967F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Поисковая строка — строка для ввода поискового запроса.</w:t>
      </w:r>
    </w:p>
    <w:p w14:paraId="64983C9C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598E4C2" wp14:editId="258CA2F2">
            <wp:extent cx="1778000" cy="393700"/>
            <wp:effectExtent l="0" t="0" r="0" b="0"/>
            <wp:docPr id="9" name="image13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Элементы интерфейса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A0889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Плеер — элемент воспроизводящий аудио и видеофайлы.</w:t>
      </w:r>
    </w:p>
    <w:p w14:paraId="7C063DC4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F53E7CC" wp14:editId="70F03454">
            <wp:extent cx="1435100" cy="901700"/>
            <wp:effectExtent l="0" t="0" r="0" b="0"/>
            <wp:docPr id="30" name="image31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Элементы интерфейса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C8BC8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Ползунок — предназначен для ввода чисел в указанном диапазоне.</w:t>
      </w:r>
    </w:p>
    <w:p w14:paraId="430B29A2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A1475B3" wp14:editId="0DF41F2F">
            <wp:extent cx="2273300" cy="558800"/>
            <wp:effectExtent l="0" t="0" r="0" b="0"/>
            <wp:docPr id="22" name="image21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Элементы интерфейса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90B9D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Текстовое поле — поле для ввода текстовых значений.</w:t>
      </w:r>
    </w:p>
    <w:p w14:paraId="734F3EC1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95D08AA" wp14:editId="3122639C">
            <wp:extent cx="1778000" cy="393700"/>
            <wp:effectExtent l="0" t="0" r="0" b="0"/>
            <wp:docPr id="10" name="image3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Элементы интерфейса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75F36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Поле пароля — поле для ввода пароля. Автоматически скрывает символы, заменяя их на точки.</w:t>
      </w:r>
    </w:p>
    <w:p w14:paraId="7B7C6013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F542932" wp14:editId="2ABD2E9E">
            <wp:extent cx="1778000" cy="393700"/>
            <wp:effectExtent l="0" t="0" r="0" b="0"/>
            <wp:docPr id="36" name="image36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 descr="Элементы интерфейса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EA15A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Маска — это значения, указывающие формат допустимых значений входных данных в поле. </w:t>
      </w:r>
    </w:p>
    <w:p w14:paraId="2E00DBA1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6B239DE" wp14:editId="6E62C4A6">
            <wp:extent cx="1778000" cy="393700"/>
            <wp:effectExtent l="0" t="0" r="0" b="0"/>
            <wp:docPr id="16" name="image5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Элементы интерфейса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6728C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Ссылка — элемент интерфейса перенаправляющий вас по адресу, указанному в нем.</w:t>
      </w:r>
    </w:p>
    <w:p w14:paraId="16955481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E1F0DB0" wp14:editId="685CFCAA">
            <wp:extent cx="2184400" cy="431800"/>
            <wp:effectExtent l="0" t="0" r="0" b="0"/>
            <wp:docPr id="8" name="image1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Элементы интерфейса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7A536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Якорь — элемент интерфейса перенаправляющий вас по адресу и к конкретному элементу, указанному в нем.</w:t>
      </w:r>
    </w:p>
    <w:p w14:paraId="60EA0C57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255FCE5" wp14:editId="47D3AFB0">
            <wp:extent cx="1435100" cy="901700"/>
            <wp:effectExtent l="0" t="0" r="0" b="0"/>
            <wp:docPr id="23" name="image30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Элементы интерфейса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84C09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Вкладки (</w:t>
      </w:r>
      <w:proofErr w:type="spellStart"/>
      <w:r>
        <w:rPr>
          <w:sz w:val="24"/>
          <w:szCs w:val="24"/>
        </w:rPr>
        <w:t>табы</w:t>
      </w:r>
      <w:proofErr w:type="spellEnd"/>
      <w:r>
        <w:rPr>
          <w:sz w:val="24"/>
          <w:szCs w:val="24"/>
        </w:rPr>
        <w:t>) — элемент интерфейса, так же как и аккордеон, состоит из заголовка и скрытого контента, на который можно попасть при обращении к заголовку.</w:t>
      </w:r>
    </w:p>
    <w:p w14:paraId="23B9B45C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F07CC41" wp14:editId="0933A0E0">
            <wp:extent cx="1435100" cy="927100"/>
            <wp:effectExtent l="0" t="0" r="0" b="0"/>
            <wp:docPr id="12" name="image10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Элементы интерфейса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90504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Строка загрузки — элемент, показывающий степень загрузки контента или исполняемой функции.</w:t>
      </w:r>
    </w:p>
    <w:p w14:paraId="5A522AE4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CAF5AE3" wp14:editId="0E3E8212">
            <wp:extent cx="1625600" cy="241300"/>
            <wp:effectExtent l="0" t="0" r="0" b="0"/>
            <wp:docPr id="21" name="image20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Элементы интерфейса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44EC3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Переключатель (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) — элемент интерфейса, который позволяет выбрать одно из состояний, чаще всего </w:t>
      </w:r>
      <w:proofErr w:type="spellStart"/>
      <w:r>
        <w:rPr>
          <w:sz w:val="24"/>
          <w:szCs w:val="24"/>
        </w:rPr>
        <w:t>вкл</w:t>
      </w:r>
      <w:proofErr w:type="spellEnd"/>
      <w:r>
        <w:rPr>
          <w:sz w:val="24"/>
          <w:szCs w:val="24"/>
        </w:rPr>
        <w:t>/выкл.</w:t>
      </w:r>
    </w:p>
    <w:p w14:paraId="608E51D3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F10AA95" wp14:editId="0D6CD8E5">
            <wp:extent cx="876300" cy="228600"/>
            <wp:effectExtent l="0" t="0" r="0" b="0"/>
            <wp:docPr id="32" name="image34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Элементы интерфейса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5F454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Алерт</w:t>
      </w:r>
      <w:proofErr w:type="spellEnd"/>
      <w:r>
        <w:rPr>
          <w:sz w:val="24"/>
          <w:szCs w:val="24"/>
        </w:rPr>
        <w:t xml:space="preserve"> окно — всплывающее окно, блокирующее взаимодействие пользователя не только с элементами на данной страницы, но и в целом со всем браузером.</w:t>
      </w:r>
    </w:p>
    <w:p w14:paraId="66DB0AD6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3C9769A" wp14:editId="02D7A846">
            <wp:extent cx="1397000" cy="889000"/>
            <wp:effectExtent l="0" t="0" r="0" b="0"/>
            <wp:docPr id="38" name="image37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 descr="Элементы интерфейса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BA927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Прелоадер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Preloader</w:t>
      </w:r>
      <w:proofErr w:type="spellEnd"/>
      <w:r>
        <w:rPr>
          <w:sz w:val="24"/>
          <w:szCs w:val="24"/>
        </w:rPr>
        <w:t>) — анимированный элемент, воспроизводящийся в процессе загрузки сайта, видео, изображений и другого контента.</w:t>
      </w:r>
    </w:p>
    <w:p w14:paraId="17D52F36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65F2CFE" wp14:editId="2C4DE285">
            <wp:extent cx="927100" cy="876300"/>
            <wp:effectExtent l="0" t="0" r="0" b="0"/>
            <wp:docPr id="20" name="image17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Элементы интерфейса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0EFC6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Рейтинг (</w:t>
      </w:r>
      <w:proofErr w:type="spellStart"/>
      <w:r>
        <w:rPr>
          <w:sz w:val="24"/>
          <w:szCs w:val="24"/>
        </w:rPr>
        <w:t>Rating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</w:t>
      </w:r>
      <w:proofErr w:type="spellEnd"/>
      <w:r>
        <w:rPr>
          <w:sz w:val="24"/>
          <w:szCs w:val="24"/>
        </w:rPr>
        <w:t>) — элемент интерфейса показывающий среднюю оценку.</w:t>
      </w:r>
    </w:p>
    <w:p w14:paraId="357B71DF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2F7D56B" wp14:editId="38C34030">
            <wp:extent cx="1244600" cy="381000"/>
            <wp:effectExtent l="0" t="0" r="0" b="0"/>
            <wp:docPr id="14" name="image11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Элементы интерфейса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C43EA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Теги — элемент чаще всего располагающийся под контентом. Показывает принадлежность статьи, товара и пр. к конкретной категории. Зачастую при нажатии на тег, вы попадете на страницу со всем контентом, у которого есть такой тэг</w:t>
      </w:r>
    </w:p>
    <w:p w14:paraId="465641EC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58254DE" wp14:editId="63FEA3E9">
            <wp:extent cx="1231900" cy="1282700"/>
            <wp:effectExtent l="0" t="0" r="0" b="0"/>
            <wp:docPr id="25" name="image19.png" descr="Элементы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Элементы интерфейса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BD35F" w14:textId="77777777" w:rsidR="001F2118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Хлебные крошки — навигационная цепочка — элемент интерфейса, показывающий путь от начала до того уровня, где в данный момент находится пользователь.</w:t>
      </w:r>
    </w:p>
    <w:p w14:paraId="0A58DF26" w14:textId="77777777" w:rsidR="001F2118" w:rsidRDefault="001F2118"/>
    <w:sectPr w:rsidR="001F21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18"/>
    <w:rsid w:val="001F2118"/>
    <w:rsid w:val="0080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73DC2"/>
  <w15:docId w15:val="{3CF072D5-DFA7-4AB6-B3C0-2BD80D97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Natalie Natalie</cp:lastModifiedBy>
  <cp:revision>2</cp:revision>
  <dcterms:created xsi:type="dcterms:W3CDTF">2022-10-07T10:33:00Z</dcterms:created>
  <dcterms:modified xsi:type="dcterms:W3CDTF">2022-10-07T10:33:00Z</dcterms:modified>
</cp:coreProperties>
</file>