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Наталья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Мы создали учетную запись на сайте github.com и заполнили основные данные (рис. 1)</w:t>
      </w:r>
    </w:p>
    <w:p>
      <w:pPr>
        <w:pStyle w:val="CaptionedFigure"/>
      </w:pPr>
      <w:bookmarkStart w:id="24" w:name="fig:001"/>
      <w:r>
        <w:drawing>
          <wp:inline>
            <wp:extent cx="5334000" cy="3863730"/>
            <wp:effectExtent b="0" l="0" r="0" t="0"/>
            <wp:docPr descr="Рис. 1: Учетная запись" title="" id="22" name="Picture"/>
            <a:graphic>
              <a:graphicData uri="http://schemas.openxmlformats.org/drawingml/2006/picture">
                <pic:pic>
                  <pic:nvPicPr>
                    <pic:cNvPr descr="image/0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Учетная запись</w:t>
      </w:r>
    </w:p>
    <w:p>
      <w:pPr>
        <w:pStyle w:val="BodyText"/>
      </w:pPr>
      <w:r>
        <w:t xml:space="preserve">(рис. 2)</w:t>
      </w:r>
    </w:p>
    <w:p>
      <w:pPr>
        <w:pStyle w:val="CaptionedFigure"/>
      </w:pPr>
      <w:bookmarkStart w:id="28" w:name="fig:002"/>
      <w:r>
        <w:drawing>
          <wp:inline>
            <wp:extent cx="5334000" cy="5162855"/>
            <wp:effectExtent b="0" l="0" r="0" t="0"/>
            <wp:docPr descr="Рис. 2: Основные данные" title="" id="26" name="Picture"/>
            <a:graphic>
              <a:graphicData uri="http://schemas.openxmlformats.org/drawingml/2006/picture">
                <pic:pic>
                  <pic:nvPicPr>
                    <pic:cNvPr descr="image/0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Основные данные</w:t>
      </w:r>
    </w:p>
    <w:p>
      <w:pPr>
        <w:numPr>
          <w:ilvl w:val="0"/>
          <w:numId w:val="1002"/>
        </w:numPr>
        <w:pStyle w:val="Compact"/>
      </w:pPr>
      <w:r>
        <w:t xml:space="preserve">Сделали предварительную конфигурацию git, указав в терминале с помощью команд git config –global имя и email владельца репозитория. Затем с помощью команды git config –global core.quotepath false настроили utf-8 в выводе сообщений git. Задали имя начальной ветки – master с помощью команды git config –global init.defaultBranch master. Задали параметр autocrlf с помощью команды git config –global core.autocrlf input. Задали параметр safecrlf с помощью команды git config –global core.safecrlf warn (рис. 3)</w:t>
      </w:r>
    </w:p>
    <w:p>
      <w:pPr>
        <w:pStyle w:val="CaptionedFigure"/>
      </w:pPr>
      <w:bookmarkStart w:id="32" w:name="fig:003"/>
      <w:r>
        <w:drawing>
          <wp:inline>
            <wp:extent cx="5334000" cy="4667250"/>
            <wp:effectExtent b="0" l="0" r="0" t="0"/>
            <wp:docPr descr="Рис. 3: Предварительная конфигурация" title="" id="30" name="Picture"/>
            <a:graphic>
              <a:graphicData uri="http://schemas.openxmlformats.org/drawingml/2006/picture">
                <pic:pic>
                  <pic:nvPicPr>
                    <pic:cNvPr descr="image/00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Предварительная конфигурация</w:t>
      </w:r>
    </w:p>
    <w:p>
      <w:pPr>
        <w:numPr>
          <w:ilvl w:val="0"/>
          <w:numId w:val="1003"/>
        </w:numPr>
        <w:pStyle w:val="Compact"/>
      </w:pPr>
      <w:r>
        <w:t xml:space="preserve">Сгенерировали ssh ключи для идентификации пользователя на сервере репозиториев с помощью команды ssh-keygen –C. Ключи сохранятся в каталоге ~/.ssh/ (рис. 4)</w:t>
      </w:r>
    </w:p>
    <w:p>
      <w:pPr>
        <w:pStyle w:val="CaptionedFigure"/>
      </w:pPr>
      <w:bookmarkStart w:id="36" w:name="fig:004"/>
      <w:r>
        <w:drawing>
          <wp:inline>
            <wp:extent cx="5334000" cy="4590317"/>
            <wp:effectExtent b="0" l="0" r="0" t="0"/>
            <wp:docPr descr="Рис. 4: Генерация ключей" title="" id="34" name="Picture"/>
            <a:graphic>
              <a:graphicData uri="http://schemas.openxmlformats.org/drawingml/2006/picture">
                <pic:pic>
                  <pic:nvPicPr>
                    <pic:cNvPr descr="image/00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Генерация ключей</w:t>
      </w:r>
    </w:p>
    <w:p>
      <w:pPr>
        <w:numPr>
          <w:ilvl w:val="0"/>
          <w:numId w:val="1004"/>
        </w:numPr>
        <w:pStyle w:val="Compact"/>
      </w:pPr>
      <w:r>
        <w:t xml:space="preserve">Мы загрузили сгенерированный открытый ключ. Для этого зашли на сайт github.org под своей учётной записью и перешли в меню Setting . Выбрали в боковом меню SSH and GPG keys и нажали кнопку New SSH key . Скопировали из локальной консоли ключ в буфер обмена с помощью команды cat ~/.ssh/id_rsa.pub | xclip -sel clip и вставили ключ в появившееся на сайте поле, также указали имя для ключа (Title) (рис. 5)</w:t>
      </w:r>
    </w:p>
    <w:p>
      <w:pPr>
        <w:pStyle w:val="CaptionedFigure"/>
      </w:pPr>
      <w:bookmarkStart w:id="40" w:name="fig:005"/>
      <w:r>
        <w:drawing>
          <wp:inline>
            <wp:extent cx="5334000" cy="2068634"/>
            <wp:effectExtent b="0" l="0" r="0" t="0"/>
            <wp:docPr descr="Рис. 5: Мой ssh ключ" title="" id="38" name="Picture"/>
            <a:graphic>
              <a:graphicData uri="http://schemas.openxmlformats.org/drawingml/2006/picture">
                <pic:pic>
                  <pic:nvPicPr>
                    <pic:cNvPr descr="image/00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Мой ssh ключ</w:t>
      </w:r>
    </w:p>
    <w:p>
      <w:pPr>
        <w:pStyle w:val="BodyText"/>
      </w:pPr>
      <w:r>
        <w:t xml:space="preserve">(рис. 6)</w:t>
      </w:r>
    </w:p>
    <w:p>
      <w:pPr>
        <w:pStyle w:val="CaptionedFigure"/>
      </w:pPr>
      <w:bookmarkStart w:id="44" w:name="fig:006"/>
      <w:r>
        <w:drawing>
          <wp:inline>
            <wp:extent cx="5334000" cy="3367942"/>
            <wp:effectExtent b="0" l="0" r="0" t="0"/>
            <wp:docPr descr="Рис. 6: Загрузка ключа" title="" id="42" name="Picture"/>
            <a:graphic>
              <a:graphicData uri="http://schemas.openxmlformats.org/drawingml/2006/picture">
                <pic:pic>
                  <pic:nvPicPr>
                    <pic:cNvPr descr="image/00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Загрузка ключа</w:t>
      </w:r>
    </w:p>
    <w:p>
      <w:pPr>
        <w:pStyle w:val="BodyText"/>
      </w:pPr>
      <w:r>
        <w:t xml:space="preserve">(рис. 7)</w:t>
      </w:r>
    </w:p>
    <w:p>
      <w:pPr>
        <w:pStyle w:val="CaptionedFigure"/>
      </w:pPr>
      <w:bookmarkStart w:id="48" w:name="fig:007"/>
      <w:r>
        <w:drawing>
          <wp:inline>
            <wp:extent cx="5334000" cy="4641605"/>
            <wp:effectExtent b="0" l="0" r="0" t="0"/>
            <wp:docPr descr="Рис. 7: Копирование в буфер обмена" title="" id="46" name="Picture"/>
            <a:graphic>
              <a:graphicData uri="http://schemas.openxmlformats.org/drawingml/2006/picture">
                <pic:pic>
                  <pic:nvPicPr>
                    <pic:cNvPr descr="image/00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Копирование в буфер обмена</w:t>
      </w:r>
    </w:p>
    <w:p>
      <w:pPr>
        <w:numPr>
          <w:ilvl w:val="0"/>
          <w:numId w:val="1005"/>
        </w:numPr>
        <w:pStyle w:val="Compact"/>
      </w:pPr>
      <w:r>
        <w:t xml:space="preserve">Мы создали каталог для предмета «Архитектура компьютера» с помощью команды mkdir – p (рис. 8)</w:t>
      </w:r>
    </w:p>
    <w:p>
      <w:pPr>
        <w:pStyle w:val="CaptionedFigure"/>
      </w:pPr>
      <w:bookmarkStart w:id="52" w:name="fig:008"/>
      <w:r>
        <w:drawing>
          <wp:inline>
            <wp:extent cx="5334000" cy="4692894"/>
            <wp:effectExtent b="0" l="0" r="0" t="0"/>
            <wp:docPr descr="Рис. 8: Создание каталога" title="" id="50" name="Picture"/>
            <a:graphic>
              <a:graphicData uri="http://schemas.openxmlformats.org/drawingml/2006/picture">
                <pic:pic>
                  <pic:nvPicPr>
                    <pic:cNvPr descr="image/00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каталога</w:t>
      </w:r>
    </w:p>
    <w:p>
      <w:pPr>
        <w:numPr>
          <w:ilvl w:val="0"/>
          <w:numId w:val="1006"/>
        </w:numPr>
        <w:pStyle w:val="Compact"/>
      </w:pPr>
      <w:r>
        <w:t xml:space="preserve">Перешли на станицу репозитория с шаблоном курса https://github.com/yam adharma/course-directory-student-template. Далее выбрали Use this template (рис. 9)</w:t>
      </w:r>
    </w:p>
    <w:p>
      <w:pPr>
        <w:pStyle w:val="CaptionedFigure"/>
      </w:pPr>
      <w:bookmarkStart w:id="56" w:name="fig:009"/>
      <w:r>
        <w:drawing>
          <wp:inline>
            <wp:extent cx="5334000" cy="3829538"/>
            <wp:effectExtent b="0" l="0" r="0" t="0"/>
            <wp:docPr descr="Рис. 9: Страница репозитория" title="" id="54" name="Picture"/>
            <a:graphic>
              <a:graphicData uri="http://schemas.openxmlformats.org/drawingml/2006/picture">
                <pic:pic>
                  <pic:nvPicPr>
                    <pic:cNvPr descr="image/00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Страница репозитория</w:t>
      </w:r>
    </w:p>
    <w:p>
      <w:pPr>
        <w:numPr>
          <w:ilvl w:val="0"/>
          <w:numId w:val="1007"/>
        </w:numPr>
        <w:pStyle w:val="Compact"/>
      </w:pPr>
      <w:r>
        <w:t xml:space="preserve">Задали имя репозитория и создали его (рис. 10)</w:t>
      </w:r>
    </w:p>
    <w:p>
      <w:pPr>
        <w:pStyle w:val="CaptionedFigure"/>
      </w:pPr>
      <w:bookmarkStart w:id="60" w:name="fig:010"/>
      <w:r>
        <w:drawing>
          <wp:inline>
            <wp:extent cx="5334000" cy="3761153"/>
            <wp:effectExtent b="0" l="0" r="0" t="0"/>
            <wp:docPr descr="Рис. 10: Создание репозитория" title="" id="58" name="Picture"/>
            <a:graphic>
              <a:graphicData uri="http://schemas.openxmlformats.org/drawingml/2006/picture">
                <pic:pic>
                  <pic:nvPicPr>
                    <pic:cNvPr descr="image/0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Скопировали ссылку для клонирования на странице созданного репозитория, нажав на Code и выбрав SSH (рис. 11)</w:t>
      </w:r>
    </w:p>
    <w:p>
      <w:pPr>
        <w:pStyle w:val="CaptionedFigure"/>
      </w:pPr>
      <w:bookmarkStart w:id="64" w:name="fig:011"/>
      <w:r>
        <w:drawing>
          <wp:inline>
            <wp:extent cx="5334000" cy="1872028"/>
            <wp:effectExtent b="0" l="0" r="0" t="0"/>
            <wp:docPr descr="Рис. 11: Репозиторий" title="" id="62" name="Picture"/>
            <a:graphic>
              <a:graphicData uri="http://schemas.openxmlformats.org/drawingml/2006/picture">
                <pic:pic>
                  <pic:nvPicPr>
                    <pic:cNvPr descr="image/0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Репозиторий</w:t>
      </w:r>
    </w:p>
    <w:p>
      <w:pPr>
        <w:pStyle w:val="BodyText"/>
      </w:pPr>
      <w:r>
        <w:t xml:space="preserve">(рис. 12)</w:t>
      </w:r>
    </w:p>
    <w:p>
      <w:pPr>
        <w:pStyle w:val="CaptionedFigure"/>
      </w:pPr>
      <w:bookmarkStart w:id="68" w:name="fig:012"/>
      <w:r>
        <w:drawing>
          <wp:inline>
            <wp:extent cx="5194300" cy="4267200"/>
            <wp:effectExtent b="0" l="0" r="0" t="0"/>
            <wp:docPr descr="Рис. 12: Ссылка для клонирования" title="" id="66" name="Picture"/>
            <a:graphic>
              <a:graphicData uri="http://schemas.openxmlformats.org/drawingml/2006/picture">
                <pic:pic>
                  <pic:nvPicPr>
                    <pic:cNvPr descr="image/0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Ссылка для клонирования</w:t>
      </w:r>
    </w:p>
    <w:p>
      <w:pPr>
        <w:numPr>
          <w:ilvl w:val="0"/>
          <w:numId w:val="1009"/>
        </w:numPr>
        <w:pStyle w:val="Compact"/>
      </w:pPr>
      <w:r>
        <w:t xml:space="preserve">В терминале перешли в каталог курса с помощью команды cd и клонировали репозиторий с помощью команды git clone –recursive (рис. 13)</w:t>
      </w:r>
    </w:p>
    <w:p>
      <w:pPr>
        <w:pStyle w:val="CaptionedFigure"/>
      </w:pPr>
      <w:bookmarkStart w:id="72" w:name="fig:013"/>
      <w:r>
        <w:drawing>
          <wp:inline>
            <wp:extent cx="5334000" cy="4564673"/>
            <wp:effectExtent b="0" l="0" r="0" t="0"/>
            <wp:docPr descr="Рис. 13: Переход в каталог курса" title="" id="70" name="Picture"/>
            <a:graphic>
              <a:graphicData uri="http://schemas.openxmlformats.org/drawingml/2006/picture">
                <pic:pic>
                  <pic:nvPicPr>
                    <pic:cNvPr descr="image/0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Переход в каталог курса</w:t>
      </w:r>
    </w:p>
    <w:p>
      <w:pPr>
        <w:pStyle w:val="BodyText"/>
      </w:pPr>
      <w:r>
        <w:t xml:space="preserve">(рис. 14)</w:t>
      </w:r>
    </w:p>
    <w:p>
      <w:pPr>
        <w:pStyle w:val="CaptionedFigure"/>
      </w:pPr>
      <w:bookmarkStart w:id="76" w:name="fig:014"/>
      <w:r>
        <w:drawing>
          <wp:inline>
            <wp:extent cx="5334000" cy="4650153"/>
            <wp:effectExtent b="0" l="0" r="0" t="0"/>
            <wp:docPr descr="Рис. 14: Клонирование репозитория" title="" id="74" name="Picture"/>
            <a:graphic>
              <a:graphicData uri="http://schemas.openxmlformats.org/drawingml/2006/picture">
                <pic:pic>
                  <pic:nvPicPr>
                    <pic:cNvPr descr="image/0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Клонирование репозитория</w:t>
      </w:r>
    </w:p>
    <w:p>
      <w:pPr>
        <w:pStyle w:val="BodyText"/>
      </w:pPr>
      <w:r>
        <w:t xml:space="preserve">(рис. 15)</w:t>
      </w:r>
    </w:p>
    <w:p>
      <w:pPr>
        <w:pStyle w:val="CaptionedFigure"/>
      </w:pPr>
      <w:bookmarkStart w:id="80" w:name="fig:015"/>
      <w:r>
        <w:drawing>
          <wp:inline>
            <wp:extent cx="5334000" cy="4633057"/>
            <wp:effectExtent b="0" l="0" r="0" t="0"/>
            <wp:docPr descr="Рис. 15: Завершение клонирования" title="" id="78" name="Picture"/>
            <a:graphic>
              <a:graphicData uri="http://schemas.openxmlformats.org/drawingml/2006/picture">
                <pic:pic>
                  <pic:nvPicPr>
                    <pic:cNvPr descr="image/0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3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Завершение клонирования</w:t>
      </w:r>
    </w:p>
    <w:p>
      <w:pPr>
        <w:numPr>
          <w:ilvl w:val="0"/>
          <w:numId w:val="1010"/>
        </w:numPr>
        <w:pStyle w:val="Compact"/>
      </w:pPr>
      <w:r>
        <w:t xml:space="preserve">С помощью команды cd перешли в каталог курса, затем с помощью команды rm package.json удалили лишние файлы (рис. 16)</w:t>
      </w:r>
    </w:p>
    <w:p>
      <w:pPr>
        <w:pStyle w:val="CaptionedFigure"/>
      </w:pPr>
      <w:bookmarkStart w:id="84" w:name="fig:016"/>
      <w:r>
        <w:drawing>
          <wp:inline>
            <wp:extent cx="5334000" cy="4641605"/>
            <wp:effectExtent b="0" l="0" r="0" t="0"/>
            <wp:docPr descr="Рис. 16: Перешла в каталог курса" title="" id="82" name="Picture"/>
            <a:graphic>
              <a:graphicData uri="http://schemas.openxmlformats.org/drawingml/2006/picture">
                <pic:pic>
                  <pic:nvPicPr>
                    <pic:cNvPr descr="image/0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Перешла в каталог курса</w:t>
      </w:r>
    </w:p>
    <w:p>
      <w:pPr>
        <w:pStyle w:val="BodyText"/>
      </w:pPr>
      <w:r>
        <w:t xml:space="preserve">(рис. 17)</w:t>
      </w:r>
    </w:p>
    <w:p>
      <w:pPr>
        <w:pStyle w:val="CaptionedFigure"/>
      </w:pPr>
      <w:bookmarkStart w:id="88" w:name="fig:017"/>
      <w:r>
        <w:drawing>
          <wp:inline>
            <wp:extent cx="5334000" cy="4607413"/>
            <wp:effectExtent b="0" l="0" r="0" t="0"/>
            <wp:docPr descr="Рис. 17: Удаление лишних файлов" title="" id="86" name="Picture"/>
            <a:graphic>
              <a:graphicData uri="http://schemas.openxmlformats.org/drawingml/2006/picture">
                <pic:pic>
                  <pic:nvPicPr>
                    <pic:cNvPr descr="image/0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Удаление лишних файлов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echo arch-pc &gt; COURSE</w:t>
      </w:r>
      <w:r>
        <w:t xml:space="preserve"> </w:t>
      </w:r>
      <w:r>
        <w:t xml:space="preserve">make создали необходимые каталоги (рис. 18)</w:t>
      </w:r>
    </w:p>
    <w:p>
      <w:pPr>
        <w:pStyle w:val="CaptionedFigure"/>
      </w:pPr>
      <w:bookmarkStart w:id="92" w:name="fig:018"/>
      <w:r>
        <w:drawing>
          <wp:inline>
            <wp:extent cx="5334000" cy="4658701"/>
            <wp:effectExtent b="0" l="0" r="0" t="0"/>
            <wp:docPr descr="Рис. 18: Создание необходимых каталогов" title="" id="90" name="Picture"/>
            <a:graphic>
              <a:graphicData uri="http://schemas.openxmlformats.org/drawingml/2006/picture">
                <pic:pic>
                  <pic:nvPicPr>
                    <pic:cNvPr descr="image/0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Создание необходимых каталогов</w:t>
      </w:r>
    </w:p>
    <w:p>
      <w:pPr>
        <w:numPr>
          <w:ilvl w:val="0"/>
          <w:numId w:val="1012"/>
        </w:numPr>
        <w:pStyle w:val="Compact"/>
      </w:pPr>
      <w:r>
        <w:t xml:space="preserve">С помощью серии команд</w:t>
      </w:r>
      <w:r>
        <w:t xml:space="preserve"> </w:t>
      </w:r>
      <w:r>
        <w:t xml:space="preserve">git add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  <w:r>
        <w:t xml:space="preserve"> </w:t>
      </w:r>
      <w:r>
        <w:t xml:space="preserve">отправили файлы на сервер (рис. 19)</w:t>
      </w:r>
    </w:p>
    <w:p>
      <w:pPr>
        <w:pStyle w:val="CaptionedFigure"/>
      </w:pPr>
      <w:bookmarkStart w:id="96" w:name="fig:019"/>
      <w:r>
        <w:drawing>
          <wp:inline>
            <wp:extent cx="5334000" cy="4692894"/>
            <wp:effectExtent b="0" l="0" r="0" t="0"/>
            <wp:docPr descr="Рис. 19: Создание необходимых каталогов" title="" id="94" name="Picture"/>
            <a:graphic>
              <a:graphicData uri="http://schemas.openxmlformats.org/drawingml/2006/picture">
                <pic:pic>
                  <pic:nvPicPr>
                    <pic:cNvPr descr="image/0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Создание необходимых каталогов</w:t>
      </w:r>
    </w:p>
    <w:p>
      <w:pPr>
        <w:pStyle w:val="BodyText"/>
      </w:pPr>
      <w:r>
        <w:t xml:space="preserve">(рис. 20)</w:t>
      </w:r>
    </w:p>
    <w:p>
      <w:pPr>
        <w:pStyle w:val="CaptionedFigure"/>
      </w:pPr>
      <w:bookmarkStart w:id="100" w:name="fig:020"/>
      <w:r>
        <w:drawing>
          <wp:inline>
            <wp:extent cx="5334000" cy="4615961"/>
            <wp:effectExtent b="0" l="0" r="0" t="0"/>
            <wp:docPr descr="Рис. 20: Создание необходимых каталогов" title="" id="98" name="Picture"/>
            <a:graphic>
              <a:graphicData uri="http://schemas.openxmlformats.org/drawingml/2006/picture">
                <pic:pic>
                  <pic:nvPicPr>
                    <pic:cNvPr descr="image/0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Создание необходимых каталогов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 ls проверили правильность создания иерархии рабочего пространства в локальном репозитории и на странице github. В репозитории и на странице github каталоги совпадают (рис. 21)</w:t>
      </w:r>
    </w:p>
    <w:p>
      <w:pPr>
        <w:pStyle w:val="CaptionedFigure"/>
      </w:pPr>
      <w:bookmarkStart w:id="104" w:name="fig:021"/>
      <w:r>
        <w:drawing>
          <wp:inline>
            <wp:extent cx="5334000" cy="4667250"/>
            <wp:effectExtent b="0" l="0" r="0" t="0"/>
            <wp:docPr descr="Рис. 21: Иерархия рабочего пространства в локальном репозитории" title="" id="102" name="Picture"/>
            <a:graphic>
              <a:graphicData uri="http://schemas.openxmlformats.org/drawingml/2006/picture">
                <pic:pic>
                  <pic:nvPicPr>
                    <pic:cNvPr descr="image/0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Иерархия рабочего пространства в локальном репозитории</w:t>
      </w:r>
    </w:p>
    <w:p>
      <w:pPr>
        <w:pStyle w:val="BodyText"/>
      </w:pPr>
      <w:r>
        <w:t xml:space="preserve">(рис. 22)</w:t>
      </w:r>
    </w:p>
    <w:p>
      <w:pPr>
        <w:pStyle w:val="CaptionedFigure"/>
      </w:pPr>
      <w:bookmarkStart w:id="108" w:name="fig:022"/>
      <w:r>
        <w:drawing>
          <wp:inline>
            <wp:extent cx="5334000" cy="3085855"/>
            <wp:effectExtent b="0" l="0" r="0" t="0"/>
            <wp:docPr descr="Рис. 22: Репозиторий на странице github" title="" id="106" name="Picture"/>
            <a:graphic>
              <a:graphicData uri="http://schemas.openxmlformats.org/drawingml/2006/picture">
                <pic:pic>
                  <pic:nvPicPr>
                    <pic:cNvPr descr="image/0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Репозиторий на странице github</w:t>
      </w:r>
    </w:p>
    <w:p>
      <w:pPr>
        <w:pStyle w:val="BodyText"/>
      </w:pPr>
      <w:r>
        <w:t xml:space="preserve">(рис. 23)</w:t>
      </w:r>
    </w:p>
    <w:p>
      <w:pPr>
        <w:pStyle w:val="CaptionedFigure"/>
      </w:pPr>
      <w:bookmarkStart w:id="112" w:name="fig:023"/>
      <w:r>
        <w:drawing>
          <wp:inline>
            <wp:extent cx="5334000" cy="2248144"/>
            <wp:effectExtent b="0" l="0" r="0" t="0"/>
            <wp:docPr descr="Рис. 23: Каталоги в github" title="" id="110" name="Picture"/>
            <a:graphic>
              <a:graphicData uri="http://schemas.openxmlformats.org/drawingml/2006/picture">
                <pic:pic>
                  <pic:nvPicPr>
                    <pic:cNvPr descr="image/0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Каталоги в github</w:t>
      </w:r>
    </w:p>
    <w:p>
      <w:pPr>
        <w:pStyle w:val="BodyText"/>
      </w:pPr>
      <w:r>
        <w:t xml:space="preserve">Задания для самостоятельной работы.</w:t>
      </w:r>
      <w:r>
        <w:t xml:space="preserve"> </w:t>
      </w:r>
      <w:r>
        <w:t xml:space="preserve">1. Мы создали отчет по выполнению лабораторной работы в соответствующем каталоге рабочего пространства</w:t>
      </w:r>
      <w:r>
        <w:t xml:space="preserve"> </w:t>
      </w:r>
      <w:r>
        <w:t xml:space="preserve">2. Мы скопировали отчеты по выполнению предыдущих лабораторных работ в соответствующие каталоги созданного рабочего пространства (рис. 24)</w:t>
      </w:r>
    </w:p>
    <w:p>
      <w:pPr>
        <w:pStyle w:val="CaptionedFigure"/>
      </w:pPr>
      <w:bookmarkStart w:id="116" w:name="fig:024"/>
      <w:r>
        <w:drawing>
          <wp:inline>
            <wp:extent cx="5334000" cy="1624134"/>
            <wp:effectExtent b="0" l="0" r="0" t="0"/>
            <wp:docPr descr="Рис. 24: Отчет по лабораторной 1" title="" id="114" name="Picture"/>
            <a:graphic>
              <a:graphicData uri="http://schemas.openxmlformats.org/drawingml/2006/picture">
                <pic:pic>
                  <pic:nvPicPr>
                    <pic:cNvPr descr="image/0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Отчет по лабораторной 1</w:t>
      </w:r>
    </w:p>
    <w:p>
      <w:pPr>
        <w:pStyle w:val="BodyText"/>
      </w:pPr>
      <w:r>
        <w:t xml:space="preserve">(рис. 25)</w:t>
      </w:r>
    </w:p>
    <w:p>
      <w:pPr>
        <w:pStyle w:val="CaptionedFigure"/>
      </w:pPr>
      <w:bookmarkStart w:id="120" w:name="fig:025"/>
      <w:r>
        <w:drawing>
          <wp:inline>
            <wp:extent cx="5334000" cy="1675423"/>
            <wp:effectExtent b="0" l="0" r="0" t="0"/>
            <wp:docPr descr="Рис. 25: Отчет по лабораторной 2" title="" id="118" name="Picture"/>
            <a:graphic>
              <a:graphicData uri="http://schemas.openxmlformats.org/drawingml/2006/picture">
                <pic:pic>
                  <pic:nvPicPr>
                    <pic:cNvPr descr="image/0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Отчет по лабораторной 2</w:t>
      </w:r>
    </w:p>
    <w:p>
      <w:pPr>
        <w:pStyle w:val="BodyText"/>
      </w:pPr>
      <w:r>
        <w:t xml:space="preserve">(рис. 26)</w:t>
      </w:r>
    </w:p>
    <w:p>
      <w:pPr>
        <w:pStyle w:val="CaptionedFigure"/>
      </w:pPr>
      <w:bookmarkStart w:id="124" w:name="fig:026"/>
      <w:r>
        <w:drawing>
          <wp:inline>
            <wp:extent cx="5334000" cy="1675423"/>
            <wp:effectExtent b="0" l="0" r="0" t="0"/>
            <wp:docPr descr="Рис. 26: Отчет по лабораторной 3" title="" id="122" name="Picture"/>
            <a:graphic>
              <a:graphicData uri="http://schemas.openxmlformats.org/drawingml/2006/picture">
                <pic:pic>
                  <pic:nvPicPr>
                    <pic:cNvPr descr="image/026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Отчет по лабораторной 3</w:t>
      </w:r>
    </w:p>
    <w:p>
      <w:pPr>
        <w:numPr>
          <w:ilvl w:val="0"/>
          <w:numId w:val="1014"/>
        </w:numPr>
        <w:pStyle w:val="Compact"/>
      </w:pPr>
      <w:r>
        <w:t xml:space="preserve">Мы загрузили файлы на github</w:t>
      </w:r>
    </w:p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мы изучили идеологию и применение средств контроля версий, приобрели практические навыки по работе с системой git:</w:t>
      </w:r>
      <w:r>
        <w:t xml:space="preserve"> </w:t>
      </w:r>
      <w:r>
        <w:t xml:space="preserve">• Базовая настройка git;</w:t>
      </w:r>
      <w:r>
        <w:t xml:space="preserve"> </w:t>
      </w:r>
      <w:r>
        <w:t xml:space="preserve">• Создание рабочего пространства и репозитория;</w:t>
      </w:r>
      <w:r>
        <w:t xml:space="preserve"> </w:t>
      </w:r>
      <w:r>
        <w:t xml:space="preserve">• Настройка каталога и синхронизация с сервером.</w:t>
      </w:r>
    </w:p>
    <w:bookmarkEnd w:id="126"/>
    <w:bookmarkStart w:id="128" w:name="список-литературы"/>
    <w:p>
      <w:pPr>
        <w:pStyle w:val="Heading1"/>
      </w:pPr>
      <w:r>
        <w:t xml:space="preserve">Список литературы</w:t>
      </w:r>
    </w:p>
    <w:bookmarkStart w:id="127" w:name="refs"/>
    <w:bookmarkEnd w:id="127"/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Сидорова Наталья Андреевна</dc:creator>
  <dc:language>ru-RU</dc:language>
  <cp:keywords/>
  <dcterms:created xsi:type="dcterms:W3CDTF">2022-11-22T19:56:23Z</dcterms:created>
  <dcterms:modified xsi:type="dcterms:W3CDTF">2022-11-22T19:56:23Z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