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21C01" w14:textId="77777777" w:rsidR="009A0634" w:rsidRPr="00887248" w:rsidRDefault="009A0634" w:rsidP="009A0634">
      <w:pPr>
        <w:rPr>
          <w:rFonts w:asciiTheme="majorHAnsi" w:hAnsiTheme="majorHAnsi" w:cstheme="majorHAnsi"/>
          <w:b/>
          <w:smallCaps/>
        </w:rPr>
      </w:pPr>
      <w:r w:rsidRPr="00887248">
        <w:rPr>
          <w:rFonts w:asciiTheme="majorHAnsi" w:hAnsiTheme="majorHAnsi" w:cstheme="majorHAnsi"/>
          <w:b/>
          <w:smallCaps/>
          <w:sz w:val="32"/>
          <w:szCs w:val="32"/>
        </w:rPr>
        <w:t>Universidade Federal do Paraná</w:t>
      </w:r>
      <w:r w:rsidRPr="00887248">
        <w:rPr>
          <w:rFonts w:asciiTheme="majorHAnsi" w:hAnsiTheme="majorHAnsi" w:cstheme="majorHAnsi"/>
          <w:b/>
          <w:smallCaps/>
          <w:sz w:val="32"/>
          <w:szCs w:val="32"/>
        </w:rPr>
        <w:br/>
      </w:r>
      <w:r w:rsidRPr="00887248">
        <w:rPr>
          <w:rFonts w:asciiTheme="majorHAnsi" w:hAnsiTheme="majorHAnsi" w:cstheme="majorHAnsi"/>
          <w:b/>
          <w:smallCaps/>
          <w:sz w:val="28"/>
          <w:szCs w:val="28"/>
        </w:rPr>
        <w:t>Curso de Engenharia Elétrica</w:t>
      </w:r>
    </w:p>
    <w:p w14:paraId="046902EC" w14:textId="77777777" w:rsidR="009A0634" w:rsidRPr="00887248" w:rsidRDefault="009A0634" w:rsidP="009A0634">
      <w:pPr>
        <w:rPr>
          <w:rFonts w:asciiTheme="majorHAnsi" w:hAnsiTheme="majorHAnsi" w:cstheme="majorHAnsi"/>
          <w:b/>
          <w:smallCaps/>
        </w:rPr>
      </w:pPr>
      <w:r w:rsidRPr="00887248">
        <w:rPr>
          <w:rFonts w:asciiTheme="majorHAnsi" w:hAnsiTheme="majorHAnsi" w:cstheme="majorHAnsi"/>
          <w:b/>
          <w:smallCaps/>
        </w:rPr>
        <w:t>TE 353 - Programação Orientada a Objetos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75F4AB7A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 de </w:t>
      </w:r>
      <w:r w:rsidR="009A063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</w:t>
      </w:r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C24BD5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Controle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Biblioteca pessoal</w:t>
      </w:r>
    </w:p>
    <w:p w14:paraId="2FE8888B" w14:textId="06CB1763" w:rsidR="00EB5652" w:rsidRDefault="00EB5652" w:rsidP="00526E2B"/>
    <w:p w14:paraId="384CF11B" w14:textId="0FF13CDC" w:rsidR="00EB5652" w:rsidRDefault="0067386E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Desenvolvedor</w:t>
      </w:r>
    </w:p>
    <w:p w14:paraId="34B87560" w14:textId="77777777" w:rsidR="0067386E" w:rsidRPr="00D34198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7A74D0A" w14:textId="77777777" w:rsidTr="4AC8251A">
        <w:tc>
          <w:tcPr>
            <w:tcW w:w="10054" w:type="dxa"/>
          </w:tcPr>
          <w:p w14:paraId="237BB938" w14:textId="77777777" w:rsidR="0067386E" w:rsidRPr="00E05747" w:rsidRDefault="0067386E" w:rsidP="003B7027">
            <w:pPr>
              <w:rPr>
                <w:rFonts w:ascii="Arial Nova" w:hAnsi="Arial Nova"/>
                <w:color w:val="FF0000"/>
                <w:sz w:val="12"/>
                <w:szCs w:val="12"/>
              </w:rPr>
            </w:pPr>
          </w:p>
          <w:p w14:paraId="757E71C3" w14:textId="13EDC646" w:rsidR="009A0634" w:rsidRPr="00D34198" w:rsidRDefault="0067386E" w:rsidP="000A2645">
            <w:pPr>
              <w:rPr>
                <w:rFonts w:ascii="Arial Nova" w:hAnsi="Arial Nova"/>
                <w:sz w:val="18"/>
                <w:szCs w:val="18"/>
              </w:rPr>
            </w:pPr>
            <w:r w:rsidRPr="4AC8251A">
              <w:rPr>
                <w:rFonts w:ascii="Arial Nova" w:hAnsi="Arial Nova"/>
                <w:color w:val="FF0000"/>
                <w:sz w:val="18"/>
                <w:szCs w:val="18"/>
              </w:rPr>
              <w:t>Estudante</w:t>
            </w:r>
            <w:r w:rsidR="009A0634" w:rsidRPr="4AC8251A">
              <w:rPr>
                <w:rFonts w:ascii="Arial Nova" w:hAnsi="Arial Nova"/>
                <w:color w:val="FF0000"/>
                <w:sz w:val="18"/>
                <w:szCs w:val="18"/>
              </w:rPr>
              <w:t xml:space="preserve"> 1</w:t>
            </w:r>
            <w:r w:rsidRPr="4AC8251A">
              <w:rPr>
                <w:rFonts w:ascii="Arial Nova" w:hAnsi="Arial Nova"/>
                <w:sz w:val="18"/>
                <w:szCs w:val="18"/>
              </w:rPr>
              <w:t xml:space="preserve">: </w:t>
            </w:r>
            <w:r w:rsidR="000A2645">
              <w:rPr>
                <w:rFonts w:ascii="Arial Nova" w:hAnsi="Arial Nova"/>
                <w:sz w:val="18"/>
                <w:szCs w:val="18"/>
              </w:rPr>
              <w:t>Natalia Gonçalves Padilha Choma</w:t>
            </w:r>
            <w:bookmarkStart w:id="0" w:name="_GoBack"/>
            <w:bookmarkEnd w:id="0"/>
          </w:p>
          <w:p w14:paraId="0E5C57F7" w14:textId="77777777" w:rsidR="0067386E" w:rsidRPr="00E05747" w:rsidRDefault="0067386E" w:rsidP="0067386E">
            <w:pPr>
              <w:rPr>
                <w:rFonts w:ascii="Arial Nova" w:hAnsi="Arial Nova"/>
                <w:sz w:val="12"/>
                <w:szCs w:val="12"/>
              </w:rPr>
            </w:pPr>
          </w:p>
        </w:tc>
      </w:tr>
    </w:tbl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52F4417C" w14:textId="3B6973DE" w:rsidR="0067386E" w:rsidRDefault="00D34198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t xml:space="preserve">O </w:t>
      </w:r>
      <w:r w:rsidR="0067386E" w:rsidRPr="00647AC6">
        <w:rPr>
          <w:rFonts w:ascii="Arial Nova" w:hAnsi="Arial Nova"/>
          <w:b/>
          <w:bCs/>
          <w:sz w:val="16"/>
          <w:szCs w:val="16"/>
        </w:rPr>
        <w:t>ideal é que o vídeo não passe de 15 minutos</w:t>
      </w:r>
      <w:r w:rsidR="0067386E">
        <w:rPr>
          <w:rFonts w:ascii="Arial Nova" w:hAnsi="Arial Nova"/>
          <w:sz w:val="16"/>
          <w:szCs w:val="16"/>
        </w:rPr>
        <w:t>, sendo necessário demostrar o funcionamento das diversas funcionalidades constantes da especificação. Além de demonstrar o programa rodando, passar pelo código e comentar em linhas gerais a implementação das classes.</w:t>
      </w:r>
      <w:r w:rsidR="0067386E"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br/>
        <w:t xml:space="preserve">Ao subir o vídeo no YouTube, colocar novamente </w:t>
      </w:r>
      <w:r w:rsidR="0067386E" w:rsidRPr="00E4659F">
        <w:rPr>
          <w:rFonts w:ascii="Arial Nova" w:hAnsi="Arial Nova"/>
          <w:b/>
          <w:bCs/>
          <w:sz w:val="16"/>
          <w:szCs w:val="16"/>
        </w:rPr>
        <w:t>o</w:t>
      </w:r>
      <w:r w:rsidR="00A441C8">
        <w:rPr>
          <w:rFonts w:ascii="Arial Nova" w:hAnsi="Arial Nova"/>
          <w:b/>
          <w:bCs/>
          <w:sz w:val="16"/>
          <w:szCs w:val="16"/>
        </w:rPr>
        <w:t>s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>nome</w:t>
      </w:r>
      <w:r w:rsidR="00A441C8">
        <w:rPr>
          <w:rFonts w:ascii="Arial Nova" w:hAnsi="Arial Nova"/>
          <w:b/>
          <w:bCs/>
          <w:sz w:val="16"/>
          <w:szCs w:val="16"/>
        </w:rPr>
        <w:t>s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 xml:space="preserve">na descrição </w:t>
      </w:r>
      <w:r w:rsidR="0067386E">
        <w:rPr>
          <w:rFonts w:ascii="Arial Nova" w:hAnsi="Arial Nova"/>
          <w:sz w:val="16"/>
          <w:szCs w:val="16"/>
        </w:rPr>
        <w:t xml:space="preserve">e criar </w:t>
      </w:r>
      <w:r w:rsidR="0067386E" w:rsidRPr="00E4659F">
        <w:rPr>
          <w:rFonts w:ascii="Arial Nova" w:hAnsi="Arial Nova"/>
          <w:b/>
          <w:bCs/>
          <w:sz w:val="16"/>
          <w:szCs w:val="16"/>
        </w:rPr>
        <w:t>um índice de acesso</w:t>
      </w:r>
      <w:r w:rsidR="0067386E">
        <w:rPr>
          <w:rFonts w:ascii="Arial Nova" w:hAnsi="Arial Nova"/>
          <w:sz w:val="16"/>
          <w:szCs w:val="16"/>
        </w:rPr>
        <w:t xml:space="preserve"> ao vídeo para as seções fundamentais da apresentação (como criar o índice: </w:t>
      </w:r>
      <w:hyperlink r:id="rId10" w:history="1">
        <w:r w:rsidR="0067386E" w:rsidRPr="00DA0F30">
          <w:rPr>
            <w:rStyle w:val="Hyperlink"/>
            <w:rFonts w:ascii="Arial Nova" w:hAnsi="Arial Nova"/>
            <w:sz w:val="16"/>
            <w:szCs w:val="16"/>
          </w:rPr>
          <w:t>https://youtu.be/mJAfTinzT_Y</w:t>
        </w:r>
      </w:hyperlink>
      <w:r w:rsidR="0067386E">
        <w:rPr>
          <w:rFonts w:ascii="Arial Nova" w:hAnsi="Arial Nova"/>
          <w:sz w:val="16"/>
          <w:szCs w:val="16"/>
        </w:rPr>
        <w:t>)</w:t>
      </w:r>
    </w:p>
    <w:p w14:paraId="7F8115C6" w14:textId="77777777" w:rsidR="0067386E" w:rsidRPr="00D34198" w:rsidRDefault="0067386E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3653E025" w14:textId="77777777" w:rsidR="00A441C8" w:rsidRPr="00D34198" w:rsidRDefault="00A441C8" w:rsidP="00A441C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4ACAB8FE" w14:textId="7790A331" w:rsidR="00A441C8" w:rsidRPr="00D34198" w:rsidRDefault="00A441C8" w:rsidP="00A441C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Deve</w:t>
      </w:r>
      <w:r w:rsidRPr="00D34198">
        <w:rPr>
          <w:rFonts w:ascii="Arial Nova" w:hAnsi="Arial Nova"/>
          <w:sz w:val="16"/>
          <w:szCs w:val="16"/>
        </w:rPr>
        <w:t xml:space="preserve"> estar </w:t>
      </w:r>
      <w:r>
        <w:rPr>
          <w:rFonts w:ascii="Arial Nova" w:hAnsi="Arial Nova"/>
          <w:sz w:val="16"/>
          <w:szCs w:val="16"/>
        </w:rPr>
        <w:t xml:space="preserve">marcada como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5E27C209" w14:textId="77777777" w:rsidR="00A441C8" w:rsidRPr="00E957D3" w:rsidRDefault="00A441C8" w:rsidP="00A441C8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>
        <w:rPr>
          <w:rFonts w:ascii="Arial Nova" w:hAnsi="Arial Nova"/>
          <w:i/>
          <w:iCs/>
          <w:sz w:val="16"/>
          <w:szCs w:val="16"/>
        </w:rPr>
        <w:t xml:space="preserve"> (</w:t>
      </w:r>
      <w:r w:rsidRPr="00341F21">
        <w:rPr>
          <w:rFonts w:ascii="Arial Nova" w:hAnsi="Arial Nova"/>
          <w:i/>
          <w:iCs/>
          <w:sz w:val="16"/>
          <w:szCs w:val="16"/>
          <w:u w:val="single"/>
        </w:rPr>
        <w:t>certifique-se que o vídeo está acessível!).</w:t>
      </w:r>
    </w:p>
    <w:p w14:paraId="21D33883" w14:textId="77777777" w:rsidR="0067386E" w:rsidRPr="00D34198" w:rsidRDefault="0067386E" w:rsidP="0067386E">
      <w:pPr>
        <w:rPr>
          <w:rFonts w:ascii="Arial Nova" w:hAnsi="Arial Nova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DF9648B" w14:textId="77777777" w:rsidTr="003B7027">
        <w:tc>
          <w:tcPr>
            <w:tcW w:w="10054" w:type="dxa"/>
          </w:tcPr>
          <w:p w14:paraId="3F2BCA37" w14:textId="77777777" w:rsidR="0067386E" w:rsidRPr="00E05747" w:rsidRDefault="0067386E" w:rsidP="003B7027">
            <w:pPr>
              <w:rPr>
                <w:rFonts w:ascii="Arial Nova" w:hAnsi="Arial Nova"/>
                <w:sz w:val="10"/>
                <w:szCs w:val="10"/>
              </w:rPr>
            </w:pPr>
            <w:r w:rsidRPr="00E05747">
              <w:rPr>
                <w:rFonts w:ascii="Arial Nova" w:hAnsi="Arial Nova"/>
                <w:color w:val="FF0000"/>
                <w:sz w:val="10"/>
                <w:szCs w:val="10"/>
              </w:rPr>
              <w:br/>
            </w:r>
            <w:r w:rsidRPr="0078780C">
              <w:rPr>
                <w:rFonts w:ascii="Arial Nova" w:hAnsi="Arial Nova"/>
                <w:color w:val="FF0000"/>
                <w:sz w:val="18"/>
                <w:szCs w:val="18"/>
              </w:rPr>
              <w:t>Link para o Vídeo:</w:t>
            </w:r>
            <w:r>
              <w:rPr>
                <w:rFonts w:ascii="Arial Nova" w:hAnsi="Arial Nova"/>
                <w:color w:val="FF0000"/>
                <w:sz w:val="18"/>
                <w:szCs w:val="18"/>
              </w:rPr>
              <w:br/>
            </w:r>
          </w:p>
        </w:tc>
      </w:tr>
    </w:tbl>
    <w:p w14:paraId="1F435CA6" w14:textId="3392E3B1" w:rsidR="00D34198" w:rsidRPr="00D34198" w:rsidRDefault="00D34198" w:rsidP="0067386E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084858A3" w14:textId="77777777" w:rsidR="0041638E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41638E">
        <w:rPr>
          <w:rFonts w:ascii="Arial Nova" w:hAnsi="Arial Nova"/>
          <w:sz w:val="18"/>
          <w:szCs w:val="18"/>
        </w:rPr>
        <w:t>Caso necessário, justifique a atribuição de algum item na tabela de comentários a seguir.</w:t>
      </w:r>
    </w:p>
    <w:p w14:paraId="3E4452AF" w14:textId="5FF9B119" w:rsidR="00D21557" w:rsidRPr="00D21557" w:rsidRDefault="00D60386" w:rsidP="00526E2B">
      <w:pPr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br/>
      </w:r>
      <w:r w:rsidRPr="00D60386">
        <w:rPr>
          <w:rFonts w:ascii="Arial Nova" w:hAnsi="Arial Nova"/>
          <w:sz w:val="18"/>
          <w:szCs w:val="18"/>
          <w:u w:val="single"/>
        </w:rPr>
        <w:t xml:space="preserve">A soma total dos itens </w:t>
      </w:r>
      <w:r w:rsidR="0041638E">
        <w:rPr>
          <w:rFonts w:ascii="Arial Nova" w:hAnsi="Arial Nova"/>
          <w:sz w:val="18"/>
          <w:szCs w:val="18"/>
          <w:u w:val="single"/>
        </w:rPr>
        <w:t xml:space="preserve">avaliados </w:t>
      </w:r>
      <w:r w:rsidRPr="00D60386">
        <w:rPr>
          <w:rFonts w:ascii="Arial Nova" w:hAnsi="Arial Nova"/>
          <w:sz w:val="18"/>
          <w:szCs w:val="18"/>
          <w:u w:val="single"/>
        </w:rPr>
        <w:t xml:space="preserve">resulta em 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>1</w:t>
      </w:r>
      <w:r w:rsidR="00435269">
        <w:rPr>
          <w:rFonts w:ascii="Arial Nova" w:hAnsi="Arial Nova"/>
          <w:b/>
          <w:bCs/>
          <w:sz w:val="18"/>
          <w:szCs w:val="18"/>
          <w:u w:val="single"/>
        </w:rPr>
        <w:t>1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 xml:space="preserve"> pontos</w:t>
      </w:r>
      <w:r w:rsidRPr="00D60386">
        <w:rPr>
          <w:rFonts w:ascii="Arial Nova" w:hAnsi="Arial Nova"/>
          <w:sz w:val="18"/>
          <w:szCs w:val="18"/>
          <w:u w:val="single"/>
        </w:rPr>
        <w:t>, anote abaixo a soma alcançada.</w:t>
      </w:r>
    </w:p>
    <w:p w14:paraId="7858DE4C" w14:textId="77777777" w:rsidR="0067386E" w:rsidRPr="00D21557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4BAB963A" w14:textId="77777777" w:rsidTr="003B7027">
        <w:trPr>
          <w:trHeight w:val="565"/>
        </w:trPr>
        <w:tc>
          <w:tcPr>
            <w:tcW w:w="10054" w:type="dxa"/>
            <w:vAlign w:val="center"/>
          </w:tcPr>
          <w:p w14:paraId="0454FE47" w14:textId="77777777" w:rsidR="0067386E" w:rsidRDefault="0067386E" w:rsidP="003B7027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  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67386E">
        <w:trPr>
          <w:trHeight w:val="537"/>
        </w:trPr>
        <w:tc>
          <w:tcPr>
            <w:tcW w:w="10054" w:type="dxa"/>
          </w:tcPr>
          <w:p w14:paraId="61282C00" w14:textId="53EE9C1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67386E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1B6B7B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090C034C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2CE72DB6" w14:textId="3BD1745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D67E8B1" w14:textId="4656C104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93793E4" w14:textId="343158B6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4251183" w14:textId="7D1DAECB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76C7AAA3" w14:textId="64EA2A05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65AF6EF" w14:textId="6ABFDEA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5DCC9BFB" w14:textId="77777777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0D88CFB1" w:rsidR="000653E9" w:rsidRDefault="000653E9">
      <w:pPr>
        <w:rPr>
          <w:rFonts w:ascii="Arial Nova" w:hAnsi="Arial Nova"/>
        </w:rPr>
      </w:pPr>
    </w:p>
    <w:p w14:paraId="19D4E705" w14:textId="77777777" w:rsidR="009A0634" w:rsidRDefault="009A0634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0DF5629D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33652" w:rsidRPr="00A06F43" w14:paraId="41BC9C5D" w14:textId="77777777" w:rsidTr="32E1F033">
        <w:tc>
          <w:tcPr>
            <w:tcW w:w="10060" w:type="dxa"/>
          </w:tcPr>
          <w:p w14:paraId="0612DBC4" w14:textId="60C95891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cadastrar </w:t>
            </w:r>
            <w:r w:rsidR="00CA2E61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</w:t>
            </w:r>
            <w:r w:rsidR="00435269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ivro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3BA666A9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1.</w:t>
            </w:r>
            <w:r w:rsidR="0041638E"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corretamente, </w:t>
            </w:r>
            <w:r w:rsidR="0078780C">
              <w:rPr>
                <w:rFonts w:ascii="Arial Nova" w:hAnsi="Arial Nova"/>
                <w:sz w:val="16"/>
                <w:szCs w:val="16"/>
              </w:rPr>
              <w:t>lendo os dados necessários</w:t>
            </w:r>
            <w:r w:rsidR="00CA2E61">
              <w:rPr>
                <w:rFonts w:ascii="Arial Nova" w:hAnsi="Arial Nova"/>
                <w:sz w:val="16"/>
                <w:szCs w:val="16"/>
              </w:rPr>
              <w:t>, mostrando o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CA2E61">
              <w:rPr>
                <w:rFonts w:ascii="Arial Nova" w:hAnsi="Arial Nova"/>
                <w:sz w:val="16"/>
                <w:szCs w:val="16"/>
              </w:rPr>
              <w:t>idLivro (</w:t>
            </w:r>
            <w:r w:rsidR="0078780C">
              <w:rPr>
                <w:rFonts w:ascii="Arial Nova" w:hAnsi="Arial Nova"/>
                <w:sz w:val="16"/>
                <w:szCs w:val="16"/>
              </w:rPr>
              <w:t>código adequado gerado automaticamente</w:t>
            </w:r>
            <w:r w:rsidR="00CA2E61">
              <w:rPr>
                <w:rFonts w:ascii="Arial Nova" w:hAnsi="Arial Nova"/>
                <w:sz w:val="16"/>
                <w:szCs w:val="16"/>
              </w:rPr>
              <w:t>)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e incluindo</w:t>
            </w:r>
            <w:r w:rsidR="00CA2E61">
              <w:rPr>
                <w:rFonts w:ascii="Arial Nova" w:hAnsi="Arial Nova"/>
                <w:sz w:val="16"/>
                <w:szCs w:val="16"/>
              </w:rPr>
              <w:t xml:space="preserve"> o livro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na Biblioteca</w:t>
            </w:r>
            <w:r w:rsidR="00CA2E61">
              <w:rPr>
                <w:rFonts w:ascii="Arial Nova" w:hAnsi="Arial Nova"/>
                <w:sz w:val="16"/>
                <w:szCs w:val="16"/>
              </w:rPr>
              <w:t xml:space="preserve"> como disponível</w:t>
            </w:r>
          </w:p>
          <w:p w14:paraId="080CE050" w14:textId="798796A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 w:rsidR="0041638E">
              <w:rPr>
                <w:rFonts w:ascii="Arial Nova" w:hAnsi="Arial Nova"/>
                <w:sz w:val="16"/>
                <w:szCs w:val="16"/>
              </w:rPr>
              <w:t>8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utiliza o </w:t>
            </w:r>
            <w:r w:rsidR="00CA2E61">
              <w:rPr>
                <w:rFonts w:ascii="Arial Nova" w:hAnsi="Arial Nova"/>
                <w:sz w:val="16"/>
                <w:szCs w:val="16"/>
              </w:rPr>
              <w:t>idLivro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conforme especificado</w:t>
            </w:r>
          </w:p>
          <w:p w14:paraId="1AACA965" w14:textId="114E4463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32E1F03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 w:rsidRPr="32E1F033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32E1F03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32E1F033">
        <w:tc>
          <w:tcPr>
            <w:tcW w:w="10060" w:type="dxa"/>
          </w:tcPr>
          <w:p w14:paraId="525C4D91" w14:textId="66EF9C04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cadastrar </w:t>
            </w:r>
            <w:r w:rsidR="00CA2E61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</w:t>
            </w:r>
            <w:r w:rsidR="00435269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migo</w:t>
            </w:r>
          </w:p>
          <w:p w14:paraId="3A1885E0" w14:textId="05D22D57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1.</w:t>
            </w:r>
            <w:r w:rsidR="0041638E"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corretamente, </w:t>
            </w:r>
            <w:r w:rsidR="0078780C">
              <w:rPr>
                <w:rFonts w:ascii="Arial Nova" w:hAnsi="Arial Nova"/>
                <w:sz w:val="16"/>
                <w:szCs w:val="16"/>
              </w:rPr>
              <w:t>criando um objeto Amigo</w:t>
            </w:r>
            <w:r w:rsidR="00CA2E61">
              <w:rPr>
                <w:rFonts w:ascii="Arial Nova" w:hAnsi="Arial Nova"/>
                <w:sz w:val="16"/>
                <w:szCs w:val="16"/>
              </w:rPr>
              <w:t>, criando seu código e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incluindo</w:t>
            </w:r>
            <w:r w:rsidR="00CA2E61">
              <w:rPr>
                <w:rFonts w:ascii="Arial Nova" w:hAnsi="Arial Nova"/>
                <w:sz w:val="16"/>
                <w:szCs w:val="16"/>
              </w:rPr>
              <w:t>-o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na ListaAmigos</w:t>
            </w:r>
          </w:p>
          <w:p w14:paraId="59D4AB47" w14:textId="358CB5C1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 w:rsidR="0041638E">
              <w:rPr>
                <w:rFonts w:ascii="Arial Nova" w:hAnsi="Arial Nova"/>
                <w:sz w:val="16"/>
                <w:szCs w:val="16"/>
              </w:rPr>
              <w:t>8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com alguma funcionalidade diferente (exemplo: </w:t>
            </w:r>
            <w:r w:rsidR="0078780C">
              <w:rPr>
                <w:rFonts w:ascii="Arial Nova" w:hAnsi="Arial Nova"/>
                <w:sz w:val="16"/>
                <w:szCs w:val="16"/>
              </w:rPr>
              <w:t>idAmigo não é gerado automaticamente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0EE2CDDD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78780C"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32E1F033">
        <w:tc>
          <w:tcPr>
            <w:tcW w:w="10060" w:type="dxa"/>
          </w:tcPr>
          <w:p w14:paraId="1A0B1898" w14:textId="41CA0B67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empréstimo de </w:t>
            </w:r>
            <w:r w:rsidR="00435269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livro</w:t>
            </w:r>
          </w:p>
          <w:p w14:paraId="36BB4547" w14:textId="14FA42F4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DE58F2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 w:rsidR="00F45A64"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 </w:t>
            </w:r>
            <w:r>
              <w:rPr>
                <w:rFonts w:ascii="Arial Nova" w:hAnsi="Arial Nova"/>
                <w:sz w:val="16"/>
                <w:szCs w:val="16"/>
              </w:rPr>
              <w:t xml:space="preserve">perguntando o código do </w:t>
            </w:r>
            <w:r w:rsidR="00CA2E61">
              <w:rPr>
                <w:rFonts w:ascii="Arial Nova" w:hAnsi="Arial Nova"/>
                <w:sz w:val="16"/>
                <w:szCs w:val="16"/>
              </w:rPr>
              <w:t>livro</w:t>
            </w:r>
            <w:r>
              <w:rPr>
                <w:rFonts w:ascii="Arial Nova" w:hAnsi="Arial Nova"/>
                <w:sz w:val="16"/>
                <w:szCs w:val="16"/>
              </w:rPr>
              <w:t xml:space="preserve"> e o </w:t>
            </w:r>
            <w:r w:rsidR="00CA2E61">
              <w:rPr>
                <w:rFonts w:ascii="Arial Nova" w:hAnsi="Arial Nova"/>
                <w:sz w:val="16"/>
                <w:szCs w:val="16"/>
              </w:rPr>
              <w:t>nome</w:t>
            </w:r>
            <w:r>
              <w:rPr>
                <w:rFonts w:ascii="Arial Nova" w:hAnsi="Arial Nova"/>
                <w:sz w:val="16"/>
                <w:szCs w:val="16"/>
              </w:rPr>
              <w:t xml:space="preserve"> do amigo</w:t>
            </w:r>
            <w:r w:rsidR="00CA2E61">
              <w:rPr>
                <w:rFonts w:ascii="Arial Nova" w:hAnsi="Arial Nova"/>
                <w:sz w:val="16"/>
                <w:szCs w:val="16"/>
              </w:rPr>
              <w:t xml:space="preserve"> (permitindo a escolha do amigo correto a partir de uma busca por parte do nome); efetua</w:t>
            </w:r>
            <w:r>
              <w:rPr>
                <w:rFonts w:ascii="Arial Nova" w:hAnsi="Arial Nova"/>
                <w:sz w:val="16"/>
                <w:szCs w:val="16"/>
              </w:rPr>
              <w:t xml:space="preserve"> o empréstimo adicionando os atributos corretos (incluindo dataEmprestimo) na List</w:t>
            </w:r>
            <w:r w:rsidR="00E957D3">
              <w:rPr>
                <w:rFonts w:ascii="Arial Nova" w:hAnsi="Arial Nova"/>
                <w:sz w:val="16"/>
                <w:szCs w:val="16"/>
              </w:rPr>
              <w:t>a</w:t>
            </w:r>
            <w:r>
              <w:rPr>
                <w:rFonts w:ascii="Arial Nova" w:hAnsi="Arial Nova"/>
                <w:sz w:val="16"/>
                <w:szCs w:val="16"/>
              </w:rPr>
              <w:t>Emprestimos</w:t>
            </w:r>
            <w:r w:rsidR="00CA2E61">
              <w:rPr>
                <w:rFonts w:ascii="Arial Nova" w:hAnsi="Arial Nova"/>
                <w:sz w:val="16"/>
                <w:szCs w:val="16"/>
              </w:rPr>
              <w:t xml:space="preserve"> e atualiza a disponibilidade do livro</w:t>
            </w:r>
            <w:r w:rsidR="00B5248B">
              <w:rPr>
                <w:rFonts w:ascii="Arial Nova" w:hAnsi="Arial Nova"/>
                <w:sz w:val="16"/>
                <w:szCs w:val="16"/>
              </w:rPr>
              <w:t>. Antes de emprestar verifica se o livro está disponível</w:t>
            </w:r>
          </w:p>
          <w:p w14:paraId="495D8843" w14:textId="1E34A46C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 w:rsidR="00F45A64">
              <w:rPr>
                <w:rFonts w:ascii="Arial Nova" w:hAnsi="Arial Nova"/>
                <w:sz w:val="16"/>
                <w:szCs w:val="16"/>
              </w:rPr>
              <w:t>8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os códigos como descrito na especificação</w:t>
            </w:r>
          </w:p>
          <w:p w14:paraId="24415985" w14:textId="086318D9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32E1F033">
        <w:tc>
          <w:tcPr>
            <w:tcW w:w="10060" w:type="dxa"/>
          </w:tcPr>
          <w:p w14:paraId="05FF2E54" w14:textId="6D3489BC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devolver </w:t>
            </w:r>
            <w:r w:rsidR="00435269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livro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  <w:t>(  ) 1.</w:t>
            </w:r>
            <w:r w:rsidR="0041638E"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 </w:t>
            </w:r>
            <w:r>
              <w:rPr>
                <w:rFonts w:ascii="Arial Nova" w:hAnsi="Arial Nova"/>
                <w:sz w:val="16"/>
                <w:szCs w:val="16"/>
              </w:rPr>
              <w:t xml:space="preserve">perguntando o código do </w:t>
            </w:r>
            <w:r w:rsidR="00CA2E61">
              <w:rPr>
                <w:rFonts w:ascii="Arial Nova" w:hAnsi="Arial Nova"/>
                <w:sz w:val="16"/>
                <w:szCs w:val="16"/>
              </w:rPr>
              <w:t>livro</w:t>
            </w:r>
            <w:r>
              <w:rPr>
                <w:rFonts w:ascii="Arial Nova" w:hAnsi="Arial Nova"/>
                <w:sz w:val="16"/>
                <w:szCs w:val="16"/>
              </w:rPr>
              <w:t xml:space="preserve"> e efetuando a devolução (incluindo dataDevolução) do objeto correto na ListaEmprestimos</w:t>
            </w:r>
            <w:r w:rsidR="00CA2E61">
              <w:rPr>
                <w:rFonts w:ascii="Arial Nova" w:hAnsi="Arial Nova"/>
                <w:sz w:val="16"/>
                <w:szCs w:val="16"/>
              </w:rPr>
              <w:t xml:space="preserve"> e atualizando a disponibilidade do livro</w:t>
            </w:r>
          </w:p>
          <w:p w14:paraId="29A10311" w14:textId="29E4C03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DE58F2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</w:t>
            </w:r>
            <w:r w:rsidR="0041638E">
              <w:rPr>
                <w:rFonts w:ascii="Arial Nova" w:hAnsi="Arial Nova"/>
                <w:sz w:val="16"/>
                <w:szCs w:val="16"/>
              </w:rPr>
              <w:t>8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usando o código correto ou então com problemas na data</w:t>
            </w:r>
          </w:p>
          <w:p w14:paraId="20FF5FA5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000506D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32E1F033">
        <w:tc>
          <w:tcPr>
            <w:tcW w:w="10060" w:type="dxa"/>
          </w:tcPr>
          <w:p w14:paraId="1E174039" w14:textId="378A656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435269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listar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atuais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  <w:t xml:space="preserve">(  ) 1.0 – Opera corretamente </w:t>
            </w:r>
            <w:r>
              <w:rPr>
                <w:rFonts w:ascii="Arial Nova" w:hAnsi="Arial Nova"/>
                <w:sz w:val="16"/>
                <w:szCs w:val="16"/>
              </w:rPr>
              <w:t>empregando o enum disp</w:t>
            </w:r>
            <w:r w:rsidR="00CA2E61">
              <w:rPr>
                <w:rFonts w:ascii="Arial Nova" w:hAnsi="Arial Nova"/>
                <w:sz w:val="16"/>
                <w:szCs w:val="16"/>
              </w:rPr>
              <w:t>Livro</w:t>
            </w:r>
            <w:r>
              <w:rPr>
                <w:rFonts w:ascii="Arial Nova" w:hAnsi="Arial Nova"/>
                <w:sz w:val="16"/>
                <w:szCs w:val="16"/>
              </w:rPr>
              <w:t xml:space="preserve"> para verificar os </w:t>
            </w:r>
            <w:r w:rsidR="00CA2E61">
              <w:rPr>
                <w:rFonts w:ascii="Arial Nova" w:hAnsi="Arial Nova"/>
                <w:sz w:val="16"/>
                <w:szCs w:val="16"/>
              </w:rPr>
              <w:t>livros</w:t>
            </w:r>
            <w:r>
              <w:rPr>
                <w:rFonts w:ascii="Arial Nova" w:hAnsi="Arial Nova"/>
                <w:sz w:val="16"/>
                <w:szCs w:val="16"/>
              </w:rPr>
              <w:t xml:space="preserve"> emprestados</w:t>
            </w:r>
            <w:r w:rsidR="00CB4006">
              <w:rPr>
                <w:rFonts w:ascii="Arial Nova" w:hAnsi="Arial Nova"/>
                <w:sz w:val="16"/>
                <w:szCs w:val="16"/>
              </w:rPr>
              <w:t xml:space="preserve"> mostrando a listagem com os dados solicitados</w:t>
            </w:r>
          </w:p>
          <w:p w14:paraId="7D077D94" w14:textId="52FBEE65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 enum solicitado</w:t>
            </w:r>
          </w:p>
          <w:p w14:paraId="2369A3C8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26BD03CD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32E1F033">
        <w:tc>
          <w:tcPr>
            <w:tcW w:w="10060" w:type="dxa"/>
          </w:tcPr>
          <w:p w14:paraId="1A652D7E" w14:textId="3FBFA4A2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histórico de empréstimos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Opera corretamente </w:t>
            </w:r>
            <w:r>
              <w:rPr>
                <w:rFonts w:ascii="Arial Nova" w:hAnsi="Arial Nova"/>
                <w:sz w:val="16"/>
                <w:szCs w:val="16"/>
              </w:rPr>
              <w:t xml:space="preserve">conforme especificado, a partir do código de um </w:t>
            </w:r>
            <w:r w:rsidR="00CB4006">
              <w:rPr>
                <w:rFonts w:ascii="Arial Nova" w:hAnsi="Arial Nova"/>
                <w:sz w:val="16"/>
                <w:szCs w:val="16"/>
              </w:rPr>
              <w:t>livro</w:t>
            </w:r>
            <w:r>
              <w:rPr>
                <w:rFonts w:ascii="Arial Nova" w:hAnsi="Arial Nova"/>
                <w:sz w:val="16"/>
                <w:szCs w:val="16"/>
              </w:rPr>
              <w:t xml:space="preserve"> lista todas as movimentações que já ocorreram com este </w:t>
            </w:r>
            <w:r w:rsidR="00CB4006">
              <w:rPr>
                <w:rFonts w:ascii="Arial Nova" w:hAnsi="Arial Nova"/>
                <w:sz w:val="16"/>
                <w:szCs w:val="16"/>
              </w:rPr>
              <w:t>livro</w:t>
            </w:r>
            <w:r>
              <w:rPr>
                <w:rFonts w:ascii="Arial Nova" w:hAnsi="Arial Nova"/>
                <w:sz w:val="16"/>
                <w:szCs w:val="16"/>
              </w:rPr>
              <w:t xml:space="preserve"> da biblioteca</w:t>
            </w:r>
          </w:p>
          <w:p w14:paraId="368F0CD2" w14:textId="79B5EF8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</w:t>
            </w:r>
          </w:p>
          <w:p w14:paraId="28EBAA29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3EBA083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49FF6960" w14:textId="7A57EE7D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0C3609F6" w14:textId="77777777" w:rsidTr="32E1F033">
        <w:tc>
          <w:tcPr>
            <w:tcW w:w="10060" w:type="dxa"/>
          </w:tcPr>
          <w:p w14:paraId="4F97AC39" w14:textId="4AB5596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listar biblioteca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Opera corretamente </w:t>
            </w:r>
            <w:r>
              <w:rPr>
                <w:rFonts w:ascii="Arial Nova" w:hAnsi="Arial Nova"/>
                <w:sz w:val="16"/>
                <w:szCs w:val="16"/>
              </w:rPr>
              <w:t xml:space="preserve">conforme especificado, listando todos os </w:t>
            </w:r>
            <w:r w:rsidR="00CB4006">
              <w:rPr>
                <w:rFonts w:ascii="Arial Nova" w:hAnsi="Arial Nova"/>
                <w:sz w:val="16"/>
                <w:szCs w:val="16"/>
              </w:rPr>
              <w:t>livros</w:t>
            </w:r>
            <w:r>
              <w:rPr>
                <w:rFonts w:ascii="Arial Nova" w:hAnsi="Arial Nova"/>
                <w:sz w:val="16"/>
                <w:szCs w:val="16"/>
              </w:rPr>
              <w:t xml:space="preserve"> da biblioteca em ordem alfabética de título apresentando seu nome e sua última situação</w:t>
            </w:r>
            <w:r w:rsidR="00CB4006">
              <w:rPr>
                <w:rFonts w:ascii="Arial Nova" w:hAnsi="Arial Nova"/>
                <w:sz w:val="16"/>
                <w:szCs w:val="16"/>
              </w:rPr>
              <w:t xml:space="preserve"> quanto a disponibilidade</w:t>
            </w:r>
          </w:p>
          <w:p w14:paraId="08B6E5A5" w14:textId="7D147BC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 ou não ordena</w:t>
            </w:r>
          </w:p>
          <w:p w14:paraId="6B94A3B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05A575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64D64C32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32E1F033">
        <w:tc>
          <w:tcPr>
            <w:tcW w:w="10060" w:type="dxa"/>
          </w:tcPr>
          <w:p w14:paraId="5405F6BC" w14:textId="6AA0B50E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alterar estado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Opera corretamente </w:t>
            </w:r>
            <w:r>
              <w:rPr>
                <w:rFonts w:ascii="Arial Nova" w:hAnsi="Arial Nova"/>
                <w:sz w:val="16"/>
                <w:szCs w:val="16"/>
              </w:rPr>
              <w:t xml:space="preserve">conforme especificado, permitindo mudar o estado de um </w:t>
            </w:r>
            <w:r w:rsidR="00B5248B">
              <w:rPr>
                <w:rFonts w:ascii="Arial Nova" w:hAnsi="Arial Nova"/>
                <w:sz w:val="16"/>
                <w:szCs w:val="16"/>
              </w:rPr>
              <w:t>lvro</w:t>
            </w:r>
            <w:r>
              <w:rPr>
                <w:rFonts w:ascii="Arial Nova" w:hAnsi="Arial Nova"/>
                <w:sz w:val="16"/>
                <w:szCs w:val="16"/>
              </w:rPr>
              <w:t xml:space="preserve"> a partir do seu código</w:t>
            </w:r>
            <w:r w:rsidR="00B5248B">
              <w:rPr>
                <w:rFonts w:ascii="Arial Nova" w:hAnsi="Arial Nova"/>
                <w:sz w:val="16"/>
                <w:szCs w:val="16"/>
              </w:rPr>
              <w:t>, por exemplo: tornar uma livro emprestado em livro extraviado.</w:t>
            </w:r>
          </w:p>
          <w:p w14:paraId="7CDDF9B5" w14:textId="4252F61F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AC18345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0B2246" w:rsidRPr="000B2246" w14:paraId="6607F6C7" w14:textId="77777777" w:rsidTr="32E1F033">
        <w:trPr>
          <w:trHeight w:val="339"/>
        </w:trPr>
        <w:tc>
          <w:tcPr>
            <w:tcW w:w="10060" w:type="dxa"/>
            <w:shd w:val="clear" w:color="auto" w:fill="FBD4B4" w:themeFill="accent6" w:themeFillTint="66"/>
            <w:vAlign w:val="center"/>
          </w:tcPr>
          <w:p w14:paraId="383F0DFA" w14:textId="4FD2487A" w:rsidR="000B2246" w:rsidRPr="000B2246" w:rsidRDefault="000B2246" w:rsidP="000B2246">
            <w:pPr>
              <w:jc w:val="center"/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Atividade opciona</w:t>
            </w:r>
            <w:r w:rsidR="0041638E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l e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xtra (+ </w:t>
            </w:r>
            <w:r w:rsidR="0041638E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1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ponto)</w:t>
            </w:r>
          </w:p>
        </w:tc>
      </w:tr>
      <w:tr w:rsidR="00D60386" w:rsidRPr="00A06F43" w14:paraId="62F3D5F1" w14:textId="77777777" w:rsidTr="32E1F033">
        <w:tc>
          <w:tcPr>
            <w:tcW w:w="10060" w:type="dxa"/>
          </w:tcPr>
          <w:p w14:paraId="220EA7CE" w14:textId="65E2703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Código está documentado com tags JavaDoc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  ) 1.</w:t>
            </w:r>
            <w:r w:rsidR="0041638E"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>Sim, todas as classes e métodos estão corretamente documentados com tags JavaDoc</w:t>
            </w:r>
            <w:r w:rsidR="00A441C8">
              <w:rPr>
                <w:rFonts w:ascii="Arial Nova" w:hAnsi="Arial Nova"/>
                <w:sz w:val="16"/>
                <w:szCs w:val="16"/>
              </w:rPr>
              <w:t xml:space="preserve"> e as páginas html foram geradas</w:t>
            </w:r>
            <w:r>
              <w:rPr>
                <w:rFonts w:ascii="Arial Nova" w:hAnsi="Arial Nova"/>
                <w:sz w:val="16"/>
                <w:szCs w:val="16"/>
              </w:rPr>
              <w:t>.</w:t>
            </w:r>
          </w:p>
          <w:p w14:paraId="274857D7" w14:textId="3B06796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 w:rsidR="0041638E"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>As classes estão parcialmente documentadas (faltam algumas classes ou métodos), ou a documentação foi feita apenas com comentários tradicionais, sem uso de tags JavaDoc</w:t>
            </w:r>
            <w:r w:rsidR="00A441C8">
              <w:rPr>
                <w:rFonts w:ascii="Arial Nova" w:hAnsi="Arial Nova"/>
                <w:sz w:val="16"/>
                <w:szCs w:val="16"/>
              </w:rPr>
              <w:t xml:space="preserve"> ou as páginas html não foram geradas adequadamente.</w:t>
            </w:r>
          </w:p>
          <w:p w14:paraId="1D5E89F5" w14:textId="558F855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0.0 – Não há </w:t>
            </w:r>
            <w:r>
              <w:rPr>
                <w:rFonts w:ascii="Arial Nova" w:hAnsi="Arial Nova"/>
                <w:sz w:val="16"/>
                <w:szCs w:val="16"/>
              </w:rPr>
              <w:t>documentação</w:t>
            </w:r>
            <w:r w:rsidR="00815D32">
              <w:rPr>
                <w:rFonts w:ascii="Arial Nova" w:hAnsi="Arial Nova"/>
                <w:sz w:val="16"/>
                <w:szCs w:val="16"/>
              </w:rPr>
              <w:t xml:space="preserve"> com comentários ou tags</w:t>
            </w:r>
          </w:p>
          <w:p w14:paraId="4EDF2DFB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66D3B305" w14:textId="6287B8C8" w:rsidR="00E957D3" w:rsidRDefault="00E957D3" w:rsidP="00526E2B">
      <w:pPr>
        <w:rPr>
          <w:rFonts w:ascii="Arial Nova" w:hAnsi="Arial Nova"/>
        </w:rPr>
      </w:pPr>
    </w:p>
    <w:sectPr w:rsidR="00E957D3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29664" w14:textId="77777777" w:rsidR="00831132" w:rsidRDefault="00831132" w:rsidP="007817A5">
      <w:r>
        <w:separator/>
      </w:r>
    </w:p>
  </w:endnote>
  <w:endnote w:type="continuationSeparator" w:id="0">
    <w:p w14:paraId="729E1E32" w14:textId="77777777" w:rsidR="00831132" w:rsidRDefault="00831132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71227" w14:textId="77777777" w:rsidR="00831132" w:rsidRDefault="00831132" w:rsidP="007817A5">
      <w:r>
        <w:separator/>
      </w:r>
    </w:p>
  </w:footnote>
  <w:footnote w:type="continuationSeparator" w:id="0">
    <w:p w14:paraId="17537F9C" w14:textId="77777777" w:rsidR="00831132" w:rsidRDefault="00831132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A2645"/>
    <w:rsid w:val="000A5D64"/>
    <w:rsid w:val="000A697C"/>
    <w:rsid w:val="000B2246"/>
    <w:rsid w:val="000C4754"/>
    <w:rsid w:val="000D1F95"/>
    <w:rsid w:val="000D5C8F"/>
    <w:rsid w:val="00131F6B"/>
    <w:rsid w:val="00151FA2"/>
    <w:rsid w:val="001714FA"/>
    <w:rsid w:val="001847A4"/>
    <w:rsid w:val="001D0C5B"/>
    <w:rsid w:val="001D3BA0"/>
    <w:rsid w:val="001E360E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2103"/>
    <w:rsid w:val="003F51C3"/>
    <w:rsid w:val="0041638E"/>
    <w:rsid w:val="00435269"/>
    <w:rsid w:val="00436371"/>
    <w:rsid w:val="004703A8"/>
    <w:rsid w:val="00497917"/>
    <w:rsid w:val="004A37F2"/>
    <w:rsid w:val="004E2DEF"/>
    <w:rsid w:val="005138A9"/>
    <w:rsid w:val="00522EFE"/>
    <w:rsid w:val="00525DE4"/>
    <w:rsid w:val="00526E2B"/>
    <w:rsid w:val="00533652"/>
    <w:rsid w:val="00535EFF"/>
    <w:rsid w:val="005738E3"/>
    <w:rsid w:val="005A77AA"/>
    <w:rsid w:val="005B3F97"/>
    <w:rsid w:val="005D2A79"/>
    <w:rsid w:val="00633992"/>
    <w:rsid w:val="0067386E"/>
    <w:rsid w:val="006A046E"/>
    <w:rsid w:val="006A4BB1"/>
    <w:rsid w:val="006C0A1E"/>
    <w:rsid w:val="006E55EC"/>
    <w:rsid w:val="00745823"/>
    <w:rsid w:val="0078066D"/>
    <w:rsid w:val="007817A5"/>
    <w:rsid w:val="00786BA3"/>
    <w:rsid w:val="0078780C"/>
    <w:rsid w:val="00787C4B"/>
    <w:rsid w:val="007E2240"/>
    <w:rsid w:val="007F3BC6"/>
    <w:rsid w:val="00815D32"/>
    <w:rsid w:val="00821452"/>
    <w:rsid w:val="00831132"/>
    <w:rsid w:val="0083140A"/>
    <w:rsid w:val="00832010"/>
    <w:rsid w:val="0083333D"/>
    <w:rsid w:val="008545E5"/>
    <w:rsid w:val="008A5E26"/>
    <w:rsid w:val="008B068A"/>
    <w:rsid w:val="008D0581"/>
    <w:rsid w:val="0093789A"/>
    <w:rsid w:val="0094238D"/>
    <w:rsid w:val="009A0634"/>
    <w:rsid w:val="009F0B78"/>
    <w:rsid w:val="009F0FE5"/>
    <w:rsid w:val="00A06F43"/>
    <w:rsid w:val="00A21D0B"/>
    <w:rsid w:val="00A441C8"/>
    <w:rsid w:val="00A44AF8"/>
    <w:rsid w:val="00AC0D99"/>
    <w:rsid w:val="00AE3EB6"/>
    <w:rsid w:val="00AE5415"/>
    <w:rsid w:val="00B30215"/>
    <w:rsid w:val="00B31AC6"/>
    <w:rsid w:val="00B3212B"/>
    <w:rsid w:val="00B5248B"/>
    <w:rsid w:val="00B669C1"/>
    <w:rsid w:val="00B7588E"/>
    <w:rsid w:val="00BF22CA"/>
    <w:rsid w:val="00C0610E"/>
    <w:rsid w:val="00C24BD5"/>
    <w:rsid w:val="00C33987"/>
    <w:rsid w:val="00C33CE8"/>
    <w:rsid w:val="00C34883"/>
    <w:rsid w:val="00C842FD"/>
    <w:rsid w:val="00C85924"/>
    <w:rsid w:val="00C9165B"/>
    <w:rsid w:val="00C9725E"/>
    <w:rsid w:val="00CA2E61"/>
    <w:rsid w:val="00CB4006"/>
    <w:rsid w:val="00CC5300"/>
    <w:rsid w:val="00CD4EE3"/>
    <w:rsid w:val="00CE086B"/>
    <w:rsid w:val="00D21557"/>
    <w:rsid w:val="00D34198"/>
    <w:rsid w:val="00D60386"/>
    <w:rsid w:val="00D7411E"/>
    <w:rsid w:val="00DB2B82"/>
    <w:rsid w:val="00DE58F2"/>
    <w:rsid w:val="00E031B6"/>
    <w:rsid w:val="00E33F3B"/>
    <w:rsid w:val="00E46F0A"/>
    <w:rsid w:val="00E957D3"/>
    <w:rsid w:val="00EA4B9D"/>
    <w:rsid w:val="00EB5652"/>
    <w:rsid w:val="00EF0CDD"/>
    <w:rsid w:val="00F45A64"/>
    <w:rsid w:val="00F521CE"/>
    <w:rsid w:val="00F86E21"/>
    <w:rsid w:val="00FC38F1"/>
    <w:rsid w:val="00FD701E"/>
    <w:rsid w:val="32E1F033"/>
    <w:rsid w:val="4AC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outu.be/mJAfTinzT_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B020FBDB36C4FB25F1E2C7A4D0D2B" ma:contentTypeVersion="2" ma:contentTypeDescription="Crie um novo documento." ma:contentTypeScope="" ma:versionID="3d7f11522aef8472123dce4445533c0e">
  <xsd:schema xmlns:xsd="http://www.w3.org/2001/XMLSchema" xmlns:xs="http://www.w3.org/2001/XMLSchema" xmlns:p="http://schemas.microsoft.com/office/2006/metadata/properties" xmlns:ns2="bf2bf65c-75fc-4633-bca5-576bd322fa37" targetNamespace="http://schemas.microsoft.com/office/2006/metadata/properties" ma:root="true" ma:fieldsID="0f27eaffaa54da8555e657946d67d007" ns2:_="">
    <xsd:import namespace="bf2bf65c-75fc-4633-bca5-576bd322f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bf65c-75fc-4633-bca5-576bd322f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C9CB6-F116-41A2-9686-567847E56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F11AC5-E352-43BB-BBB8-3F8266E0C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34208-E7DA-4F9E-99F1-36D7842C8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bf65c-75fc-4633-bca5-576bd322f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883</Words>
  <Characters>5034</Characters>
  <Application>Microsoft Office Word</Application>
  <DocSecurity>0</DocSecurity>
  <Lines>41</Lines>
  <Paragraphs>11</Paragraphs>
  <ScaleCrop>false</ScaleCrop>
  <Manager/>
  <Company/>
  <LinksUpToDate>false</LinksUpToDate>
  <CharactersWithSpaces>5906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NATALIA GONCALVES PADILHA CHOMA (EXTERNAL)</cp:lastModifiedBy>
  <cp:revision>37</cp:revision>
  <cp:lastPrinted>2009-05-23T17:17:00Z</cp:lastPrinted>
  <dcterms:created xsi:type="dcterms:W3CDTF">2021-05-11T20:35:00Z</dcterms:created>
  <dcterms:modified xsi:type="dcterms:W3CDTF">2022-08-14T21:04:00Z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0x01010056FB020FBDB36C4FB25F1E2C7A4D0D2B</vt:lpwstr>
  </property>
</Properties>
</file>