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Natália Marufuji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Definição do Sumário e descrição dos tópicos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dos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gerenciamento dos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padronizados de recursos humanos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Organograma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e Responsabilidades da Equipe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de 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Mobilização do 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Calendários dos recursos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liberação de pessoal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Necessidades de treinamento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Reconhecimento e recompensas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Objetivo do Plano de gerenciamento dos recursos humanos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serve de guia para que possa ser realizado o gerenciamento dos recursos humanos, os identificando e descrevendo a maneira que serão mobilizados, gerenciados, monitorados, controlados e liberados.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Método de gerenciamento dos Recursos Humanos 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execução bem sucedida do gerenciamento dos recursos humanos requer um plano aprovado abrangendo os principais processos de Recursos Humanos os quais serão definidos nesta seção.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Processos de Recursos Humanos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Mobilizar a equipe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Processo de confirmação da disponibilidade dos recursos humanos e obtenção da equipe necessária para concluir as designações do projeto.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Desenvolver a equipe do projeto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Processo de melhoria de competências, interação da equipe e ambiente global da equipe para aprimorar o desempenho do projeto.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Gerenciar a equipe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Processo de acompanhar o desempenho de membros da equipe, fornecer feedback, resolver questões e gerenciar mudanças para otimizar o desempenho do projeto.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Documentos padronizados de recursos humanos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documentos padronizados a serem usadas nos processos das aquisições. Indique onde estão armazenados, como serão usados, e os responsáveis envolvidos. 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9.446808510638"/>
        <w:gridCol w:w="3803.914893617021"/>
        <w:gridCol w:w="1423.3191489361702"/>
        <w:gridCol w:w="1423.3191489361702"/>
        <w:tblGridChange w:id="0">
          <w:tblGrid>
            <w:gridCol w:w="2229.446808510638"/>
            <w:gridCol w:w="3803.914893617021"/>
            <w:gridCol w:w="1423.3191489361702"/>
            <w:gridCol w:w="1423.3191489361702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00" w:before="100"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Plano de gerenciamento de Recursos Humanos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00" w:before="100"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 de responsabilidades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Planejamento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00" w:before="100"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Monitoração e Controle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00" w:before="100"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 de Reunião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Monitoração e Controle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00" w:before="100"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Pauta da reunião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Monitoração e Controle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00" w:before="100" w:line="288" w:lineRule="auto"/>
              <w:ind w:left="-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 de desempenho da equipe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00" w:before="100" w:line="288" w:lineRule="auto"/>
              <w:ind w:left="-6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Encerramento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Ferramentas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utilizará como ferramenta as planilhas de desenvolvimento e acompanhamento desenvolvidas por cada integrante, conforme descrito acima.</w:t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processos seguirão os modelos desenvolvidos, formulados em documentos do pacote Office, bem como a monitoração pela gestão deste projeto.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responsabilidade em executar as funções e papéis atribuídos será de responsabilidade das áreas responsáveis, ou seja, o time tem autonomia suficiente para desenvolver-se dentro do grupo, de acordo com a função estabelecida.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Organograma do projeto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/>
        <w:drawing>
          <wp:inline distB="114300" distT="114300" distL="114300" distR="114300">
            <wp:extent cx="2981325" cy="3438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Papéis e Responsabilidades da Equipe do Projeto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5955"/>
        <w:tblGridChange w:id="0">
          <w:tblGrid>
            <w:gridCol w:w="2565"/>
            <w:gridCol w:w="5955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64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66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específica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68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Conhecer o projeto a ser planejado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6A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Esclarecer a proposta do projeto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Estabelece premissas para o projeto</w:t>
            </w:r>
          </w:p>
          <w:p w:rsidR="00000000" w:rsidDel="00000000" w:rsidP="00000000" w:rsidRDefault="00000000" w:rsidRPr="00000000" w14:paraId="0000006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Estabelece fronteiras para o projeto</w:t>
            </w:r>
          </w:p>
          <w:p w:rsidR="00000000" w:rsidDel="00000000" w:rsidP="00000000" w:rsidRDefault="00000000" w:rsidRPr="00000000" w14:paraId="0000006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Declaração de sucesso</w:t>
            </w:r>
          </w:p>
          <w:p w:rsidR="00000000" w:rsidDel="00000000" w:rsidP="00000000" w:rsidRDefault="00000000" w:rsidRPr="00000000" w14:paraId="0000006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Aprovar e re-aprovar o projeto</w:t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71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73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75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Trabalhar sob pressão</w:t>
            </w:r>
          </w:p>
          <w:p w:rsidR="00000000" w:rsidDel="00000000" w:rsidP="00000000" w:rsidRDefault="00000000" w:rsidRPr="00000000" w14:paraId="0000007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Gerenciar tempo e pessoas</w:t>
            </w:r>
          </w:p>
          <w:p w:rsidR="00000000" w:rsidDel="00000000" w:rsidP="00000000" w:rsidRDefault="00000000" w:rsidRPr="00000000" w14:paraId="0000007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Adaptabilidade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Planejar, executar e gerenciar projetos</w:t>
            </w:r>
          </w:p>
          <w:p w:rsidR="00000000" w:rsidDel="00000000" w:rsidP="00000000" w:rsidRDefault="00000000" w:rsidRPr="00000000" w14:paraId="0000007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Acompanhar o projeto, seu escopo e suas rotinas</w:t>
            </w:r>
          </w:p>
          <w:p w:rsidR="00000000" w:rsidDel="00000000" w:rsidP="00000000" w:rsidRDefault="00000000" w:rsidRPr="00000000" w14:paraId="0000007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Ações corretivas</w:t>
            </w:r>
          </w:p>
          <w:p w:rsidR="00000000" w:rsidDel="00000000" w:rsidP="00000000" w:rsidRDefault="00000000" w:rsidRPr="00000000" w14:paraId="0000007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Desenvolvimento de plano de projeto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Planejamento do escopo</w:t>
            </w:r>
          </w:p>
          <w:p w:rsidR="00000000" w:rsidDel="00000000" w:rsidP="00000000" w:rsidRDefault="00000000" w:rsidRPr="00000000" w14:paraId="0000007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Definição das atividades</w:t>
            </w:r>
          </w:p>
          <w:p w:rsidR="00000000" w:rsidDel="00000000" w:rsidP="00000000" w:rsidRDefault="00000000" w:rsidRPr="00000000" w14:paraId="0000008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Desenvolvimento do cronograma</w:t>
            </w:r>
          </w:p>
          <w:p w:rsidR="00000000" w:rsidDel="00000000" w:rsidP="00000000" w:rsidRDefault="00000000" w:rsidRPr="00000000" w14:paraId="0000008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Planejamento dos recursos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Estimativa dos custos</w:t>
            </w:r>
          </w:p>
          <w:p w:rsidR="00000000" w:rsidDel="00000000" w:rsidP="00000000" w:rsidRDefault="00000000" w:rsidRPr="00000000" w14:paraId="0000008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Planejamento da qualidade</w:t>
            </w:r>
          </w:p>
          <w:p w:rsidR="00000000" w:rsidDel="00000000" w:rsidP="00000000" w:rsidRDefault="00000000" w:rsidRPr="00000000" w14:paraId="0000008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Planejamento dos riscos</w:t>
            </w:r>
          </w:p>
          <w:p w:rsidR="00000000" w:rsidDel="00000000" w:rsidP="00000000" w:rsidRDefault="00000000" w:rsidRPr="00000000" w14:paraId="0000008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Planejamento das aquisições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87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de suporte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8B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do domínio e tecnologias relevante</w:t>
              <w:tab/>
            </w:r>
          </w:p>
          <w:p w:rsidR="00000000" w:rsidDel="00000000" w:rsidP="00000000" w:rsidRDefault="00000000" w:rsidRPr="00000000" w14:paraId="0000008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-Conhecimento de questões técnicas para   desenvolvimento de sistemas</w:t>
              <w:tab/>
            </w:r>
          </w:p>
          <w:p w:rsidR="00000000" w:rsidDel="00000000" w:rsidP="00000000" w:rsidRDefault="00000000" w:rsidRPr="00000000" w14:paraId="0000008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-Conhecimento de técnicas de levantamento de requisitos, e de métodos de modelagem e desenvolvimento de sistemas</w:t>
              <w:tab/>
            </w:r>
          </w:p>
          <w:p w:rsidR="00000000" w:rsidDel="00000000" w:rsidP="00000000" w:rsidRDefault="00000000" w:rsidRPr="00000000" w14:paraId="0000008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Acompanhar o suporte</w:t>
            </w:r>
          </w:p>
          <w:p w:rsidR="00000000" w:rsidDel="00000000" w:rsidP="00000000" w:rsidRDefault="00000000" w:rsidRPr="00000000" w14:paraId="0000009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Ações corretivas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91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Gerenciar a equipe de suporte</w:t>
            </w:r>
          </w:p>
          <w:p w:rsidR="00000000" w:rsidDel="00000000" w:rsidP="00000000" w:rsidRDefault="00000000" w:rsidRPr="00000000" w14:paraId="00000093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-Gerenciar o atendimento ao usuário</w:t>
            </w:r>
          </w:p>
          <w:p w:rsidR="00000000" w:rsidDel="00000000" w:rsidP="00000000" w:rsidRDefault="00000000" w:rsidRPr="00000000" w14:paraId="00000094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-Infra-estrutura de redes</w:t>
            </w:r>
          </w:p>
          <w:p w:rsidR="00000000" w:rsidDel="00000000" w:rsidP="00000000" w:rsidRDefault="00000000" w:rsidRPr="00000000" w14:paraId="00000095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-Detectar e solucionar problemas</w:t>
            </w:r>
          </w:p>
          <w:p w:rsidR="00000000" w:rsidDel="00000000" w:rsidP="00000000" w:rsidRDefault="00000000" w:rsidRPr="00000000" w14:paraId="00000096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-Elaborar documentos gerenciais</w:t>
            </w:r>
          </w:p>
          <w:p w:rsidR="00000000" w:rsidDel="00000000" w:rsidP="00000000" w:rsidRDefault="00000000" w:rsidRPr="00000000" w14:paraId="00000097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-Gerir e promover o help desk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940"/>
        <w:tblGridChange w:id="0">
          <w:tblGrid>
            <w:gridCol w:w="2580"/>
            <w:gridCol w:w="594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99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9B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9D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do domínio e tecnologias relevante</w:t>
              <w:tab/>
            </w:r>
          </w:p>
          <w:p w:rsidR="00000000" w:rsidDel="00000000" w:rsidP="00000000" w:rsidRDefault="00000000" w:rsidRPr="00000000" w14:paraId="0000009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de questões técnicas para   desenvolvimento de sistemas</w:t>
              <w:tab/>
            </w:r>
          </w:p>
          <w:p w:rsidR="00000000" w:rsidDel="00000000" w:rsidP="00000000" w:rsidRDefault="00000000" w:rsidRPr="00000000" w14:paraId="000000A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de técnicas de levantamento de requisitos, e de métodos de modelagem e desenvolvimento de sistemas</w:t>
            </w:r>
          </w:p>
          <w:p w:rsidR="00000000" w:rsidDel="00000000" w:rsidP="00000000" w:rsidRDefault="00000000" w:rsidRPr="00000000" w14:paraId="000000A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das estratégias de negócios da empresa - Conhecimento de processos, estratégias e produtos de empresas concorrentes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2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Modelagem do sistema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850"/>
        <w:tblGridChange w:id="0">
          <w:tblGrid>
            <w:gridCol w:w="2670"/>
            <w:gridCol w:w="585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5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A7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A9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Princípios de Engenharia de Software</w:t>
            </w:r>
          </w:p>
          <w:p w:rsidR="00000000" w:rsidDel="00000000" w:rsidP="00000000" w:rsidRDefault="00000000" w:rsidRPr="00000000" w14:paraId="000000A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Conceitos básicos de métricas</w:t>
            </w:r>
          </w:p>
          <w:p w:rsidR="00000000" w:rsidDel="00000000" w:rsidP="00000000" w:rsidRDefault="00000000" w:rsidRPr="00000000" w14:paraId="000000A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Lógica de programação</w:t>
            </w:r>
          </w:p>
          <w:p w:rsidR="00000000" w:rsidDel="00000000" w:rsidP="00000000" w:rsidRDefault="00000000" w:rsidRPr="00000000" w14:paraId="000000A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Modelagem de Dados</w:t>
            </w:r>
          </w:p>
          <w:p w:rsidR="00000000" w:rsidDel="00000000" w:rsidP="00000000" w:rsidRDefault="00000000" w:rsidRPr="00000000" w14:paraId="000000A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Banco de dados</w:t>
            </w:r>
          </w:p>
          <w:p w:rsidR="00000000" w:rsidDel="00000000" w:rsidP="00000000" w:rsidRDefault="00000000" w:rsidRPr="00000000" w14:paraId="000000A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Plataforma/Linguagens</w:t>
            </w:r>
          </w:p>
          <w:p w:rsidR="00000000" w:rsidDel="00000000" w:rsidP="00000000" w:rsidRDefault="00000000" w:rsidRPr="00000000" w14:paraId="000000B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Princípios de Orientação a Objetos </w:t>
            </w:r>
          </w:p>
          <w:p w:rsidR="00000000" w:rsidDel="00000000" w:rsidP="00000000" w:rsidRDefault="00000000" w:rsidRPr="00000000" w14:paraId="000000B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UML</w:t>
            </w:r>
          </w:p>
          <w:p w:rsidR="00000000" w:rsidDel="00000000" w:rsidP="00000000" w:rsidRDefault="00000000" w:rsidRPr="00000000" w14:paraId="000000B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Modelagem de classes e pacotes</w:t>
            </w:r>
          </w:p>
          <w:p w:rsidR="00000000" w:rsidDel="00000000" w:rsidP="00000000" w:rsidRDefault="00000000" w:rsidRPr="00000000" w14:paraId="000000B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Modelagem de casos de uso</w:t>
            </w:r>
          </w:p>
          <w:p w:rsidR="00000000" w:rsidDel="00000000" w:rsidP="00000000" w:rsidRDefault="00000000" w:rsidRPr="00000000" w14:paraId="000000B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Modelagem temporal (estados, seqüência, atividades, colaboração)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5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Documentação do projeto (requisitos, arquitetura, processo, etc).</w:t>
            </w:r>
          </w:p>
          <w:p w:rsidR="00000000" w:rsidDel="00000000" w:rsidP="00000000" w:rsidRDefault="00000000" w:rsidRPr="00000000" w14:paraId="000000B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Implementação do código-fonte.</w:t>
            </w:r>
          </w:p>
          <w:p w:rsidR="00000000" w:rsidDel="00000000" w:rsidP="00000000" w:rsidRDefault="00000000" w:rsidRPr="00000000" w14:paraId="000000B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Gerar e preencher os artefatos necessários a cada fase do projeto.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850"/>
        <w:tblGridChange w:id="0">
          <w:tblGrid>
            <w:gridCol w:w="2670"/>
            <w:gridCol w:w="5850"/>
          </w:tblGrid>
        </w:tblGridChange>
      </w:tblGrid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A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BC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 de TI</w:t>
            </w:r>
          </w:p>
        </w:tc>
      </w:tr>
      <w:tr>
        <w:tc>
          <w:tcPr>
            <w:shd w:fill="366091" w:val="clear"/>
          </w:tcPr>
          <w:p w:rsidR="00000000" w:rsidDel="00000000" w:rsidP="00000000" w:rsidRDefault="00000000" w:rsidRPr="00000000" w14:paraId="000000BE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Princípios de Engenharia de Software</w:t>
            </w:r>
          </w:p>
          <w:p w:rsidR="00000000" w:rsidDel="00000000" w:rsidP="00000000" w:rsidRDefault="00000000" w:rsidRPr="00000000" w14:paraId="000000C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Boa habilidade analítica</w:t>
            </w:r>
          </w:p>
          <w:p w:rsidR="00000000" w:rsidDel="00000000" w:rsidP="00000000" w:rsidRDefault="00000000" w:rsidRPr="00000000" w14:paraId="000000C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Uma mente desafiadora e curiosa</w:t>
            </w:r>
          </w:p>
          <w:p w:rsidR="00000000" w:rsidDel="00000000" w:rsidP="00000000" w:rsidRDefault="00000000" w:rsidRPr="00000000" w14:paraId="000000C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Atenção aos detalhes e tenacidade</w:t>
            </w:r>
          </w:p>
          <w:p w:rsidR="00000000" w:rsidDel="00000000" w:rsidP="00000000" w:rsidRDefault="00000000" w:rsidRPr="00000000" w14:paraId="000000C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Entendimento de falhas de software comuns</w:t>
            </w:r>
          </w:p>
          <w:p w:rsidR="00000000" w:rsidDel="00000000" w:rsidP="00000000" w:rsidRDefault="00000000" w:rsidRPr="00000000" w14:paraId="000000C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do domínio </w:t>
            </w:r>
          </w:p>
          <w:p w:rsidR="00000000" w:rsidDel="00000000" w:rsidP="00000000" w:rsidRDefault="00000000" w:rsidRPr="00000000" w14:paraId="000000C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Conhecimento do sistema</w:t>
            </w:r>
          </w:p>
          <w:p w:rsidR="00000000" w:rsidDel="00000000" w:rsidP="00000000" w:rsidRDefault="00000000" w:rsidRPr="00000000" w14:paraId="000000C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Experiência em vários esforços de teste</w:t>
            </w:r>
          </w:p>
          <w:p w:rsidR="00000000" w:rsidDel="00000000" w:rsidP="00000000" w:rsidRDefault="00000000" w:rsidRPr="00000000" w14:paraId="000000C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366091" w:val="clear"/>
          </w:tcPr>
          <w:p w:rsidR="00000000" w:rsidDel="00000000" w:rsidP="00000000" w:rsidRDefault="00000000" w:rsidRPr="00000000" w14:paraId="000000C8">
            <w:pPr>
              <w:contextualSpacing w:val="0"/>
              <w:jc w:val="both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Identificar os Itens de Teste-alvo a serem avaliados pelo esforço de teste</w:t>
            </w:r>
          </w:p>
          <w:p w:rsidR="00000000" w:rsidDel="00000000" w:rsidP="00000000" w:rsidRDefault="00000000" w:rsidRPr="00000000" w14:paraId="000000CA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Definir os testes apropriados necessários e quaisquer - - Dados de Teste associados</w:t>
            </w:r>
          </w:p>
          <w:p w:rsidR="00000000" w:rsidDel="00000000" w:rsidP="00000000" w:rsidRDefault="00000000" w:rsidRPr="00000000" w14:paraId="000000C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Coletar e gerenciar os Dados de Teste</w:t>
            </w:r>
          </w:p>
          <w:p w:rsidR="00000000" w:rsidDel="00000000" w:rsidP="00000000" w:rsidRDefault="00000000" w:rsidRPr="00000000" w14:paraId="000000C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Avaliar o resultado de cada ciclo de teste</w:t>
            </w:r>
          </w:p>
          <w:p w:rsidR="00000000" w:rsidDel="00000000" w:rsidP="00000000" w:rsidRDefault="00000000" w:rsidRPr="00000000" w14:paraId="000000C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Plano de gerenciamento de pessoal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quando e como os requisitos de recursos humanos serão atendidos. ]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Mobilização do pessoal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Todos os membros que compõem a equipe são contratados pela organização, tendo estes um departamento específico de acordo com suas responsabilidades. A equipe técnica de projetos ficará alocada no departamento de projetos, tendo todos os recursos não-humanos necessários (mesas e cadeiras confortáveis, computador, internet, ferramentas de acompanhamento de projeto, etc.). A equipe de suporte ficará em um departamento de suporte, alocado ao lado do departamento de projetos para facilitar a comunicação entre equipes caso exista necessidade.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Calendários dos recursos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que nenhuma equipe seja prejudicada e consequentemente afetar os projeto, as solicitações de férias devem ser realizadas com no mínimo 20 dias de antecedência para que o gerente de projetos possa reorganizar a equipe. Os imprevistos durante o projeto como médicos ou faltas por outros motivos já devem entrar no planejamento do projeto.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Cabe o gerente de projetos a definir quando contratar um membro novo para equipe, sendo por necessidade de preencher vaga inicialmente ao projeto ou mesmo com a necessidade de suprir as necessidades do projeto em andamento. É recomendado iniciar o processo de recrutamento e seleção com no mínimo 30 dias de antecedência ao início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Plano de liberação de pessoal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O gerente de projetos é o último a ser liberado, sendo o projeto desde seu início até seu acompanhamento pelo suporte de sua responsabilidade. A equipe de suporte passa a ser contabilizada após a entrega final do projeto sendo neste momento realizada a liberação da equipe técnica de projeto.</w:t>
      </w:r>
    </w:p>
    <w:p w:rsidR="00000000" w:rsidDel="00000000" w:rsidP="00000000" w:rsidRDefault="00000000" w:rsidRPr="00000000" w14:paraId="000000DC">
      <w:pPr>
        <w:ind w:firstLine="720"/>
        <w:contextualSpacing w:val="0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A equipe técnica pode ser acionada pelo suporte caso ocorra algum erro específico, sendo os custos e recursos já previstos.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Necessidades de treinamento</w:t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Assim que há uma contratação, o novo membro da equipe deve passar por um </w:t>
      </w:r>
      <w:r w:rsidDel="00000000" w:rsidR="00000000" w:rsidRPr="00000000">
        <w:rPr>
          <w:rtl w:val="0"/>
        </w:rPr>
        <w:t xml:space="preserve">treinamento (clique no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para visualizar)</w:t>
      </w:r>
      <w:r w:rsidDel="00000000" w:rsidR="00000000" w:rsidRPr="00000000">
        <w:rPr>
          <w:rtl w:val="0"/>
        </w:rPr>
        <w:t xml:space="preserve"> para alinhar os procedimentos e conceitos à organização. </w:t>
      </w:r>
    </w:p>
    <w:p w:rsidR="00000000" w:rsidDel="00000000" w:rsidP="00000000" w:rsidRDefault="00000000" w:rsidRPr="00000000" w14:paraId="000000E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cada 6 meses é realizada a avaliação de competências na organização. Essa avaliação busca verificar a média de cada membro baseado em determinados critérios pré-definidos, sendo os avaliadores o gerente de projeto, líder e seus membros de equipe. A média define em qual nível de competência a pessoa está (abaixo do esperado, conforme esperado, acima do esperado) e define meios de melhoria de competências a ela. Um planejamento de treinamentos e atividades para melhorar o desempenho é feito para que seja cumprido pelos próximos 6 meses, dessa forma podendo avaliar os membros das equipes progressivamente.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Reconhecimento e recompensas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Os membros são presenteados a cada 3 anos de participação na organização como um gesto de agradecimento a sua colaboração. Caso o nível de competência se mantenha acima da média, ou se o membro mantiver um ritmo constante de entregas das atividades também é recompensado devido ao seu esforço, sendo dividido da seguinte maneira: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10% acima da média - vale presente saraiva + bônus.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15% acima da média - almoço ou jantar no restaurante de escolha + bônus.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&gt;=20% acima da média - um dia de spa ou day use em qualquer hotel + bônus.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35nkun2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Segurança</w:t>
      </w:r>
    </w:p>
    <w:p w:rsidR="00000000" w:rsidDel="00000000" w:rsidP="00000000" w:rsidRDefault="00000000" w:rsidRPr="00000000" w14:paraId="000000EA">
      <w:pPr>
        <w:spacing w:line="276" w:lineRule="auto"/>
        <w:ind w:firstLine="720"/>
        <w:contextualSpacing w:val="0"/>
        <w:jc w:val="both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Todos os membros da organização ao serem contratados devem cadastrar suas digitais e receber seu crachá com identificação, sendo o crachá de uso obrigatório dentro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355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053"/>
      <w:gridCol w:w="5302"/>
      <w:tblGridChange w:id="0">
        <w:tblGrid>
          <w:gridCol w:w="5053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recursos humanos.docx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color w:val="24406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1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Recursos Humanos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639128" cy="809022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8" cy="8090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1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Grifa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10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critoriodeprojetos.com.br/gerenciar-a-equipe-do-projeto" TargetMode="External"/><Relationship Id="rId10" Type="http://schemas.openxmlformats.org/officeDocument/2006/relationships/hyperlink" Target="https://escritoriodeprojetos.com.br/desenvolver-a-equipe-do-projeto" TargetMode="External"/><Relationship Id="rId13" Type="http://schemas.openxmlformats.org/officeDocument/2006/relationships/hyperlink" Target="https://docs.google.com/presentation/d/1R2eG-B7xwZxKDM-XvCNnlqLDIZFqb2j5uWSGLV1IFz4/edit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itoriodeprojetos.com.br/mobilizar-a-equipe-do-projeto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