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36"/>
          <w:szCs w:val="36"/>
          <w:lang w:val="es-ES"/>
        </w:rPr>
        <w:id w:val="1351379604"/>
        <w:docPartObj>
          <w:docPartGallery w:val="Table of Contents"/>
          <w:docPartUnique/>
        </w:docPartObj>
      </w:sdtPr>
      <w:sdtEndPr>
        <w:rPr>
          <w:rFonts w:asciiTheme="minorHAnsi" w:eastAsiaTheme="minorHAnsi" w:hAnsiTheme="minorHAnsi" w:cstheme="minorBidi"/>
          <w:color w:val="auto"/>
          <w:kern w:val="2"/>
          <w:lang w:eastAsia="en-US"/>
          <w14:ligatures w14:val="standardContextual"/>
        </w:rPr>
      </w:sdtEndPr>
      <w:sdtContent>
        <w:p w14:paraId="42773AE0" w14:textId="0F5E466E" w:rsidR="00AA6649" w:rsidRPr="009309D2" w:rsidRDefault="00AA6649">
          <w:pPr>
            <w:pStyle w:val="TtuloTDC"/>
            <w:rPr>
              <w:sz w:val="36"/>
              <w:szCs w:val="36"/>
            </w:rPr>
          </w:pPr>
          <w:r w:rsidRPr="009309D2">
            <w:rPr>
              <w:sz w:val="36"/>
              <w:szCs w:val="36"/>
              <w:lang w:val="es-ES"/>
            </w:rPr>
            <w:t>INDICE</w:t>
          </w:r>
        </w:p>
        <w:p w14:paraId="731A76FE" w14:textId="3E4CEB34" w:rsidR="00AA6649" w:rsidRPr="009309D2" w:rsidRDefault="00AA6649" w:rsidP="00D76D29">
          <w:pPr>
            <w:pStyle w:val="TDC1"/>
            <w:rPr>
              <w:sz w:val="36"/>
              <w:szCs w:val="36"/>
            </w:rPr>
          </w:pPr>
          <w:r w:rsidRPr="009309D2">
            <w:rPr>
              <w:sz w:val="36"/>
              <w:szCs w:val="36"/>
            </w:rPr>
            <w:t>¿Qué son las drogas?</w:t>
          </w:r>
          <w:r w:rsidRPr="009309D2">
            <w:rPr>
              <w:sz w:val="36"/>
              <w:szCs w:val="36"/>
            </w:rPr>
            <w:ptab w:relativeTo="margin" w:alignment="right" w:leader="dot"/>
          </w:r>
          <w:r w:rsidR="00D76D29" w:rsidRPr="009309D2">
            <w:rPr>
              <w:b/>
              <w:bCs/>
              <w:sz w:val="36"/>
              <w:szCs w:val="36"/>
              <w:lang w:val="es-ES"/>
            </w:rPr>
            <w:t>2</w:t>
          </w:r>
        </w:p>
        <w:p w14:paraId="5953E363" w14:textId="5F368255" w:rsidR="00AA6649" w:rsidRPr="009309D2" w:rsidRDefault="00AA6649" w:rsidP="00D76D29">
          <w:pPr>
            <w:pStyle w:val="TDC2"/>
            <w:ind w:left="0"/>
            <w:rPr>
              <w:sz w:val="36"/>
              <w:szCs w:val="36"/>
            </w:rPr>
          </w:pPr>
          <w:r w:rsidRPr="009309D2">
            <w:rPr>
              <w:sz w:val="36"/>
              <w:szCs w:val="36"/>
            </w:rPr>
            <w:t>Droga psicoactiva</w:t>
          </w:r>
          <w:r w:rsidRPr="009309D2">
            <w:rPr>
              <w:sz w:val="36"/>
              <w:szCs w:val="36"/>
            </w:rPr>
            <w:ptab w:relativeTo="margin" w:alignment="right" w:leader="dot"/>
          </w:r>
          <w:r w:rsidR="00D76D29" w:rsidRPr="009309D2">
            <w:rPr>
              <w:sz w:val="36"/>
              <w:szCs w:val="36"/>
              <w:lang w:val="es-ES"/>
            </w:rPr>
            <w:t>2</w:t>
          </w:r>
        </w:p>
        <w:p w14:paraId="02472336" w14:textId="3EBD5025" w:rsidR="00AA6649" w:rsidRPr="009309D2" w:rsidRDefault="00AA6649" w:rsidP="00D76D29">
          <w:pPr>
            <w:pStyle w:val="TDC3"/>
            <w:ind w:left="0"/>
            <w:rPr>
              <w:sz w:val="36"/>
              <w:szCs w:val="36"/>
            </w:rPr>
          </w:pPr>
          <w:r w:rsidRPr="009309D2">
            <w:rPr>
              <w:sz w:val="36"/>
              <w:szCs w:val="36"/>
            </w:rPr>
            <w:t>Drogas recreativas</w:t>
          </w:r>
          <w:r w:rsidRPr="009309D2">
            <w:rPr>
              <w:sz w:val="36"/>
              <w:szCs w:val="36"/>
            </w:rPr>
            <w:ptab w:relativeTo="margin" w:alignment="right" w:leader="dot"/>
          </w:r>
          <w:r w:rsidR="00D76D29" w:rsidRPr="009309D2">
            <w:rPr>
              <w:sz w:val="36"/>
              <w:szCs w:val="36"/>
              <w:lang w:val="es-ES"/>
            </w:rPr>
            <w:t>2</w:t>
          </w:r>
        </w:p>
        <w:p w14:paraId="7E1E84B6" w14:textId="1F576CA6" w:rsidR="00AA6649" w:rsidRPr="009309D2" w:rsidRDefault="00D76D29" w:rsidP="00D76D29">
          <w:pPr>
            <w:pStyle w:val="TDC1"/>
            <w:rPr>
              <w:sz w:val="36"/>
              <w:szCs w:val="36"/>
            </w:rPr>
          </w:pPr>
          <w:r w:rsidRPr="009309D2">
            <w:rPr>
              <w:sz w:val="36"/>
              <w:szCs w:val="36"/>
            </w:rPr>
            <w:t>La droga en la cultura occidental</w:t>
          </w:r>
          <w:r w:rsidR="00AA6649" w:rsidRPr="009309D2">
            <w:rPr>
              <w:sz w:val="36"/>
              <w:szCs w:val="36"/>
            </w:rPr>
            <w:ptab w:relativeTo="margin" w:alignment="right" w:leader="dot"/>
          </w:r>
          <w:r w:rsidRPr="009309D2">
            <w:rPr>
              <w:sz w:val="36"/>
              <w:szCs w:val="36"/>
              <w:lang w:val="es-ES"/>
            </w:rPr>
            <w:t>2</w:t>
          </w:r>
        </w:p>
        <w:p w14:paraId="73D63FDD" w14:textId="0618D14E" w:rsidR="00AA6649" w:rsidRPr="009309D2" w:rsidRDefault="00D76D29" w:rsidP="00D76D29">
          <w:pPr>
            <w:pStyle w:val="TDC2"/>
            <w:ind w:left="0"/>
            <w:rPr>
              <w:sz w:val="36"/>
              <w:szCs w:val="36"/>
            </w:rPr>
          </w:pPr>
          <w:r w:rsidRPr="009309D2">
            <w:rPr>
              <w:sz w:val="36"/>
              <w:szCs w:val="36"/>
            </w:rPr>
            <w:t xml:space="preserve">Las conductas adictivas </w:t>
          </w:r>
          <w:r w:rsidR="00AA6649" w:rsidRPr="009309D2">
            <w:rPr>
              <w:sz w:val="36"/>
              <w:szCs w:val="36"/>
            </w:rPr>
            <w:ptab w:relativeTo="margin" w:alignment="right" w:leader="dot"/>
          </w:r>
          <w:r w:rsidRPr="009309D2">
            <w:rPr>
              <w:sz w:val="36"/>
              <w:szCs w:val="36"/>
              <w:lang w:val="es-ES"/>
            </w:rPr>
            <w:t>3</w:t>
          </w:r>
        </w:p>
        <w:p w14:paraId="16AC6BBC" w14:textId="0C599DCC" w:rsidR="00D76D29" w:rsidRPr="009309D2" w:rsidRDefault="00D76D29" w:rsidP="00D76D29">
          <w:pPr>
            <w:pStyle w:val="TDC3"/>
            <w:ind w:left="0"/>
            <w:rPr>
              <w:sz w:val="36"/>
              <w:szCs w:val="36"/>
              <w:lang w:val="es-ES"/>
            </w:rPr>
          </w:pPr>
          <w:r w:rsidRPr="009309D2">
            <w:rPr>
              <w:sz w:val="36"/>
              <w:szCs w:val="36"/>
            </w:rPr>
            <w:t xml:space="preserve">Los efectos de las drogas </w:t>
          </w:r>
          <w:r w:rsidR="00AA6649" w:rsidRPr="009309D2">
            <w:rPr>
              <w:sz w:val="36"/>
              <w:szCs w:val="36"/>
            </w:rPr>
            <w:ptab w:relativeTo="margin" w:alignment="right" w:leader="dot"/>
          </w:r>
          <w:r w:rsidRPr="009309D2">
            <w:rPr>
              <w:sz w:val="36"/>
              <w:szCs w:val="36"/>
              <w:lang w:val="es-ES"/>
            </w:rPr>
            <w:t>3</w:t>
          </w:r>
        </w:p>
        <w:p w14:paraId="1B296AB9" w14:textId="3AAC5714" w:rsidR="00D76D29" w:rsidRPr="009309D2" w:rsidRDefault="00D76D29" w:rsidP="00D76D29">
          <w:pPr>
            <w:rPr>
              <w:sz w:val="36"/>
              <w:szCs w:val="36"/>
              <w:lang w:val="es-ES" w:eastAsia="es-MX"/>
            </w:rPr>
          </w:pPr>
          <w:r w:rsidRPr="009309D2">
            <w:rPr>
              <w:sz w:val="36"/>
              <w:szCs w:val="36"/>
              <w:lang w:val="es-ES" w:eastAsia="es-MX"/>
            </w:rPr>
            <w:t>Clasificación</w:t>
          </w:r>
          <w:r w:rsidRPr="009309D2">
            <w:rPr>
              <w:sz w:val="36"/>
              <w:szCs w:val="36"/>
            </w:rPr>
            <w:ptab w:relativeTo="margin" w:alignment="right" w:leader="dot"/>
          </w:r>
          <w:r w:rsidRPr="009309D2">
            <w:rPr>
              <w:sz w:val="36"/>
              <w:szCs w:val="36"/>
            </w:rPr>
            <w:t>3</w:t>
          </w:r>
        </w:p>
        <w:p w14:paraId="6338972F" w14:textId="77777777" w:rsidR="00D76D29" w:rsidRPr="009309D2" w:rsidRDefault="00D76D29" w:rsidP="00D76D29">
          <w:pPr>
            <w:rPr>
              <w:sz w:val="36"/>
              <w:szCs w:val="36"/>
            </w:rPr>
          </w:pPr>
          <w:r w:rsidRPr="009309D2">
            <w:rPr>
              <w:sz w:val="36"/>
              <w:szCs w:val="36"/>
              <w:lang w:val="es-ES" w:eastAsia="es-MX"/>
            </w:rPr>
            <w:t>Clasificación según su estado legal</w:t>
          </w:r>
          <w:r w:rsidRPr="009309D2">
            <w:rPr>
              <w:sz w:val="36"/>
              <w:szCs w:val="36"/>
            </w:rPr>
            <w:ptab w:relativeTo="margin" w:alignment="right" w:leader="dot"/>
          </w:r>
          <w:r w:rsidRPr="009309D2">
            <w:rPr>
              <w:sz w:val="36"/>
              <w:szCs w:val="36"/>
            </w:rPr>
            <w:t>3</w:t>
          </w:r>
        </w:p>
        <w:p w14:paraId="7CB2AE1E" w14:textId="61D8A1CB" w:rsidR="00D76D29" w:rsidRPr="009309D2" w:rsidRDefault="00D76D29" w:rsidP="00D76D29">
          <w:pPr>
            <w:rPr>
              <w:sz w:val="36"/>
              <w:szCs w:val="36"/>
            </w:rPr>
          </w:pPr>
          <w:r w:rsidRPr="009309D2">
            <w:rPr>
              <w:sz w:val="36"/>
              <w:szCs w:val="36"/>
            </w:rPr>
            <w:t>Clasificación farmacológic</w:t>
          </w:r>
          <w:r w:rsidR="005B7CB0" w:rsidRPr="009309D2">
            <w:rPr>
              <w:sz w:val="36"/>
              <w:szCs w:val="36"/>
            </w:rPr>
            <w:t>a</w:t>
          </w:r>
          <w:r w:rsidRPr="009309D2">
            <w:rPr>
              <w:sz w:val="36"/>
              <w:szCs w:val="36"/>
            </w:rPr>
            <w:ptab w:relativeTo="margin" w:alignment="right" w:leader="dot"/>
          </w:r>
          <w:r w:rsidRPr="009309D2">
            <w:rPr>
              <w:sz w:val="36"/>
              <w:szCs w:val="36"/>
            </w:rPr>
            <w:t>4</w:t>
          </w:r>
        </w:p>
        <w:p w14:paraId="46D348C0" w14:textId="6C93C54A" w:rsidR="005B7CB0" w:rsidRPr="009309D2" w:rsidRDefault="005B7CB0" w:rsidP="00D76D29">
          <w:pPr>
            <w:rPr>
              <w:sz w:val="36"/>
              <w:szCs w:val="36"/>
            </w:rPr>
          </w:pPr>
          <w:r w:rsidRPr="009309D2">
            <w:rPr>
              <w:sz w:val="36"/>
              <w:szCs w:val="36"/>
            </w:rPr>
            <w:t>Conclusión</w:t>
          </w:r>
          <w:r w:rsidRPr="009309D2">
            <w:rPr>
              <w:sz w:val="36"/>
              <w:szCs w:val="36"/>
            </w:rPr>
            <w:ptab w:relativeTo="margin" w:alignment="right" w:leader="dot"/>
          </w:r>
          <w:r w:rsidRPr="009309D2">
            <w:rPr>
              <w:sz w:val="36"/>
              <w:szCs w:val="36"/>
            </w:rPr>
            <w:t>5</w:t>
          </w:r>
        </w:p>
        <w:p w14:paraId="40969FF9" w14:textId="0B34F18B" w:rsidR="00D76D29" w:rsidRPr="009309D2" w:rsidRDefault="005B7CB0" w:rsidP="00D76D29">
          <w:pPr>
            <w:rPr>
              <w:sz w:val="36"/>
              <w:szCs w:val="36"/>
            </w:rPr>
          </w:pPr>
          <w:r w:rsidRPr="009309D2">
            <w:rPr>
              <w:sz w:val="36"/>
              <w:szCs w:val="36"/>
            </w:rPr>
            <w:t>Citas y bibliografía en formato APA</w:t>
          </w:r>
          <w:r w:rsidR="00D76D29" w:rsidRPr="009309D2">
            <w:rPr>
              <w:sz w:val="36"/>
              <w:szCs w:val="36"/>
            </w:rPr>
            <w:ptab w:relativeTo="margin" w:alignment="right" w:leader="dot"/>
          </w:r>
          <w:r w:rsidR="0079615F" w:rsidRPr="009309D2">
            <w:rPr>
              <w:sz w:val="36"/>
              <w:szCs w:val="36"/>
            </w:rPr>
            <w:t>6</w:t>
          </w:r>
        </w:p>
        <w:p w14:paraId="1AD5CC3C" w14:textId="4B675F83" w:rsidR="00D76D29" w:rsidRPr="009309D2" w:rsidRDefault="005B7CB0" w:rsidP="00D76D29">
          <w:pPr>
            <w:rPr>
              <w:sz w:val="36"/>
              <w:szCs w:val="36"/>
            </w:rPr>
          </w:pPr>
          <w:r w:rsidRPr="009309D2">
            <w:rPr>
              <w:sz w:val="36"/>
              <w:szCs w:val="36"/>
            </w:rPr>
            <w:t>Bibliografía</w:t>
          </w:r>
          <w:r w:rsidR="00D76D29" w:rsidRPr="009309D2">
            <w:rPr>
              <w:sz w:val="36"/>
              <w:szCs w:val="36"/>
            </w:rPr>
            <w:ptab w:relativeTo="margin" w:alignment="right" w:leader="dot"/>
          </w:r>
          <w:r w:rsidR="009309D2" w:rsidRPr="009309D2">
            <w:rPr>
              <w:sz w:val="36"/>
              <w:szCs w:val="36"/>
            </w:rPr>
            <w:t>7</w:t>
          </w:r>
        </w:p>
        <w:p w14:paraId="497F3160" w14:textId="3FE83C8A" w:rsidR="005B7CB0" w:rsidRPr="009309D2" w:rsidRDefault="005B7CB0" w:rsidP="00D76D29">
          <w:pPr>
            <w:rPr>
              <w:sz w:val="36"/>
              <w:szCs w:val="36"/>
            </w:rPr>
          </w:pPr>
          <w:r w:rsidRPr="009309D2">
            <w:rPr>
              <w:sz w:val="36"/>
              <w:szCs w:val="36"/>
            </w:rPr>
            <w:t>Anexos</w:t>
          </w:r>
          <w:r w:rsidRPr="009309D2">
            <w:rPr>
              <w:sz w:val="36"/>
              <w:szCs w:val="36"/>
            </w:rPr>
            <w:ptab w:relativeTo="margin" w:alignment="right" w:leader="dot"/>
          </w:r>
          <w:r w:rsidR="009309D2" w:rsidRPr="009309D2">
            <w:rPr>
              <w:sz w:val="36"/>
              <w:szCs w:val="36"/>
            </w:rPr>
            <w:t>8</w:t>
          </w:r>
        </w:p>
        <w:p w14:paraId="7D5CFAE4" w14:textId="7D1329D4" w:rsidR="00AA6649" w:rsidRPr="009309D2" w:rsidRDefault="00AA6649" w:rsidP="00D76D29">
          <w:pPr>
            <w:rPr>
              <w:sz w:val="36"/>
              <w:szCs w:val="36"/>
              <w:lang w:val="es-ES" w:eastAsia="es-MX"/>
            </w:rPr>
          </w:pPr>
        </w:p>
      </w:sdtContent>
    </w:sdt>
    <w:p w14:paraId="710D3D1C" w14:textId="08085B02" w:rsidR="00AA6649" w:rsidRPr="009309D2" w:rsidRDefault="00AA6649" w:rsidP="00AA6649">
      <w:pPr>
        <w:pStyle w:val="TtuloTDC"/>
        <w:rPr>
          <w:sz w:val="36"/>
          <w:szCs w:val="36"/>
        </w:rPr>
      </w:pPr>
    </w:p>
    <w:p w14:paraId="6E57242B" w14:textId="77777777" w:rsidR="00AA6649" w:rsidRDefault="00AA6649">
      <w:pPr>
        <w:rPr>
          <w:b/>
          <w:bCs/>
          <w:sz w:val="36"/>
          <w:szCs w:val="36"/>
        </w:rPr>
      </w:pPr>
    </w:p>
    <w:p w14:paraId="2441AC99" w14:textId="77777777" w:rsidR="00AA6649" w:rsidRDefault="00AA6649">
      <w:pPr>
        <w:rPr>
          <w:b/>
          <w:bCs/>
          <w:sz w:val="36"/>
          <w:szCs w:val="36"/>
        </w:rPr>
      </w:pPr>
    </w:p>
    <w:p w14:paraId="08BA76E4" w14:textId="77777777" w:rsidR="00AA6649" w:rsidRDefault="00AA6649">
      <w:pPr>
        <w:rPr>
          <w:b/>
          <w:bCs/>
          <w:sz w:val="36"/>
          <w:szCs w:val="36"/>
        </w:rPr>
      </w:pPr>
    </w:p>
    <w:p w14:paraId="7F5559F5" w14:textId="77777777" w:rsidR="00AA6649" w:rsidRDefault="00AA6649">
      <w:pPr>
        <w:rPr>
          <w:b/>
          <w:bCs/>
          <w:sz w:val="36"/>
          <w:szCs w:val="36"/>
        </w:rPr>
      </w:pPr>
    </w:p>
    <w:p w14:paraId="42FA4880" w14:textId="77777777" w:rsidR="00AA6649" w:rsidRDefault="00AA6649">
      <w:pPr>
        <w:rPr>
          <w:b/>
          <w:bCs/>
          <w:sz w:val="36"/>
          <w:szCs w:val="36"/>
        </w:rPr>
      </w:pPr>
    </w:p>
    <w:p w14:paraId="4997CDCF" w14:textId="77777777" w:rsidR="00AA6649" w:rsidRDefault="00AA6649">
      <w:pPr>
        <w:rPr>
          <w:b/>
          <w:bCs/>
          <w:sz w:val="36"/>
          <w:szCs w:val="36"/>
        </w:rPr>
      </w:pPr>
    </w:p>
    <w:p w14:paraId="216583AE" w14:textId="77777777" w:rsidR="00AA6649" w:rsidRDefault="00AA6649">
      <w:pPr>
        <w:rPr>
          <w:b/>
          <w:bCs/>
          <w:sz w:val="36"/>
          <w:szCs w:val="36"/>
        </w:rPr>
      </w:pPr>
    </w:p>
    <w:p w14:paraId="21194D86" w14:textId="26450A71" w:rsidR="00621DFA" w:rsidRDefault="00621DFA" w:rsidP="00621DFA">
      <w:pPr>
        <w:jc w:val="center"/>
        <w:rPr>
          <w:rFonts w:ascii="Arial" w:hAnsi="Arial" w:cs="Arial"/>
          <w:b/>
          <w:bCs/>
          <w:sz w:val="36"/>
          <w:szCs w:val="36"/>
        </w:rPr>
      </w:pPr>
      <w:r w:rsidRPr="00621DFA">
        <w:rPr>
          <w:rFonts w:ascii="Arial" w:hAnsi="Arial" w:cs="Arial"/>
          <w:b/>
          <w:bCs/>
          <w:sz w:val="36"/>
          <w:szCs w:val="36"/>
        </w:rPr>
        <w:lastRenderedPageBreak/>
        <w:t>LAS DROGAS</w:t>
      </w:r>
    </w:p>
    <w:p w14:paraId="488B0169" w14:textId="755F9EB9" w:rsidR="00621DFA" w:rsidRPr="00621DFA" w:rsidRDefault="00621DFA" w:rsidP="00621DFA">
      <w:pPr>
        <w:rPr>
          <w:rFonts w:ascii="Arial" w:hAnsi="Arial" w:cs="Arial"/>
          <w:sz w:val="24"/>
          <w:szCs w:val="24"/>
        </w:rPr>
      </w:pPr>
      <w:r w:rsidRPr="00621DFA">
        <w:rPr>
          <w:rFonts w:ascii="Arial" w:hAnsi="Arial" w:cs="Arial"/>
          <w:sz w:val="24"/>
          <w:szCs w:val="24"/>
        </w:rPr>
        <w:t xml:space="preserve">     </w:t>
      </w:r>
      <w:r w:rsidRPr="00D76D29">
        <w:rPr>
          <w:rFonts w:ascii="Arial" w:hAnsi="Arial" w:cs="Arial"/>
          <w:b/>
          <w:bCs/>
          <w:sz w:val="24"/>
          <w:szCs w:val="24"/>
        </w:rPr>
        <w:t>La droga</w:t>
      </w:r>
      <w:r w:rsidRPr="00621DFA">
        <w:rPr>
          <w:rFonts w:ascii="Arial" w:hAnsi="Arial" w:cs="Arial"/>
          <w:sz w:val="24"/>
          <w:szCs w:val="24"/>
        </w:rPr>
        <w:t xml:space="preserve"> es, en el sentido amplio del término, una sustancia química que tiene efectos biológicos conocidos en humanos o animales. []El término droga, por influencia de las definiciones en inglés, donde el término </w:t>
      </w:r>
      <w:proofErr w:type="spellStart"/>
      <w:r w:rsidRPr="00621DFA">
        <w:rPr>
          <w:rFonts w:ascii="Arial" w:hAnsi="Arial" w:cs="Arial"/>
          <w:sz w:val="24"/>
          <w:szCs w:val="24"/>
        </w:rPr>
        <w:t>drug</w:t>
      </w:r>
      <w:proofErr w:type="spellEnd"/>
      <w:r w:rsidRPr="00621DFA">
        <w:rPr>
          <w:rFonts w:ascii="Arial" w:hAnsi="Arial" w:cs="Arial"/>
          <w:sz w:val="24"/>
          <w:szCs w:val="24"/>
        </w:rPr>
        <w:t xml:space="preserve"> se emplea tanto para medicamentos como para drogas, puede modificar el estado de ánimo produciendo placer, e incluso llegar a tener potencial de abuso y </w:t>
      </w:r>
      <w:proofErr w:type="gramStart"/>
      <w:r w:rsidRPr="00621DFA">
        <w:rPr>
          <w:rFonts w:ascii="Arial" w:hAnsi="Arial" w:cs="Arial"/>
          <w:sz w:val="24"/>
          <w:szCs w:val="24"/>
        </w:rPr>
        <w:t>perjuicio.[</w:t>
      </w:r>
      <w:proofErr w:type="gramEnd"/>
      <w:r w:rsidRPr="00621DFA">
        <w:rPr>
          <w:rFonts w:ascii="Arial" w:hAnsi="Arial" w:cs="Arial"/>
          <w:sz w:val="24"/>
          <w:szCs w:val="24"/>
        </w:rPr>
        <w:t>] Por ejemplo, en farmacología una droga se define como aquella sustancia química utilizada en el tratamiento, curación, prevención o diagnóstico de enfermedades o para mejorar de una forma u otra el bienestar físico o mental.</w:t>
      </w:r>
    </w:p>
    <w:p w14:paraId="17C1E5CD" w14:textId="77777777" w:rsidR="00621DFA" w:rsidRPr="00621DFA" w:rsidRDefault="00621DFA" w:rsidP="00621DFA">
      <w:pPr>
        <w:rPr>
          <w:rFonts w:ascii="Arial" w:hAnsi="Arial" w:cs="Arial"/>
          <w:sz w:val="24"/>
          <w:szCs w:val="24"/>
        </w:rPr>
      </w:pPr>
    </w:p>
    <w:p w14:paraId="049995FC" w14:textId="22177EEF" w:rsidR="00621DFA" w:rsidRPr="00621DFA" w:rsidRDefault="00621DFA" w:rsidP="00621DFA">
      <w:pPr>
        <w:rPr>
          <w:rFonts w:ascii="Arial" w:hAnsi="Arial" w:cs="Arial"/>
          <w:sz w:val="24"/>
          <w:szCs w:val="24"/>
        </w:rPr>
      </w:pPr>
      <w:r w:rsidRPr="00621DFA">
        <w:rPr>
          <w:rFonts w:ascii="Arial" w:hAnsi="Arial" w:cs="Arial"/>
          <w:sz w:val="24"/>
          <w:szCs w:val="24"/>
        </w:rPr>
        <w:t xml:space="preserve">El término </w:t>
      </w:r>
      <w:r w:rsidRPr="00D76D29">
        <w:rPr>
          <w:rFonts w:ascii="Arial" w:hAnsi="Arial" w:cs="Arial"/>
          <w:b/>
          <w:bCs/>
          <w:sz w:val="24"/>
          <w:szCs w:val="24"/>
        </w:rPr>
        <w:t xml:space="preserve">droga psicoactiva </w:t>
      </w:r>
      <w:r w:rsidRPr="00621DFA">
        <w:rPr>
          <w:rFonts w:ascii="Arial" w:hAnsi="Arial" w:cs="Arial"/>
          <w:sz w:val="24"/>
          <w:szCs w:val="24"/>
        </w:rPr>
        <w:t xml:space="preserve">se utiliza especialmente en el ámbito de la medicina y farmacología, como sinónimo de principio activo o fármaco, ya sea por extensión del concepto o debido a la traducción literal del término inglés </w:t>
      </w:r>
      <w:proofErr w:type="spellStart"/>
      <w:r w:rsidRPr="00621DFA">
        <w:rPr>
          <w:rFonts w:ascii="Arial" w:hAnsi="Arial" w:cs="Arial"/>
          <w:sz w:val="24"/>
          <w:szCs w:val="24"/>
        </w:rPr>
        <w:t>drug</w:t>
      </w:r>
      <w:proofErr w:type="spellEnd"/>
      <w:r w:rsidRPr="00621DFA">
        <w:rPr>
          <w:rFonts w:ascii="Arial" w:hAnsi="Arial" w:cs="Arial"/>
          <w:sz w:val="24"/>
          <w:szCs w:val="24"/>
        </w:rPr>
        <w:t>, el cual no hace distinciones entre los tres términos. La definición original de la Organización Mundial de la Salud refleja este uso genérico, sin embargo, la definición más específica indica que droga es el término más adecuado para referirse a sustancias que se usan sin fines terapéuticos; alteran aspectos afectivos, cognitivos y conductuales; pueden ser autoadministradas; y pueden inducir estados biológicos adaptativos en sus usuarios. Las drogas psicoactivas más consumidas del mundo son el alcohol, la nicotina y la cafeína, sustancias legales en la gran mayoría de países. Desde esta última perspectiva, el sinónimo más adecuado para esta definición de droga es sustancia psicoactiva</w:t>
      </w:r>
      <w:r w:rsidR="00AA6649">
        <w:rPr>
          <w:rFonts w:ascii="Arial" w:hAnsi="Arial" w:cs="Arial"/>
          <w:sz w:val="24"/>
          <w:szCs w:val="24"/>
        </w:rPr>
        <w:t>.</w:t>
      </w:r>
    </w:p>
    <w:p w14:paraId="58310210" w14:textId="2408B6D6" w:rsidR="00621DFA" w:rsidRDefault="00621DFA" w:rsidP="00621DFA">
      <w:pPr>
        <w:rPr>
          <w:rFonts w:ascii="Arial" w:hAnsi="Arial" w:cs="Arial"/>
          <w:sz w:val="24"/>
          <w:szCs w:val="24"/>
        </w:rPr>
      </w:pPr>
      <w:r w:rsidRPr="00D76D29">
        <w:rPr>
          <w:rFonts w:ascii="Arial" w:hAnsi="Arial" w:cs="Arial"/>
          <w:b/>
          <w:bCs/>
          <w:sz w:val="24"/>
          <w:szCs w:val="24"/>
        </w:rPr>
        <w:t>Las drogas recreativas</w:t>
      </w:r>
      <w:r w:rsidRPr="00621DFA">
        <w:rPr>
          <w:rFonts w:ascii="Arial" w:hAnsi="Arial" w:cs="Arial"/>
          <w:sz w:val="24"/>
          <w:szCs w:val="24"/>
        </w:rPr>
        <w:t xml:space="preserve"> son sustancias que se usan para obtener sensaciones de placer y no con fines medicinales. Las drogas recreativas de uso común incluyen nuevamente el alcohol, la nicotina y la cafeína, además de otras sustancias generalmente ilegales como derivados de los opiáceos y las anfetaminas. Desde su ilegalización, a mediados del siglo XX, numerosos países, destacando Estados Unidos, iniciaron y aún prosiguen la llamada guerra contra las drogas, destinada a combatir el narcotráfico y la delincuencia organizada surgida de la prohibición de estupefacientes</w:t>
      </w:r>
    </w:p>
    <w:p w14:paraId="5A5BFB1E" w14:textId="233B2D44" w:rsidR="00621DFA" w:rsidRDefault="00621DFA" w:rsidP="00621DFA">
      <w:pPr>
        <w:rPr>
          <w:rFonts w:ascii="Arial" w:hAnsi="Arial" w:cs="Arial"/>
          <w:sz w:val="24"/>
          <w:szCs w:val="24"/>
        </w:rPr>
      </w:pPr>
      <w:r w:rsidRPr="00621DFA">
        <w:rPr>
          <w:rFonts w:ascii="Arial" w:hAnsi="Arial" w:cs="Arial"/>
          <w:sz w:val="24"/>
          <w:szCs w:val="24"/>
        </w:rPr>
        <w:t xml:space="preserve">Según la Real Academia Española, droga proviene del árabe andalusí </w:t>
      </w:r>
      <w:proofErr w:type="spellStart"/>
      <w:r w:rsidRPr="00621DFA">
        <w:rPr>
          <w:rFonts w:ascii="Arial" w:hAnsi="Arial" w:cs="Arial"/>
          <w:sz w:val="24"/>
          <w:szCs w:val="24"/>
        </w:rPr>
        <w:t>ḥaṭrúka</w:t>
      </w:r>
      <w:proofErr w:type="spellEnd"/>
      <w:r w:rsidRPr="00621DFA">
        <w:rPr>
          <w:rFonts w:ascii="Arial" w:hAnsi="Arial" w:cs="Arial"/>
          <w:sz w:val="24"/>
          <w:szCs w:val="24"/>
        </w:rPr>
        <w:t xml:space="preserve"> (literalmente, 'charlatanería'). En el siglo </w:t>
      </w:r>
      <w:proofErr w:type="spellStart"/>
      <w:proofErr w:type="gramStart"/>
      <w:r w:rsidRPr="00621DFA">
        <w:rPr>
          <w:rFonts w:ascii="Arial" w:hAnsi="Arial" w:cs="Arial"/>
          <w:sz w:val="24"/>
          <w:szCs w:val="24"/>
        </w:rPr>
        <w:t>XIV,ç</w:t>
      </w:r>
      <w:proofErr w:type="spellEnd"/>
      <w:proofErr w:type="gramEnd"/>
      <w:r w:rsidRPr="00621DFA">
        <w:rPr>
          <w:rFonts w:ascii="Arial" w:hAnsi="Arial" w:cs="Arial"/>
          <w:sz w:val="24"/>
          <w:szCs w:val="24"/>
        </w:rPr>
        <w:t xml:space="preserve"> se comenzó a utilizar en los Países Bajos el término </w:t>
      </w:r>
      <w:proofErr w:type="spellStart"/>
      <w:r w:rsidRPr="00621DFA">
        <w:rPr>
          <w:rFonts w:ascii="Arial" w:hAnsi="Arial" w:cs="Arial"/>
          <w:sz w:val="24"/>
          <w:szCs w:val="24"/>
        </w:rPr>
        <w:t>droog</w:t>
      </w:r>
      <w:proofErr w:type="spellEnd"/>
      <w:r w:rsidRPr="00621DFA">
        <w:rPr>
          <w:rFonts w:ascii="Arial" w:hAnsi="Arial" w:cs="Arial"/>
          <w:sz w:val="24"/>
          <w:szCs w:val="24"/>
        </w:rPr>
        <w:t xml:space="preserve"> (seco), para referirse a las plantas y especias que se ocupaban secas para usos medicinales. Posteriormente, los ingleses utilizaron </w:t>
      </w:r>
      <w:proofErr w:type="spellStart"/>
      <w:r w:rsidRPr="00621DFA">
        <w:rPr>
          <w:rFonts w:ascii="Arial" w:hAnsi="Arial" w:cs="Arial"/>
          <w:sz w:val="24"/>
          <w:szCs w:val="24"/>
        </w:rPr>
        <w:t>drug</w:t>
      </w:r>
      <w:proofErr w:type="spellEnd"/>
      <w:r w:rsidRPr="00621DFA">
        <w:rPr>
          <w:rFonts w:ascii="Arial" w:hAnsi="Arial" w:cs="Arial"/>
          <w:sz w:val="24"/>
          <w:szCs w:val="24"/>
        </w:rPr>
        <w:t xml:space="preserve"> y los franceses drogue para referirse a los medicamentos. En Holanda, el término se siguió usando específicamente para referirse a los productos de las plantas medicinales. En inglés, el término </w:t>
      </w:r>
      <w:proofErr w:type="spellStart"/>
      <w:r w:rsidRPr="00621DFA">
        <w:rPr>
          <w:rFonts w:ascii="Arial" w:hAnsi="Arial" w:cs="Arial"/>
          <w:sz w:val="24"/>
          <w:szCs w:val="24"/>
        </w:rPr>
        <w:t>drug</w:t>
      </w:r>
      <w:proofErr w:type="spellEnd"/>
      <w:r w:rsidRPr="00621DFA">
        <w:rPr>
          <w:rFonts w:ascii="Arial" w:hAnsi="Arial" w:cs="Arial"/>
          <w:sz w:val="24"/>
          <w:szCs w:val="24"/>
        </w:rPr>
        <w:t xml:space="preserve"> se usa en forma genérica para referirse a principios activos y fármacos. En español, el término se utiliza en el lenguaje común restrictivamente para referirse a sustancias con potencial de abuso</w:t>
      </w:r>
      <w:r>
        <w:rPr>
          <w:rFonts w:ascii="Arial" w:hAnsi="Arial" w:cs="Arial"/>
          <w:sz w:val="24"/>
          <w:szCs w:val="24"/>
        </w:rPr>
        <w:t>.</w:t>
      </w:r>
    </w:p>
    <w:p w14:paraId="1FAC84DA" w14:textId="3D2A5634" w:rsidR="00621DFA" w:rsidRPr="00621DFA" w:rsidRDefault="00621DFA" w:rsidP="00621DFA">
      <w:pPr>
        <w:rPr>
          <w:rFonts w:ascii="Arial" w:hAnsi="Arial" w:cs="Arial"/>
          <w:sz w:val="24"/>
          <w:szCs w:val="24"/>
        </w:rPr>
      </w:pPr>
      <w:r w:rsidRPr="00621DFA">
        <w:rPr>
          <w:rFonts w:ascii="Arial" w:hAnsi="Arial" w:cs="Arial"/>
          <w:sz w:val="24"/>
          <w:szCs w:val="24"/>
        </w:rPr>
        <w:t>Antes de las primeras civilizaciones ya hay pruebas de que el hombre conocía los efectos de ciertas plantas como la adormidera del opio y las usaba. En todas las civilizaciones, desde la asiria hasta la actual del siglo XXI, el ser humano ha consumido todo tipo de drogas por distintos motivos, religiosos, rituales, medicinales, hábitos o costumbres, por distracción, hedonismo, etc.</w:t>
      </w:r>
    </w:p>
    <w:p w14:paraId="6FAE1472" w14:textId="77777777" w:rsidR="00621DFA" w:rsidRPr="00621DFA" w:rsidRDefault="00621DFA" w:rsidP="00621DFA">
      <w:pPr>
        <w:rPr>
          <w:rFonts w:ascii="Arial" w:hAnsi="Arial" w:cs="Arial"/>
          <w:sz w:val="24"/>
          <w:szCs w:val="24"/>
        </w:rPr>
      </w:pPr>
      <w:r w:rsidRPr="00D76D29">
        <w:rPr>
          <w:rFonts w:ascii="Arial" w:hAnsi="Arial" w:cs="Arial"/>
          <w:b/>
          <w:bCs/>
          <w:sz w:val="24"/>
          <w:szCs w:val="24"/>
        </w:rPr>
        <w:t xml:space="preserve">En la cultura occidental la droga </w:t>
      </w:r>
      <w:r w:rsidRPr="00621DFA">
        <w:rPr>
          <w:rFonts w:ascii="Arial" w:hAnsi="Arial" w:cs="Arial"/>
          <w:sz w:val="24"/>
          <w:szCs w:val="24"/>
        </w:rPr>
        <w:t xml:space="preserve">es considerada un tema tabú, pero solo desde mediados del siglo XX, que es cuando se dictaron las primeras leyes contra las diferentes drogas, si bien algunos países y estados de EE. UU han ido promoviendo una cierta apertura y mayor tolerancia desde principios del siglo XXI. Un ejemplo de prohibicionismo es la conocida Ley seca, mediante la cual se llegó a prohibir el alcohol en los Estados Unidos. En la mayoría de países de Europa Occidental, el tráfico y producción sigue penado, pero en algunos casos su consumo o posesión de pequeñas cantidades se ha ido despenalizando, pero sigue siendo </w:t>
      </w:r>
      <w:proofErr w:type="gramStart"/>
      <w:r w:rsidRPr="00621DFA">
        <w:rPr>
          <w:rFonts w:ascii="Arial" w:hAnsi="Arial" w:cs="Arial"/>
          <w:sz w:val="24"/>
          <w:szCs w:val="24"/>
        </w:rPr>
        <w:t>sancionado(</w:t>
      </w:r>
      <w:proofErr w:type="gramEnd"/>
      <w:r w:rsidRPr="00621DFA">
        <w:rPr>
          <w:rFonts w:ascii="Arial" w:hAnsi="Arial" w:cs="Arial"/>
          <w:sz w:val="24"/>
          <w:szCs w:val="24"/>
        </w:rPr>
        <w:t>5).</w:t>
      </w:r>
    </w:p>
    <w:p w14:paraId="0A576E88" w14:textId="77777777" w:rsidR="00621DFA" w:rsidRPr="00621DFA" w:rsidRDefault="00621DFA" w:rsidP="00621DFA">
      <w:pPr>
        <w:rPr>
          <w:rFonts w:ascii="Arial" w:hAnsi="Arial" w:cs="Arial"/>
          <w:sz w:val="24"/>
          <w:szCs w:val="24"/>
        </w:rPr>
      </w:pPr>
      <w:r w:rsidRPr="00621DFA">
        <w:rPr>
          <w:rFonts w:ascii="Arial" w:hAnsi="Arial" w:cs="Arial"/>
          <w:sz w:val="24"/>
          <w:szCs w:val="24"/>
        </w:rPr>
        <w:lastRenderedPageBreak/>
        <w:t xml:space="preserve">A pesar de ser las dos sustancias que más muertes provocan en las sociedades modernas, por su volumen de consumo, el alcohol y el tabaco no tienen el mismo estigma que las restantes drogas, ya que son legales y su uso está aceptado socialmente y regulado por la administración </w:t>
      </w:r>
      <w:proofErr w:type="gramStart"/>
      <w:r w:rsidRPr="00621DFA">
        <w:rPr>
          <w:rFonts w:ascii="Arial" w:hAnsi="Arial" w:cs="Arial"/>
          <w:sz w:val="24"/>
          <w:szCs w:val="24"/>
        </w:rPr>
        <w:t>pública(</w:t>
      </w:r>
      <w:proofErr w:type="gramEnd"/>
      <w:r w:rsidRPr="00621DFA">
        <w:rPr>
          <w:rFonts w:ascii="Arial" w:hAnsi="Arial" w:cs="Arial"/>
          <w:sz w:val="24"/>
          <w:szCs w:val="24"/>
        </w:rPr>
        <w:t>5).</w:t>
      </w:r>
    </w:p>
    <w:p w14:paraId="1C81EC37" w14:textId="77777777" w:rsidR="00621DFA" w:rsidRPr="00621DFA" w:rsidRDefault="00621DFA" w:rsidP="00621DFA">
      <w:pPr>
        <w:rPr>
          <w:rFonts w:ascii="Arial" w:hAnsi="Arial" w:cs="Arial"/>
          <w:sz w:val="24"/>
          <w:szCs w:val="24"/>
        </w:rPr>
      </w:pPr>
      <w:r w:rsidRPr="00621DFA">
        <w:rPr>
          <w:rFonts w:ascii="Arial" w:hAnsi="Arial" w:cs="Arial"/>
          <w:sz w:val="24"/>
          <w:szCs w:val="24"/>
        </w:rPr>
        <w:t xml:space="preserve">Los fenómenos de acostumbramiento y tolerancia metabólica, tanto cruzada como condicionada, así como las variaciones de la disponibilidad de la sustancia por parte del usuario, favorecen la tendencia a la exploración de otras modalidades de consumo que a la larga conducen a la </w:t>
      </w:r>
      <w:proofErr w:type="spellStart"/>
      <w:r w:rsidRPr="00621DFA">
        <w:rPr>
          <w:rFonts w:ascii="Arial" w:hAnsi="Arial" w:cs="Arial"/>
          <w:sz w:val="24"/>
          <w:szCs w:val="24"/>
        </w:rPr>
        <w:t>polidependencia</w:t>
      </w:r>
      <w:proofErr w:type="spellEnd"/>
      <w:r w:rsidRPr="00621DFA">
        <w:rPr>
          <w:rFonts w:ascii="Arial" w:hAnsi="Arial" w:cs="Arial"/>
          <w:sz w:val="24"/>
          <w:szCs w:val="24"/>
        </w:rPr>
        <w:t xml:space="preserve">. Más bien debía hablarse de dependencia preferencial a determinada sustancia que resulta asequible al individuo, porque de no producirse una conversión importante de personalidad en el adicto, que rellene, por así decirlo, la falta que la droga ocupa, la tendencia al cambio de sustancia de la droga de abuso suele resultar la </w:t>
      </w:r>
      <w:proofErr w:type="gramStart"/>
      <w:r w:rsidRPr="00621DFA">
        <w:rPr>
          <w:rFonts w:ascii="Arial" w:hAnsi="Arial" w:cs="Arial"/>
          <w:sz w:val="24"/>
          <w:szCs w:val="24"/>
        </w:rPr>
        <w:t>regla(</w:t>
      </w:r>
      <w:proofErr w:type="gramEnd"/>
      <w:r w:rsidRPr="00621DFA">
        <w:rPr>
          <w:rFonts w:ascii="Arial" w:hAnsi="Arial" w:cs="Arial"/>
          <w:sz w:val="24"/>
          <w:szCs w:val="24"/>
        </w:rPr>
        <w:t>7).</w:t>
      </w:r>
    </w:p>
    <w:p w14:paraId="70DD7ABB" w14:textId="77777777" w:rsidR="00621DFA" w:rsidRPr="00621DFA" w:rsidRDefault="00621DFA" w:rsidP="00621DFA">
      <w:pPr>
        <w:rPr>
          <w:rFonts w:ascii="Arial" w:hAnsi="Arial" w:cs="Arial"/>
          <w:sz w:val="24"/>
          <w:szCs w:val="24"/>
        </w:rPr>
      </w:pPr>
      <w:r w:rsidRPr="00D76D29">
        <w:rPr>
          <w:rFonts w:ascii="Arial" w:hAnsi="Arial" w:cs="Arial"/>
          <w:b/>
          <w:bCs/>
          <w:sz w:val="24"/>
          <w:szCs w:val="24"/>
        </w:rPr>
        <w:t>Las conductas adictivas</w:t>
      </w:r>
      <w:r w:rsidRPr="00621DFA">
        <w:rPr>
          <w:rFonts w:ascii="Arial" w:hAnsi="Arial" w:cs="Arial"/>
          <w:sz w:val="24"/>
          <w:szCs w:val="24"/>
        </w:rPr>
        <w:t xml:space="preserve"> o adicciones durante años se consideraron una problemática social y no una enfermedad; a la víctima se le ha calificado como una escoria social y no un enfermo; sin embargo, se ha tratado de encubrir lo social como elemento primordial en la causalidad y agravamiento de la enfermedad, así como su importancia como una de las esferas más afectadas no sólo de la víctima, sino a nivel familiar, comunitario e inclusive de la </w:t>
      </w:r>
      <w:proofErr w:type="gramStart"/>
      <w:r w:rsidRPr="00621DFA">
        <w:rPr>
          <w:rFonts w:ascii="Arial" w:hAnsi="Arial" w:cs="Arial"/>
          <w:sz w:val="24"/>
          <w:szCs w:val="24"/>
        </w:rPr>
        <w:t>nación(</w:t>
      </w:r>
      <w:proofErr w:type="gramEnd"/>
      <w:r w:rsidRPr="00621DFA">
        <w:rPr>
          <w:rFonts w:ascii="Arial" w:hAnsi="Arial" w:cs="Arial"/>
          <w:sz w:val="24"/>
          <w:szCs w:val="24"/>
        </w:rPr>
        <w:t>8).</w:t>
      </w:r>
    </w:p>
    <w:p w14:paraId="35053D5C" w14:textId="77777777" w:rsidR="00621DFA" w:rsidRPr="00621DFA" w:rsidRDefault="00621DFA" w:rsidP="00621DFA">
      <w:pPr>
        <w:rPr>
          <w:rFonts w:ascii="Arial" w:hAnsi="Arial" w:cs="Arial"/>
          <w:sz w:val="24"/>
          <w:szCs w:val="24"/>
        </w:rPr>
      </w:pPr>
      <w:r w:rsidRPr="00D76D29">
        <w:rPr>
          <w:rFonts w:ascii="Arial" w:hAnsi="Arial" w:cs="Arial"/>
          <w:b/>
          <w:bCs/>
          <w:sz w:val="24"/>
          <w:szCs w:val="24"/>
        </w:rPr>
        <w:t>Los efectos de las drogas</w:t>
      </w:r>
      <w:r w:rsidRPr="00621DFA">
        <w:rPr>
          <w:rFonts w:ascii="Arial" w:hAnsi="Arial" w:cs="Arial"/>
          <w:sz w:val="24"/>
          <w:szCs w:val="24"/>
        </w:rPr>
        <w:t xml:space="preserve"> son diversos, dependen del tipo de droga, de la cantidad y frecuencia con la que es consumida. Pueden producir alucinaciones, intensificar o entorpecer los sentidos o provocar sensaciones de euforia o de desesperación. El adicto necesita consumir una determinada cantidad de la sustancia para alcanzar ciertas sensaciones placenteras, o bien para eliminar sensaciones desagradables derivadas de la privación de esta (el llamado síndrome de </w:t>
      </w:r>
      <w:proofErr w:type="gramStart"/>
      <w:r w:rsidRPr="00621DFA">
        <w:rPr>
          <w:rFonts w:ascii="Arial" w:hAnsi="Arial" w:cs="Arial"/>
          <w:sz w:val="24"/>
          <w:szCs w:val="24"/>
        </w:rPr>
        <w:t>abstinencia)(</w:t>
      </w:r>
      <w:proofErr w:type="gramEnd"/>
      <w:r w:rsidRPr="00621DFA">
        <w:rPr>
          <w:rFonts w:ascii="Arial" w:hAnsi="Arial" w:cs="Arial"/>
          <w:sz w:val="24"/>
          <w:szCs w:val="24"/>
        </w:rPr>
        <w:t>9).</w:t>
      </w:r>
    </w:p>
    <w:p w14:paraId="68168F4A" w14:textId="77777777" w:rsidR="00621DFA" w:rsidRPr="00621DFA" w:rsidRDefault="00621DFA" w:rsidP="00621DFA">
      <w:pPr>
        <w:rPr>
          <w:rFonts w:ascii="Arial" w:hAnsi="Arial" w:cs="Arial"/>
          <w:sz w:val="24"/>
          <w:szCs w:val="24"/>
        </w:rPr>
      </w:pPr>
      <w:r w:rsidRPr="00621DFA">
        <w:rPr>
          <w:rFonts w:ascii="Arial" w:hAnsi="Arial" w:cs="Arial"/>
          <w:sz w:val="24"/>
          <w:szCs w:val="24"/>
        </w:rPr>
        <w:t xml:space="preserve">El síndrome de abstinencia hace referencia al conjunto de reacciones físicas o psíquicas que ocurren cuando una persona dependiente de una sustancia cesa su </w:t>
      </w:r>
      <w:proofErr w:type="gramStart"/>
      <w:r w:rsidRPr="00621DFA">
        <w:rPr>
          <w:rFonts w:ascii="Arial" w:hAnsi="Arial" w:cs="Arial"/>
          <w:sz w:val="24"/>
          <w:szCs w:val="24"/>
        </w:rPr>
        <w:t>consumo(</w:t>
      </w:r>
      <w:proofErr w:type="gramEnd"/>
      <w:r w:rsidRPr="00621DFA">
        <w:rPr>
          <w:rFonts w:ascii="Arial" w:hAnsi="Arial" w:cs="Arial"/>
          <w:sz w:val="24"/>
          <w:szCs w:val="24"/>
        </w:rPr>
        <w:t>9).</w:t>
      </w:r>
    </w:p>
    <w:p w14:paraId="4483F029" w14:textId="77777777" w:rsidR="00621DFA" w:rsidRPr="00621DFA" w:rsidRDefault="00621DFA" w:rsidP="00621DFA">
      <w:pPr>
        <w:rPr>
          <w:rFonts w:ascii="Arial" w:hAnsi="Arial" w:cs="Arial"/>
          <w:sz w:val="24"/>
          <w:szCs w:val="24"/>
        </w:rPr>
      </w:pPr>
    </w:p>
    <w:p w14:paraId="14A12C6A" w14:textId="77777777" w:rsidR="00621DFA" w:rsidRPr="00AA6649" w:rsidRDefault="00621DFA" w:rsidP="00621DFA">
      <w:pPr>
        <w:rPr>
          <w:rFonts w:ascii="Arial" w:hAnsi="Arial" w:cs="Arial"/>
          <w:b/>
          <w:bCs/>
          <w:sz w:val="24"/>
          <w:szCs w:val="24"/>
        </w:rPr>
      </w:pPr>
      <w:r w:rsidRPr="00AA6649">
        <w:rPr>
          <w:rFonts w:ascii="Arial" w:hAnsi="Arial" w:cs="Arial"/>
          <w:b/>
          <w:bCs/>
          <w:sz w:val="24"/>
          <w:szCs w:val="24"/>
        </w:rPr>
        <w:t>Clasificación</w:t>
      </w:r>
    </w:p>
    <w:p w14:paraId="37A037E0" w14:textId="77777777" w:rsidR="00621DFA" w:rsidRPr="00621DFA" w:rsidRDefault="00621DFA" w:rsidP="00621DFA">
      <w:pPr>
        <w:rPr>
          <w:rFonts w:ascii="Arial" w:hAnsi="Arial" w:cs="Arial"/>
          <w:sz w:val="24"/>
          <w:szCs w:val="24"/>
        </w:rPr>
      </w:pPr>
      <w:r w:rsidRPr="00621DFA">
        <w:rPr>
          <w:rFonts w:ascii="Arial" w:hAnsi="Arial" w:cs="Arial"/>
          <w:sz w:val="24"/>
          <w:szCs w:val="24"/>
        </w:rPr>
        <w:t xml:space="preserve">Las drogas han sido clasificadas según múltiples sistemas de categorización, predominando en la actualidad las clasificaciones en función de sus efectos farmacológicos. Entre los diferentes tipos de clasificación empleados a lo largo del tiempo destacan los </w:t>
      </w:r>
      <w:proofErr w:type="gramStart"/>
      <w:r w:rsidRPr="00621DFA">
        <w:rPr>
          <w:rFonts w:ascii="Arial" w:hAnsi="Arial" w:cs="Arial"/>
          <w:sz w:val="24"/>
          <w:szCs w:val="24"/>
        </w:rPr>
        <w:t>siguientes(</w:t>
      </w:r>
      <w:proofErr w:type="gramEnd"/>
      <w:r w:rsidRPr="00621DFA">
        <w:rPr>
          <w:rFonts w:ascii="Arial" w:hAnsi="Arial" w:cs="Arial"/>
          <w:sz w:val="24"/>
          <w:szCs w:val="24"/>
        </w:rPr>
        <w:t>5):</w:t>
      </w:r>
    </w:p>
    <w:p w14:paraId="5029A23A" w14:textId="77777777" w:rsidR="00AA6649" w:rsidRDefault="00AA6649" w:rsidP="00621DFA">
      <w:pPr>
        <w:rPr>
          <w:rFonts w:ascii="Arial" w:hAnsi="Arial" w:cs="Arial"/>
          <w:sz w:val="24"/>
          <w:szCs w:val="24"/>
        </w:rPr>
      </w:pPr>
    </w:p>
    <w:p w14:paraId="59BF05BE" w14:textId="7A6D5A2E" w:rsidR="00621DFA" w:rsidRPr="00AA6649" w:rsidRDefault="00621DFA" w:rsidP="00621DFA">
      <w:pPr>
        <w:rPr>
          <w:rFonts w:ascii="Arial" w:hAnsi="Arial" w:cs="Arial"/>
          <w:b/>
          <w:bCs/>
          <w:sz w:val="24"/>
          <w:szCs w:val="24"/>
        </w:rPr>
      </w:pPr>
      <w:r w:rsidRPr="00AA6649">
        <w:rPr>
          <w:rFonts w:ascii="Arial" w:hAnsi="Arial" w:cs="Arial"/>
          <w:b/>
          <w:bCs/>
          <w:sz w:val="24"/>
          <w:szCs w:val="24"/>
        </w:rPr>
        <w:t>Clasificación según su estado legal</w:t>
      </w:r>
    </w:p>
    <w:p w14:paraId="55B213D1" w14:textId="77777777" w:rsidR="00621DFA" w:rsidRPr="00621DFA" w:rsidRDefault="00621DFA" w:rsidP="00621DFA">
      <w:pPr>
        <w:rPr>
          <w:rFonts w:ascii="Arial" w:hAnsi="Arial" w:cs="Arial"/>
          <w:sz w:val="24"/>
          <w:szCs w:val="24"/>
        </w:rPr>
      </w:pPr>
      <w:r w:rsidRPr="00621DFA">
        <w:rPr>
          <w:rFonts w:ascii="Arial" w:hAnsi="Arial" w:cs="Arial"/>
          <w:sz w:val="24"/>
          <w:szCs w:val="24"/>
        </w:rPr>
        <w:t>Las drogas pueden clasificarse en función de las restricciones legales establecidas en cada estado particular respecto al consumo, producción y venta de las diferentes sustancias.</w:t>
      </w:r>
    </w:p>
    <w:p w14:paraId="76F3F4EC" w14:textId="77777777" w:rsidR="00621DFA" w:rsidRPr="00621DFA" w:rsidRDefault="00621DFA" w:rsidP="00621DFA">
      <w:pPr>
        <w:rPr>
          <w:rFonts w:ascii="Arial" w:hAnsi="Arial" w:cs="Arial"/>
          <w:sz w:val="24"/>
          <w:szCs w:val="24"/>
        </w:rPr>
      </w:pPr>
      <w:r w:rsidRPr="00621DFA">
        <w:rPr>
          <w:rFonts w:ascii="Arial" w:hAnsi="Arial" w:cs="Arial"/>
          <w:sz w:val="24"/>
          <w:szCs w:val="24"/>
        </w:rPr>
        <w:t xml:space="preserve">Así, en la mayor parte de los países occidentales las drogas se clasifican según la normativa legal, del siguiente </w:t>
      </w:r>
      <w:proofErr w:type="gramStart"/>
      <w:r w:rsidRPr="00621DFA">
        <w:rPr>
          <w:rFonts w:ascii="Arial" w:hAnsi="Arial" w:cs="Arial"/>
          <w:sz w:val="24"/>
          <w:szCs w:val="24"/>
        </w:rPr>
        <w:t>modo(</w:t>
      </w:r>
      <w:proofErr w:type="gramEnd"/>
      <w:r w:rsidRPr="00621DFA">
        <w:rPr>
          <w:rFonts w:ascii="Arial" w:hAnsi="Arial" w:cs="Arial"/>
          <w:sz w:val="24"/>
          <w:szCs w:val="24"/>
        </w:rPr>
        <w:t>5):</w:t>
      </w:r>
    </w:p>
    <w:p w14:paraId="368422D5" w14:textId="77777777" w:rsidR="00621DFA" w:rsidRPr="00621DFA" w:rsidRDefault="00621DFA" w:rsidP="00621DFA">
      <w:pPr>
        <w:rPr>
          <w:rFonts w:ascii="Arial" w:hAnsi="Arial" w:cs="Arial"/>
          <w:sz w:val="24"/>
          <w:szCs w:val="24"/>
        </w:rPr>
      </w:pPr>
      <w:r w:rsidRPr="00621DFA">
        <w:rPr>
          <w:rFonts w:ascii="Arial" w:hAnsi="Arial" w:cs="Arial"/>
          <w:sz w:val="24"/>
          <w:szCs w:val="24"/>
        </w:rPr>
        <w:t>· Drogas o sustancias lícitas: se ocupan libremente de acuerdo a los deseos de cada consumidor. Por ejemplo, las bebidas alcohólicas y el tabaco.</w:t>
      </w:r>
    </w:p>
    <w:p w14:paraId="5616B40B" w14:textId="77777777" w:rsidR="00621DFA" w:rsidRPr="00621DFA" w:rsidRDefault="00621DFA" w:rsidP="00621DFA">
      <w:pPr>
        <w:rPr>
          <w:rFonts w:ascii="Arial" w:hAnsi="Arial" w:cs="Arial"/>
          <w:sz w:val="24"/>
          <w:szCs w:val="24"/>
        </w:rPr>
      </w:pPr>
      <w:r w:rsidRPr="00621DFA">
        <w:rPr>
          <w:rFonts w:ascii="Arial" w:hAnsi="Arial" w:cs="Arial"/>
          <w:sz w:val="24"/>
          <w:szCs w:val="24"/>
        </w:rPr>
        <w:t>· Drogas que se utilizan principalmente como medicamento: generalmente se obtienen mediante prescripción médica. En Occidente, su uso va ligado al tratamiento de trastornos del ánimo, trastornos del sueño, enfermedades dolorosas o con el fin de lograr mayor lucidez o concentración. Por ejemplo, los psicofármacos, estimulantes menores y la metadona.</w:t>
      </w:r>
    </w:p>
    <w:p w14:paraId="3F891D51" w14:textId="77777777" w:rsidR="00621DFA" w:rsidRPr="00621DFA" w:rsidRDefault="00621DFA" w:rsidP="00621DFA">
      <w:pPr>
        <w:rPr>
          <w:rFonts w:ascii="Arial" w:hAnsi="Arial" w:cs="Arial"/>
          <w:sz w:val="24"/>
          <w:szCs w:val="24"/>
        </w:rPr>
      </w:pPr>
      <w:r w:rsidRPr="00621DFA">
        <w:rPr>
          <w:rFonts w:ascii="Arial" w:hAnsi="Arial" w:cs="Arial"/>
          <w:sz w:val="24"/>
          <w:szCs w:val="24"/>
        </w:rPr>
        <w:lastRenderedPageBreak/>
        <w:t xml:space="preserve">· Drogas o sustancias ilícitas: varían de acuerdo a la legislación de cada país. Son aquellas cuyo comercio se considera ilegal, como los derivados cannabis, la heroína y la cocaína. Existen convenciones internacionales que han establecido como prohibido el uso no médico de opiáceos, cannabis, alucinógenos, cocaína y muchos otros estimulantes, al igual que de los hipnóticos y sedantes. Además, los países o jurisdicciones locales han añadido sus propias sustancias prohibidas como por ejemplo bebidas alcohólicas o </w:t>
      </w:r>
      <w:proofErr w:type="gramStart"/>
      <w:r w:rsidRPr="00621DFA">
        <w:rPr>
          <w:rFonts w:ascii="Arial" w:hAnsi="Arial" w:cs="Arial"/>
          <w:sz w:val="24"/>
          <w:szCs w:val="24"/>
        </w:rPr>
        <w:t>inhalantes(</w:t>
      </w:r>
      <w:proofErr w:type="gramEnd"/>
      <w:r w:rsidRPr="00621DFA">
        <w:rPr>
          <w:rFonts w:ascii="Arial" w:hAnsi="Arial" w:cs="Arial"/>
          <w:sz w:val="24"/>
          <w:szCs w:val="24"/>
        </w:rPr>
        <w:t>5).</w:t>
      </w:r>
    </w:p>
    <w:p w14:paraId="310B01D5" w14:textId="77777777" w:rsidR="00AA6649" w:rsidRDefault="00AA6649" w:rsidP="00621DFA">
      <w:pPr>
        <w:rPr>
          <w:rFonts w:ascii="Arial" w:hAnsi="Arial" w:cs="Arial"/>
          <w:sz w:val="24"/>
          <w:szCs w:val="24"/>
        </w:rPr>
      </w:pPr>
    </w:p>
    <w:p w14:paraId="67BE5C66" w14:textId="68416D4D" w:rsidR="00621DFA" w:rsidRPr="00AA6649" w:rsidRDefault="00621DFA" w:rsidP="00621DFA">
      <w:pPr>
        <w:rPr>
          <w:rFonts w:ascii="Arial" w:hAnsi="Arial" w:cs="Arial"/>
          <w:b/>
          <w:bCs/>
          <w:sz w:val="24"/>
          <w:szCs w:val="24"/>
        </w:rPr>
      </w:pPr>
      <w:r w:rsidRPr="00AA6649">
        <w:rPr>
          <w:rFonts w:ascii="Arial" w:hAnsi="Arial" w:cs="Arial"/>
          <w:b/>
          <w:bCs/>
          <w:sz w:val="24"/>
          <w:szCs w:val="24"/>
        </w:rPr>
        <w:t>Clasificación farmacológica</w:t>
      </w:r>
    </w:p>
    <w:p w14:paraId="4975D812" w14:textId="77777777" w:rsidR="00621DFA" w:rsidRPr="00621DFA" w:rsidRDefault="00621DFA" w:rsidP="00621DFA">
      <w:pPr>
        <w:rPr>
          <w:rFonts w:ascii="Arial" w:hAnsi="Arial" w:cs="Arial"/>
          <w:sz w:val="24"/>
          <w:szCs w:val="24"/>
        </w:rPr>
      </w:pPr>
      <w:r w:rsidRPr="00621DFA">
        <w:rPr>
          <w:rFonts w:ascii="Arial" w:hAnsi="Arial" w:cs="Arial"/>
          <w:sz w:val="24"/>
          <w:szCs w:val="24"/>
        </w:rPr>
        <w:t xml:space="preserve">Las sustancias psicoactivas, en el ámbito farmacológico, pueden ser clasificadas atendiendo a sus efectos sobre el sistema nervioso central y el </w:t>
      </w:r>
      <w:proofErr w:type="gramStart"/>
      <w:r w:rsidRPr="00621DFA">
        <w:rPr>
          <w:rFonts w:ascii="Arial" w:hAnsi="Arial" w:cs="Arial"/>
          <w:sz w:val="24"/>
          <w:szCs w:val="24"/>
        </w:rPr>
        <w:t>cerebro(</w:t>
      </w:r>
      <w:proofErr w:type="gramEnd"/>
      <w:r w:rsidRPr="00621DFA">
        <w:rPr>
          <w:rFonts w:ascii="Arial" w:hAnsi="Arial" w:cs="Arial"/>
          <w:sz w:val="24"/>
          <w:szCs w:val="24"/>
        </w:rPr>
        <w:t>5,10).</w:t>
      </w:r>
    </w:p>
    <w:p w14:paraId="1581E3A9" w14:textId="77777777" w:rsidR="00621DFA" w:rsidRPr="00621DFA" w:rsidRDefault="00621DFA" w:rsidP="00621DFA">
      <w:pPr>
        <w:rPr>
          <w:rFonts w:ascii="Arial" w:hAnsi="Arial" w:cs="Arial"/>
          <w:sz w:val="24"/>
          <w:szCs w:val="24"/>
        </w:rPr>
      </w:pPr>
      <w:r w:rsidRPr="00621DFA">
        <w:rPr>
          <w:rFonts w:ascii="Arial" w:hAnsi="Arial" w:cs="Arial"/>
          <w:sz w:val="24"/>
          <w:szCs w:val="24"/>
        </w:rPr>
        <w:t xml:space="preserve">Droga depresora: es aquella que ralentiza o inhibe las funciones o la actividad de alguna región del cerebro. Tienen la capacidad de ralentizar o dificultar la memoria, disminuir la presión sanguínea, analgesia, producir somnolencia, ralentizar el pulso cardíaco, actuar como anticonvulsivo, producir depresión respiratoria, coma, o la muerte. Este grupo se subdivide a su vez en varios grupos: antihistamínicos, antipsicóticos, disociativos, GABAnérgicos, glicinérgicos, narcóticos y </w:t>
      </w:r>
      <w:proofErr w:type="gramStart"/>
      <w:r w:rsidRPr="00621DFA">
        <w:rPr>
          <w:rFonts w:ascii="Arial" w:hAnsi="Arial" w:cs="Arial"/>
          <w:sz w:val="24"/>
          <w:szCs w:val="24"/>
        </w:rPr>
        <w:t>simpatológicos(</w:t>
      </w:r>
      <w:proofErr w:type="gramEnd"/>
      <w:r w:rsidRPr="00621DFA">
        <w:rPr>
          <w:rFonts w:ascii="Arial" w:hAnsi="Arial" w:cs="Arial"/>
          <w:sz w:val="24"/>
          <w:szCs w:val="24"/>
        </w:rPr>
        <w:t>5,10).</w:t>
      </w:r>
    </w:p>
    <w:p w14:paraId="45265B23" w14:textId="586F6107" w:rsidR="00621DFA" w:rsidRPr="00621DFA" w:rsidRDefault="00621DFA" w:rsidP="00621DFA">
      <w:pPr>
        <w:rPr>
          <w:rFonts w:ascii="Arial" w:hAnsi="Arial" w:cs="Arial"/>
          <w:sz w:val="24"/>
          <w:szCs w:val="24"/>
        </w:rPr>
      </w:pPr>
      <w:r w:rsidRPr="00621DFA">
        <w:rPr>
          <w:rFonts w:ascii="Arial" w:hAnsi="Arial" w:cs="Arial"/>
          <w:sz w:val="24"/>
          <w:szCs w:val="24"/>
        </w:rPr>
        <w:t xml:space="preserve">Drogas estimulantes: es aquella que produce mejoras temporales de la actividad neurológica o física. Pueden producir además síntomas adicionales como incremento de la alerta, productividad, incremento de la presión sanguínea, aceleración del pulso sanguíneo, mejora del equilibrio, hiperalgesia, euforia, disminución del apetito o el sueño, convulsiones, manía o la muerte. Este grupo se subdivide a su vez en subgrupos: adamantanos, alquilaminas, arilciclohexilaminas, benzodiazepinas, colinérgicos, convulsivos, eugeroicos, </w:t>
      </w:r>
      <w:r w:rsidR="00D76D29" w:rsidRPr="00621DFA">
        <w:rPr>
          <w:rFonts w:ascii="Arial" w:hAnsi="Arial" w:cs="Arial"/>
          <w:sz w:val="24"/>
          <w:szCs w:val="24"/>
        </w:rPr>
        <w:t>oxacilinas</w:t>
      </w:r>
      <w:r w:rsidRPr="00621DFA">
        <w:rPr>
          <w:rFonts w:ascii="Arial" w:hAnsi="Arial" w:cs="Arial"/>
          <w:sz w:val="24"/>
          <w:szCs w:val="24"/>
        </w:rPr>
        <w:t xml:space="preserve">, feniletilaminas, piperazinas, piperidinas, pirrolidinas y </w:t>
      </w:r>
      <w:proofErr w:type="gramStart"/>
      <w:r w:rsidRPr="00621DFA">
        <w:rPr>
          <w:rFonts w:ascii="Arial" w:hAnsi="Arial" w:cs="Arial"/>
          <w:sz w:val="24"/>
          <w:szCs w:val="24"/>
        </w:rPr>
        <w:t>tropanos(</w:t>
      </w:r>
      <w:proofErr w:type="gramEnd"/>
      <w:r w:rsidRPr="00621DFA">
        <w:rPr>
          <w:rFonts w:ascii="Arial" w:hAnsi="Arial" w:cs="Arial"/>
          <w:sz w:val="24"/>
          <w:szCs w:val="24"/>
        </w:rPr>
        <w:t>5,10).</w:t>
      </w:r>
    </w:p>
    <w:p w14:paraId="1F88FBAB" w14:textId="77777777" w:rsidR="00621DFA" w:rsidRPr="00621DFA" w:rsidRDefault="00621DFA" w:rsidP="00621DFA">
      <w:pPr>
        <w:rPr>
          <w:rFonts w:ascii="Arial" w:hAnsi="Arial" w:cs="Arial"/>
          <w:sz w:val="24"/>
          <w:szCs w:val="24"/>
        </w:rPr>
      </w:pPr>
      <w:r w:rsidRPr="00621DFA">
        <w:rPr>
          <w:rFonts w:ascii="Arial" w:hAnsi="Arial" w:cs="Arial"/>
          <w:sz w:val="24"/>
          <w:szCs w:val="24"/>
        </w:rPr>
        <w:t>Droga alucinógena: es aquella droga que produce cambios en la percepción, consciencia, emoción o ambos. Este grupo se divide a su vez en otros tres:</w:t>
      </w:r>
    </w:p>
    <w:p w14:paraId="53BC1C8B" w14:textId="28E6FBD2" w:rsidR="00621DFA" w:rsidRPr="00621DFA" w:rsidRDefault="00621DFA" w:rsidP="00621DFA">
      <w:pPr>
        <w:rPr>
          <w:rFonts w:ascii="Arial" w:hAnsi="Arial" w:cs="Arial"/>
          <w:sz w:val="24"/>
          <w:szCs w:val="24"/>
        </w:rPr>
      </w:pPr>
      <w:r w:rsidRPr="00621DFA">
        <w:rPr>
          <w:rFonts w:ascii="Arial" w:hAnsi="Arial" w:cs="Arial"/>
          <w:sz w:val="24"/>
          <w:szCs w:val="24"/>
        </w:rPr>
        <w:t>· Psicodélicos: producen una alteración en la cognición y la percepción. Las experiencias suelen asociarse a la meditación, el yoga, el trance o el sueño. Los psicodélicos suelen agruparse en lisergamidas (destaca el LSD), feniletilaminas, piperazina, triptaminas y otros.</w:t>
      </w:r>
    </w:p>
    <w:p w14:paraId="7A56DD99" w14:textId="35D3223C" w:rsidR="00621DFA" w:rsidRPr="00621DFA" w:rsidRDefault="00621DFA" w:rsidP="00621DFA">
      <w:pPr>
        <w:rPr>
          <w:rFonts w:ascii="Arial" w:hAnsi="Arial" w:cs="Arial"/>
          <w:sz w:val="24"/>
          <w:szCs w:val="24"/>
        </w:rPr>
      </w:pPr>
      <w:r w:rsidRPr="00621DFA">
        <w:rPr>
          <w:rFonts w:ascii="Arial" w:hAnsi="Arial" w:cs="Arial"/>
          <w:sz w:val="24"/>
          <w:szCs w:val="24"/>
        </w:rPr>
        <w:t>· Disociativos: producen un bloqueo de las señales de la mente consciente hacia otras partes del cerebro produciendo alucinaciones, privación sensorial, disociación y trance. Pueden producir también sedación, depresión respiratoria, analgesia, anestesia o ataxia, así como pérdida de las facultades mentales y la memoria. Se dividen en adamantanos, arilciclohexilaminas y morfinano.</w:t>
      </w:r>
    </w:p>
    <w:p w14:paraId="603DFDB2" w14:textId="4D1CD02F" w:rsidR="00621DFA" w:rsidRPr="00621DFA" w:rsidRDefault="00621DFA" w:rsidP="00621DFA">
      <w:pPr>
        <w:rPr>
          <w:rFonts w:ascii="Arial" w:hAnsi="Arial" w:cs="Arial"/>
          <w:sz w:val="24"/>
          <w:szCs w:val="24"/>
        </w:rPr>
      </w:pPr>
      <w:r w:rsidRPr="00621DFA">
        <w:rPr>
          <w:rFonts w:ascii="Arial" w:hAnsi="Arial" w:cs="Arial"/>
          <w:sz w:val="24"/>
          <w:szCs w:val="24"/>
        </w:rPr>
        <w:t>· Delirantes: producen delirios, a diferencia de los alucinógenos psicodélicos y disociativos en el que se mantiene cierto estado de consciencia. Se dividen en anticolinérgicos, antihistamínicos y GABA-agonistas.</w:t>
      </w:r>
    </w:p>
    <w:p w14:paraId="453A6F34" w14:textId="77777777" w:rsidR="00621DFA" w:rsidRPr="00621DFA" w:rsidRDefault="00621DFA" w:rsidP="00621DFA">
      <w:pPr>
        <w:rPr>
          <w:rFonts w:ascii="Arial" w:hAnsi="Arial" w:cs="Arial"/>
          <w:sz w:val="24"/>
          <w:szCs w:val="24"/>
        </w:rPr>
      </w:pPr>
    </w:p>
    <w:p w14:paraId="46788D89" w14:textId="0E522093" w:rsidR="00621DFA" w:rsidRDefault="00621DFA" w:rsidP="00621DFA">
      <w:pPr>
        <w:rPr>
          <w:rFonts w:ascii="Arial" w:hAnsi="Arial" w:cs="Arial"/>
          <w:sz w:val="24"/>
          <w:szCs w:val="24"/>
        </w:rPr>
      </w:pPr>
    </w:p>
    <w:p w14:paraId="6A3B5290" w14:textId="77777777" w:rsidR="009309D2" w:rsidRDefault="009309D2" w:rsidP="005B7CB0">
      <w:pPr>
        <w:rPr>
          <w:rFonts w:ascii="Arial" w:hAnsi="Arial" w:cs="Arial"/>
          <w:b/>
          <w:bCs/>
          <w:sz w:val="28"/>
          <w:szCs w:val="28"/>
        </w:rPr>
      </w:pPr>
    </w:p>
    <w:p w14:paraId="778704FF" w14:textId="77777777" w:rsidR="009309D2" w:rsidRDefault="009309D2" w:rsidP="005B7CB0">
      <w:pPr>
        <w:rPr>
          <w:rFonts w:ascii="Arial" w:hAnsi="Arial" w:cs="Arial"/>
          <w:b/>
          <w:bCs/>
          <w:sz w:val="28"/>
          <w:szCs w:val="28"/>
        </w:rPr>
      </w:pPr>
    </w:p>
    <w:p w14:paraId="19F2B51F" w14:textId="77777777" w:rsidR="009309D2" w:rsidRDefault="009309D2" w:rsidP="005B7CB0">
      <w:pPr>
        <w:rPr>
          <w:rFonts w:ascii="Arial" w:hAnsi="Arial" w:cs="Arial"/>
          <w:b/>
          <w:bCs/>
          <w:sz w:val="28"/>
          <w:szCs w:val="28"/>
        </w:rPr>
      </w:pPr>
    </w:p>
    <w:p w14:paraId="7923BC11" w14:textId="11D7AC1E" w:rsidR="005B7CB0" w:rsidRPr="005B7CB0" w:rsidRDefault="005B7CB0" w:rsidP="005B7CB0">
      <w:pPr>
        <w:rPr>
          <w:rFonts w:ascii="Arial" w:hAnsi="Arial" w:cs="Arial"/>
          <w:b/>
          <w:bCs/>
          <w:sz w:val="24"/>
          <w:szCs w:val="24"/>
        </w:rPr>
      </w:pPr>
      <w:r w:rsidRPr="005B7CB0">
        <w:rPr>
          <w:rFonts w:ascii="Arial" w:hAnsi="Arial" w:cs="Arial"/>
          <w:b/>
          <w:bCs/>
          <w:sz w:val="28"/>
          <w:szCs w:val="28"/>
        </w:rPr>
        <w:lastRenderedPageBreak/>
        <w:t>Conclusión</w:t>
      </w:r>
      <w:r w:rsidRPr="005B7CB0">
        <w:rPr>
          <w:rFonts w:ascii="Arial" w:hAnsi="Arial" w:cs="Arial"/>
          <w:b/>
          <w:bCs/>
          <w:sz w:val="24"/>
          <w:szCs w:val="24"/>
        </w:rPr>
        <w:t xml:space="preserve"> </w:t>
      </w:r>
    </w:p>
    <w:p w14:paraId="6D94B92A" w14:textId="6499BE3B" w:rsidR="005B7CB0" w:rsidRPr="005B7CB0" w:rsidRDefault="005B7CB0" w:rsidP="005B7CB0">
      <w:pPr>
        <w:rPr>
          <w:rFonts w:ascii="Arial" w:hAnsi="Arial" w:cs="Arial"/>
          <w:sz w:val="24"/>
          <w:szCs w:val="24"/>
        </w:rPr>
      </w:pPr>
      <w:r w:rsidRPr="005B7CB0">
        <w:rPr>
          <w:rFonts w:ascii="Arial" w:hAnsi="Arial" w:cs="Arial"/>
          <w:sz w:val="24"/>
          <w:szCs w:val="24"/>
        </w:rPr>
        <w:t>En conclusión, las drogas son un problema social que afecta a millones de personas en todo el mundo. A lo largo de este ensayo, hemos analizado los distintos aspectos relacionados con las drogas, incluyendo sus efectos en la salud, sus consecuencias sociales y económicas, así como las estrategias para su prevención y tratamiento.</w:t>
      </w:r>
    </w:p>
    <w:p w14:paraId="7D907ECF" w14:textId="77777777" w:rsidR="005B7CB0" w:rsidRPr="005B7CB0" w:rsidRDefault="005B7CB0" w:rsidP="005B7CB0">
      <w:pPr>
        <w:rPr>
          <w:rFonts w:ascii="Arial" w:hAnsi="Arial" w:cs="Arial"/>
          <w:sz w:val="24"/>
          <w:szCs w:val="24"/>
        </w:rPr>
      </w:pPr>
      <w:r w:rsidRPr="005B7CB0">
        <w:rPr>
          <w:rFonts w:ascii="Arial" w:hAnsi="Arial" w:cs="Arial"/>
          <w:b/>
          <w:bCs/>
          <w:sz w:val="24"/>
          <w:szCs w:val="24"/>
        </w:rPr>
        <w:t>Es evidente que el consumo de drogas tiene graves implicaciones para la salud física y mental de los individuos.</w:t>
      </w:r>
      <w:r w:rsidRPr="005B7CB0">
        <w:rPr>
          <w:rFonts w:ascii="Arial" w:hAnsi="Arial" w:cs="Arial"/>
          <w:sz w:val="24"/>
          <w:szCs w:val="24"/>
        </w:rPr>
        <w:t> El abuso de sustancias puede llevar a enfermedades crónicas, daños cerebrales irreversibles e incluso la muerte. Además, las drogas también tienen un impacto negativo en el entorno social de quienes las consumen, ya que pueden causar conflictos familiares, pérdida de empleo y problemas legales.</w:t>
      </w:r>
    </w:p>
    <w:p w14:paraId="2B5DC376" w14:textId="77777777" w:rsidR="005B7CB0" w:rsidRPr="005B7CB0" w:rsidRDefault="005B7CB0" w:rsidP="005B7CB0">
      <w:pPr>
        <w:rPr>
          <w:rFonts w:ascii="Arial" w:hAnsi="Arial" w:cs="Arial"/>
          <w:sz w:val="24"/>
          <w:szCs w:val="24"/>
        </w:rPr>
      </w:pPr>
      <w:r w:rsidRPr="005B7CB0">
        <w:rPr>
          <w:rFonts w:ascii="Arial" w:hAnsi="Arial" w:cs="Arial"/>
          <w:b/>
          <w:bCs/>
          <w:sz w:val="24"/>
          <w:szCs w:val="24"/>
        </w:rPr>
        <w:t>No obstante, es importante destacar que existen diferentes enfoques en la lucha contra las drogas.</w:t>
      </w:r>
      <w:r w:rsidRPr="005B7CB0">
        <w:rPr>
          <w:rFonts w:ascii="Arial" w:hAnsi="Arial" w:cs="Arial"/>
          <w:sz w:val="24"/>
          <w:szCs w:val="24"/>
        </w:rPr>
        <w:t> Mientras algunos países se centran en la represión y la penalización, otros han adoptado políticas más orientadas hacia la prevención y el tratamiento. Es fundamental enfocarse en la educación y concienciación desde edades tempranas, así como en la rehabilitación y reinserción de los adictos.</w:t>
      </w:r>
    </w:p>
    <w:p w14:paraId="47204DE0" w14:textId="77777777" w:rsidR="005B7CB0" w:rsidRPr="005B7CB0" w:rsidRDefault="005B7CB0" w:rsidP="005B7CB0">
      <w:pPr>
        <w:rPr>
          <w:rFonts w:ascii="Arial" w:hAnsi="Arial" w:cs="Arial"/>
          <w:sz w:val="24"/>
          <w:szCs w:val="24"/>
        </w:rPr>
      </w:pPr>
      <w:r w:rsidRPr="005B7CB0">
        <w:rPr>
          <w:rFonts w:ascii="Arial" w:hAnsi="Arial" w:cs="Arial"/>
          <w:b/>
          <w:bCs/>
          <w:sz w:val="24"/>
          <w:szCs w:val="24"/>
        </w:rPr>
        <w:t>Además, es necesario abordar las causas subyacentes del consumo de drogas, como la pobreza, la exclusión social y la falta de oportunidades.</w:t>
      </w:r>
      <w:r w:rsidRPr="005B7CB0">
        <w:rPr>
          <w:rFonts w:ascii="Arial" w:hAnsi="Arial" w:cs="Arial"/>
          <w:sz w:val="24"/>
          <w:szCs w:val="24"/>
        </w:rPr>
        <w:t> La prevención debe ir más allá de la simple prohibición, involucrando a toda la sociedad en la búsqueda de soluciones integrales y sostenibles.</w:t>
      </w:r>
    </w:p>
    <w:p w14:paraId="3D585335" w14:textId="77777777" w:rsidR="005B7CB0" w:rsidRPr="005B7CB0" w:rsidRDefault="005B7CB0" w:rsidP="005B7CB0">
      <w:pPr>
        <w:rPr>
          <w:rFonts w:ascii="Arial" w:hAnsi="Arial" w:cs="Arial"/>
          <w:sz w:val="24"/>
          <w:szCs w:val="24"/>
        </w:rPr>
      </w:pPr>
      <w:r w:rsidRPr="005B7CB0">
        <w:rPr>
          <w:rFonts w:ascii="Arial" w:hAnsi="Arial" w:cs="Arial"/>
          <w:sz w:val="24"/>
          <w:szCs w:val="24"/>
        </w:rPr>
        <w:t>En suma, la lucha contra las drogas es un desafío complejo que requiere la colaboración de todos los sectores de la sociedad. </w:t>
      </w:r>
      <w:r w:rsidRPr="005B7CB0">
        <w:rPr>
          <w:rFonts w:ascii="Arial" w:hAnsi="Arial" w:cs="Arial"/>
          <w:b/>
          <w:bCs/>
          <w:sz w:val="24"/>
          <w:szCs w:val="24"/>
        </w:rPr>
        <w:t>Es fundamental promover políticas basadas en la evidencia científica, la cooperación internacional y el enfoque de derechos humanos.</w:t>
      </w:r>
      <w:r w:rsidRPr="005B7CB0">
        <w:rPr>
          <w:rFonts w:ascii="Arial" w:hAnsi="Arial" w:cs="Arial"/>
          <w:sz w:val="24"/>
          <w:szCs w:val="24"/>
        </w:rPr>
        <w:t> Solo a través de un enfoque integral y multidisciplinario podremos hacer frente a esta problemática y brindar un futuro mejor para las generaciones venideras.</w:t>
      </w:r>
    </w:p>
    <w:p w14:paraId="5D4FA93F" w14:textId="77777777" w:rsidR="00AA6649" w:rsidRDefault="00AA6649" w:rsidP="00621DFA">
      <w:pPr>
        <w:rPr>
          <w:rFonts w:ascii="Arial" w:hAnsi="Arial" w:cs="Arial"/>
          <w:sz w:val="24"/>
          <w:szCs w:val="24"/>
        </w:rPr>
      </w:pPr>
    </w:p>
    <w:p w14:paraId="7ED583F2" w14:textId="77777777" w:rsidR="0079615F" w:rsidRDefault="0079615F" w:rsidP="00621DFA">
      <w:pPr>
        <w:rPr>
          <w:rFonts w:ascii="Arial" w:hAnsi="Arial" w:cs="Arial"/>
          <w:sz w:val="24"/>
          <w:szCs w:val="24"/>
        </w:rPr>
      </w:pPr>
    </w:p>
    <w:p w14:paraId="41E26EC7" w14:textId="77777777" w:rsidR="0079615F" w:rsidRDefault="0079615F" w:rsidP="00621DFA">
      <w:pPr>
        <w:rPr>
          <w:rFonts w:ascii="Arial" w:hAnsi="Arial" w:cs="Arial"/>
          <w:sz w:val="24"/>
          <w:szCs w:val="24"/>
        </w:rPr>
      </w:pPr>
    </w:p>
    <w:p w14:paraId="48B3D188" w14:textId="77777777" w:rsidR="0079615F" w:rsidRDefault="0079615F" w:rsidP="00621DFA">
      <w:pPr>
        <w:rPr>
          <w:rFonts w:ascii="Arial" w:hAnsi="Arial" w:cs="Arial"/>
          <w:sz w:val="24"/>
          <w:szCs w:val="24"/>
        </w:rPr>
      </w:pPr>
    </w:p>
    <w:p w14:paraId="2841C343" w14:textId="77777777" w:rsidR="0079615F" w:rsidRDefault="0079615F" w:rsidP="00621DFA">
      <w:pPr>
        <w:rPr>
          <w:rFonts w:ascii="Arial" w:hAnsi="Arial" w:cs="Arial"/>
          <w:sz w:val="24"/>
          <w:szCs w:val="24"/>
        </w:rPr>
      </w:pPr>
    </w:p>
    <w:p w14:paraId="7AFE6619" w14:textId="77777777" w:rsidR="0079615F" w:rsidRDefault="0079615F" w:rsidP="00621DFA">
      <w:pPr>
        <w:rPr>
          <w:rFonts w:ascii="Arial" w:hAnsi="Arial" w:cs="Arial"/>
          <w:sz w:val="24"/>
          <w:szCs w:val="24"/>
        </w:rPr>
      </w:pPr>
    </w:p>
    <w:p w14:paraId="6A8A7024" w14:textId="77777777" w:rsidR="0079615F" w:rsidRDefault="0079615F" w:rsidP="00621DFA">
      <w:pPr>
        <w:rPr>
          <w:rFonts w:ascii="Arial" w:hAnsi="Arial" w:cs="Arial"/>
          <w:sz w:val="24"/>
          <w:szCs w:val="24"/>
        </w:rPr>
      </w:pPr>
    </w:p>
    <w:p w14:paraId="16C1A15B" w14:textId="77777777" w:rsidR="0079615F" w:rsidRDefault="0079615F" w:rsidP="00621DFA">
      <w:pPr>
        <w:rPr>
          <w:rFonts w:ascii="Arial" w:hAnsi="Arial" w:cs="Arial"/>
          <w:sz w:val="24"/>
          <w:szCs w:val="24"/>
        </w:rPr>
      </w:pPr>
    </w:p>
    <w:p w14:paraId="51A7EEE9" w14:textId="77777777" w:rsidR="0079615F" w:rsidRDefault="0079615F" w:rsidP="00621DFA">
      <w:pPr>
        <w:rPr>
          <w:rFonts w:ascii="Arial" w:hAnsi="Arial" w:cs="Arial"/>
          <w:sz w:val="24"/>
          <w:szCs w:val="24"/>
        </w:rPr>
      </w:pPr>
    </w:p>
    <w:p w14:paraId="3B3E62F0" w14:textId="77777777" w:rsidR="0079615F" w:rsidRDefault="0079615F" w:rsidP="00621DFA">
      <w:pPr>
        <w:rPr>
          <w:rFonts w:ascii="Arial" w:hAnsi="Arial" w:cs="Arial"/>
          <w:sz w:val="24"/>
          <w:szCs w:val="24"/>
        </w:rPr>
      </w:pPr>
    </w:p>
    <w:p w14:paraId="681F8000" w14:textId="77777777" w:rsidR="0079615F" w:rsidRDefault="0079615F" w:rsidP="00621DFA">
      <w:pPr>
        <w:rPr>
          <w:rFonts w:ascii="Arial" w:hAnsi="Arial" w:cs="Arial"/>
          <w:sz w:val="24"/>
          <w:szCs w:val="24"/>
        </w:rPr>
      </w:pPr>
    </w:p>
    <w:p w14:paraId="5E5F8431" w14:textId="77777777" w:rsidR="0079615F" w:rsidRDefault="0079615F" w:rsidP="00621DFA">
      <w:pPr>
        <w:rPr>
          <w:rFonts w:ascii="Arial" w:hAnsi="Arial" w:cs="Arial"/>
          <w:sz w:val="24"/>
          <w:szCs w:val="24"/>
        </w:rPr>
      </w:pPr>
    </w:p>
    <w:p w14:paraId="0C13E0A8" w14:textId="77777777" w:rsidR="0079615F" w:rsidRDefault="0079615F" w:rsidP="00621DFA">
      <w:pPr>
        <w:rPr>
          <w:rFonts w:ascii="Arial" w:hAnsi="Arial" w:cs="Arial"/>
          <w:sz w:val="24"/>
          <w:szCs w:val="24"/>
        </w:rPr>
      </w:pPr>
    </w:p>
    <w:p w14:paraId="12D64F01" w14:textId="77777777" w:rsidR="009309D2" w:rsidRDefault="009309D2" w:rsidP="00621DFA">
      <w:pPr>
        <w:rPr>
          <w:rFonts w:ascii="Arial" w:hAnsi="Arial" w:cs="Arial"/>
          <w:sz w:val="24"/>
          <w:szCs w:val="24"/>
        </w:rPr>
      </w:pPr>
    </w:p>
    <w:p w14:paraId="520E06C0" w14:textId="72D92D63" w:rsidR="0079615F" w:rsidRPr="0079615F" w:rsidRDefault="0079615F" w:rsidP="0079615F">
      <w:pPr>
        <w:rPr>
          <w:rFonts w:ascii="Arial" w:hAnsi="Arial" w:cs="Arial"/>
          <w:b/>
          <w:bCs/>
          <w:sz w:val="28"/>
          <w:szCs w:val="28"/>
        </w:rPr>
      </w:pPr>
      <w:r w:rsidRPr="0079615F">
        <w:rPr>
          <w:rFonts w:ascii="Arial" w:hAnsi="Arial" w:cs="Arial"/>
          <w:b/>
          <w:bCs/>
          <w:sz w:val="28"/>
          <w:szCs w:val="28"/>
        </w:rPr>
        <w:lastRenderedPageBreak/>
        <w:t>Referencias bibliográficas</w:t>
      </w:r>
    </w:p>
    <w:p w14:paraId="5871310E" w14:textId="627588CD" w:rsidR="0079615F" w:rsidRPr="0079615F" w:rsidRDefault="0079615F" w:rsidP="0079615F">
      <w:pPr>
        <w:rPr>
          <w:rFonts w:ascii="Arial" w:hAnsi="Arial" w:cs="Arial"/>
          <w:sz w:val="24"/>
          <w:szCs w:val="24"/>
        </w:rPr>
      </w:pPr>
      <w:r w:rsidRPr="0079615F">
        <w:rPr>
          <w:rFonts w:ascii="Arial" w:hAnsi="Arial" w:cs="Arial"/>
          <w:sz w:val="24"/>
          <w:szCs w:val="24"/>
        </w:rPr>
        <w:t>Oficina de Naciones unidas contra la droga y el delito. OMS. Informe mundial sobre drogas 2016. [Internet]. 2016 [citado 2018 Ene 24]. Disponible en: </w:t>
      </w:r>
      <w:hyperlink r:id="rId8" w:tgtFrame="_blank" w:history="1">
        <w:r w:rsidRPr="0079615F">
          <w:rPr>
            <w:rStyle w:val="Hipervnculo"/>
            <w:rFonts w:ascii="Arial" w:hAnsi="Arial" w:cs="Arial"/>
            <w:sz w:val="24"/>
            <w:szCs w:val="24"/>
          </w:rPr>
          <w:t>https://www.unodc.org/doc/wdr2016/WDR_2016_ExSum_spanish.pdf</w:t>
        </w:r>
      </w:hyperlink>
    </w:p>
    <w:p w14:paraId="0973C254" w14:textId="5D767F9D" w:rsidR="0079615F" w:rsidRPr="0079615F" w:rsidRDefault="0079615F" w:rsidP="0079615F">
      <w:pPr>
        <w:rPr>
          <w:rFonts w:ascii="Arial" w:hAnsi="Arial" w:cs="Arial"/>
          <w:sz w:val="24"/>
          <w:szCs w:val="24"/>
        </w:rPr>
      </w:pPr>
      <w:r w:rsidRPr="0079615F">
        <w:rPr>
          <w:rFonts w:ascii="Arial" w:hAnsi="Arial" w:cs="Arial"/>
          <w:sz w:val="24"/>
          <w:szCs w:val="24"/>
        </w:rPr>
        <w:t xml:space="preserve"> Martínez Fábregas L, Ortega DM, Díaz Martínez S, Benítez Martínez R, Martínez Fábregas A. Efectos psicosociales de las drogas de tipo legal. Prevención y educación. Rev Ciencias Médicas [Internet]. 2016 [citado 2018 Ene 24]; 9(4). Disponible en: </w:t>
      </w:r>
      <w:hyperlink r:id="rId9" w:tgtFrame="_blank" w:history="1">
        <w:r w:rsidRPr="0079615F">
          <w:rPr>
            <w:rStyle w:val="Hipervnculo"/>
            <w:rFonts w:ascii="Arial" w:hAnsi="Arial" w:cs="Arial"/>
            <w:sz w:val="24"/>
            <w:szCs w:val="24"/>
          </w:rPr>
          <w:t>http://scielo.sld.cu/scielo.php?script=sci_arttext&amp;pid=S1561-31942005000400</w:t>
        </w:r>
      </w:hyperlink>
    </w:p>
    <w:p w14:paraId="38F2B4A2" w14:textId="7DF60896" w:rsidR="0079615F" w:rsidRPr="0079615F" w:rsidRDefault="0079615F" w:rsidP="0079615F">
      <w:pPr>
        <w:rPr>
          <w:rFonts w:ascii="Arial" w:hAnsi="Arial" w:cs="Arial"/>
          <w:sz w:val="24"/>
          <w:szCs w:val="24"/>
        </w:rPr>
      </w:pPr>
      <w:r w:rsidRPr="0079615F">
        <w:rPr>
          <w:rFonts w:ascii="Arial" w:hAnsi="Arial" w:cs="Arial"/>
          <w:sz w:val="24"/>
          <w:szCs w:val="24"/>
        </w:rPr>
        <w:t xml:space="preserve"> Gálvez Cabrera E. Bases legales de la actuación médica ante el uso de drogas ilícitas en Cuba. Rev </w:t>
      </w:r>
      <w:proofErr w:type="gramStart"/>
      <w:r w:rsidRPr="0079615F">
        <w:rPr>
          <w:rFonts w:ascii="Arial" w:hAnsi="Arial" w:cs="Arial"/>
          <w:sz w:val="24"/>
          <w:szCs w:val="24"/>
        </w:rPr>
        <w:t>Cubana</w:t>
      </w:r>
      <w:proofErr w:type="gramEnd"/>
      <w:r w:rsidRPr="0079615F">
        <w:rPr>
          <w:rFonts w:ascii="Arial" w:hAnsi="Arial" w:cs="Arial"/>
          <w:sz w:val="24"/>
          <w:szCs w:val="24"/>
        </w:rPr>
        <w:t xml:space="preserve"> Med Gen Integr [Internet]. 2005 </w:t>
      </w:r>
      <w:proofErr w:type="gramStart"/>
      <w:r w:rsidRPr="0079615F">
        <w:rPr>
          <w:rFonts w:ascii="Arial" w:hAnsi="Arial" w:cs="Arial"/>
          <w:sz w:val="24"/>
          <w:szCs w:val="24"/>
        </w:rPr>
        <w:t>Dic</w:t>
      </w:r>
      <w:proofErr w:type="gramEnd"/>
      <w:r w:rsidRPr="0079615F">
        <w:rPr>
          <w:rFonts w:ascii="Arial" w:hAnsi="Arial" w:cs="Arial"/>
          <w:sz w:val="24"/>
          <w:szCs w:val="24"/>
        </w:rPr>
        <w:t xml:space="preserve"> [citado 2018 Ene 26]; 21(5-6). Disponible en: </w:t>
      </w:r>
      <w:hyperlink r:id="rId10" w:tgtFrame="_blank" w:history="1">
        <w:r w:rsidRPr="0079615F">
          <w:rPr>
            <w:rStyle w:val="Hipervnculo"/>
            <w:rFonts w:ascii="Arial" w:hAnsi="Arial" w:cs="Arial"/>
            <w:sz w:val="24"/>
            <w:szCs w:val="24"/>
          </w:rPr>
          <w:t>http://scieloprueba.sld.cu/scielo.php?script=sci_arttext&amp;pid=S0864-21252005000500014&amp;lng=es</w:t>
        </w:r>
      </w:hyperlink>
    </w:p>
    <w:p w14:paraId="52087375" w14:textId="3A471A59" w:rsidR="0079615F" w:rsidRPr="0079615F" w:rsidRDefault="0079615F" w:rsidP="0079615F">
      <w:pPr>
        <w:rPr>
          <w:rFonts w:ascii="Arial" w:hAnsi="Arial" w:cs="Arial"/>
          <w:sz w:val="24"/>
          <w:szCs w:val="24"/>
        </w:rPr>
      </w:pPr>
      <w:r w:rsidRPr="0079615F">
        <w:rPr>
          <w:rFonts w:ascii="Arial" w:hAnsi="Arial" w:cs="Arial"/>
          <w:sz w:val="24"/>
          <w:szCs w:val="24"/>
        </w:rPr>
        <w:t xml:space="preserve"> Salomé Campanioni M. Mesa Redonda: Cuba y la batalla frente las drogas. [Internet]. 2016 [citado 2018 Ene 24]. Disponible en: </w:t>
      </w:r>
      <w:hyperlink r:id="rId11" w:tgtFrame="_blank" w:history="1">
        <w:r w:rsidRPr="0079615F">
          <w:rPr>
            <w:rStyle w:val="Hipervnculo"/>
            <w:rFonts w:ascii="Arial" w:hAnsi="Arial" w:cs="Arial"/>
            <w:sz w:val="24"/>
            <w:szCs w:val="24"/>
          </w:rPr>
          <w:t>http://www.radiocubana.cu/149-destacados/13129-mesa-redonda-cuba-y-la-batalla-frente-a-las-drogas</w:t>
        </w:r>
      </w:hyperlink>
    </w:p>
    <w:p w14:paraId="294229B8" w14:textId="7E1DD3BF" w:rsidR="0079615F" w:rsidRPr="0079615F" w:rsidRDefault="0079615F" w:rsidP="0079615F">
      <w:pPr>
        <w:rPr>
          <w:rFonts w:ascii="Arial" w:hAnsi="Arial" w:cs="Arial"/>
          <w:sz w:val="24"/>
          <w:szCs w:val="24"/>
        </w:rPr>
      </w:pPr>
      <w:r w:rsidRPr="0079615F">
        <w:rPr>
          <w:rFonts w:ascii="Arial" w:hAnsi="Arial" w:cs="Arial"/>
          <w:sz w:val="24"/>
          <w:szCs w:val="24"/>
        </w:rPr>
        <w:t xml:space="preserve"> Tipos de drogas. [Internet]. 2016 [consultado 2018 Ene 24]. Disponible en: </w:t>
      </w:r>
      <w:hyperlink r:id="rId12" w:tgtFrame="_blank" w:history="1">
        <w:r w:rsidRPr="0079615F">
          <w:rPr>
            <w:rStyle w:val="Hipervnculo"/>
            <w:rFonts w:ascii="Arial" w:hAnsi="Arial" w:cs="Arial"/>
            <w:sz w:val="24"/>
            <w:szCs w:val="24"/>
          </w:rPr>
          <w:t>http://www.tiposdedrogas.net</w:t>
        </w:r>
      </w:hyperlink>
      <w:r w:rsidRPr="0079615F">
        <w:rPr>
          <w:rFonts w:ascii="Arial" w:hAnsi="Arial" w:cs="Arial"/>
          <w:sz w:val="24"/>
          <w:szCs w:val="24"/>
        </w:rPr>
        <w:t>/</w:t>
      </w:r>
    </w:p>
    <w:p w14:paraId="6A4745FE" w14:textId="1CC34F67" w:rsidR="0079615F" w:rsidRDefault="0079615F" w:rsidP="0079615F">
      <w:pPr>
        <w:rPr>
          <w:rFonts w:ascii="Arial" w:hAnsi="Arial" w:cs="Arial"/>
          <w:sz w:val="24"/>
          <w:szCs w:val="24"/>
        </w:rPr>
      </w:pPr>
      <w:r w:rsidRPr="0079615F">
        <w:rPr>
          <w:rFonts w:ascii="Arial" w:hAnsi="Arial" w:cs="Arial"/>
          <w:sz w:val="24"/>
          <w:szCs w:val="24"/>
        </w:rPr>
        <w:t xml:space="preserve"> National Institute on Drug Abuse. Las drogas, el cerebro y el comportamiento: La ciencia de la adicción. Manual de Diagnóstico y Estadísticas de los Trastornos Mentales. [Internet]. 2014 [citado 2018 Ene 24]. Disponible en: </w:t>
      </w:r>
      <w:hyperlink r:id="rId13" w:tgtFrame="_blank" w:history="1">
        <w:r w:rsidRPr="0079615F">
          <w:rPr>
            <w:rStyle w:val="Hipervnculo"/>
            <w:rFonts w:ascii="Arial" w:hAnsi="Arial" w:cs="Arial"/>
            <w:sz w:val="24"/>
            <w:szCs w:val="24"/>
          </w:rPr>
          <w:t>https://d14rmgtrwzf5a.cloudfront.net/sites/default/files/soa_sp_2014.pdf</w:t>
        </w:r>
      </w:hyperlink>
    </w:p>
    <w:p w14:paraId="5B168D3B" w14:textId="77777777" w:rsidR="0079615F" w:rsidRPr="0079615F" w:rsidRDefault="0079615F" w:rsidP="0079615F">
      <w:pPr>
        <w:rPr>
          <w:rFonts w:ascii="Arial" w:hAnsi="Arial" w:cs="Arial"/>
          <w:sz w:val="24"/>
          <w:szCs w:val="24"/>
        </w:rPr>
      </w:pPr>
    </w:p>
    <w:p w14:paraId="4646C314" w14:textId="77777777" w:rsidR="0079615F" w:rsidRDefault="0079615F" w:rsidP="00621DFA">
      <w:pPr>
        <w:rPr>
          <w:rFonts w:ascii="Arial" w:hAnsi="Arial" w:cs="Arial"/>
          <w:sz w:val="24"/>
          <w:szCs w:val="24"/>
        </w:rPr>
      </w:pPr>
    </w:p>
    <w:p w14:paraId="243E4B3B" w14:textId="77777777" w:rsidR="0079615F" w:rsidRDefault="0079615F" w:rsidP="00621DFA">
      <w:pPr>
        <w:rPr>
          <w:rFonts w:ascii="Arial" w:hAnsi="Arial" w:cs="Arial"/>
          <w:sz w:val="24"/>
          <w:szCs w:val="24"/>
        </w:rPr>
      </w:pPr>
    </w:p>
    <w:p w14:paraId="0F7B56A4" w14:textId="77777777" w:rsidR="0079615F" w:rsidRDefault="0079615F" w:rsidP="00621DFA">
      <w:pPr>
        <w:rPr>
          <w:rFonts w:ascii="Arial" w:hAnsi="Arial" w:cs="Arial"/>
          <w:sz w:val="24"/>
          <w:szCs w:val="24"/>
        </w:rPr>
      </w:pPr>
    </w:p>
    <w:p w14:paraId="63919810" w14:textId="77777777" w:rsidR="0079615F" w:rsidRDefault="0079615F" w:rsidP="00621DFA">
      <w:pPr>
        <w:rPr>
          <w:rFonts w:ascii="Arial" w:hAnsi="Arial" w:cs="Arial"/>
          <w:sz w:val="24"/>
          <w:szCs w:val="24"/>
        </w:rPr>
      </w:pPr>
    </w:p>
    <w:p w14:paraId="47863CD6" w14:textId="77777777" w:rsidR="0079615F" w:rsidRDefault="0079615F" w:rsidP="00621DFA">
      <w:pPr>
        <w:rPr>
          <w:rFonts w:ascii="Arial" w:hAnsi="Arial" w:cs="Arial"/>
          <w:sz w:val="24"/>
          <w:szCs w:val="24"/>
        </w:rPr>
      </w:pPr>
    </w:p>
    <w:p w14:paraId="2DBC8D25" w14:textId="77777777" w:rsidR="0079615F" w:rsidRDefault="0079615F" w:rsidP="00621DFA">
      <w:pPr>
        <w:rPr>
          <w:rFonts w:ascii="Arial" w:hAnsi="Arial" w:cs="Arial"/>
          <w:sz w:val="24"/>
          <w:szCs w:val="24"/>
        </w:rPr>
      </w:pPr>
    </w:p>
    <w:p w14:paraId="79F3D854" w14:textId="77777777" w:rsidR="0079615F" w:rsidRDefault="0079615F" w:rsidP="00621DFA">
      <w:pPr>
        <w:rPr>
          <w:rFonts w:ascii="Arial" w:hAnsi="Arial" w:cs="Arial"/>
          <w:sz w:val="24"/>
          <w:szCs w:val="24"/>
        </w:rPr>
      </w:pPr>
    </w:p>
    <w:p w14:paraId="2CCD0FCD" w14:textId="77777777" w:rsidR="0079615F" w:rsidRDefault="0079615F" w:rsidP="00621DFA">
      <w:pPr>
        <w:rPr>
          <w:rFonts w:ascii="Arial" w:hAnsi="Arial" w:cs="Arial"/>
          <w:sz w:val="24"/>
          <w:szCs w:val="24"/>
        </w:rPr>
      </w:pPr>
    </w:p>
    <w:p w14:paraId="32734DD5" w14:textId="77777777" w:rsidR="0079615F" w:rsidRDefault="0079615F" w:rsidP="00621DFA">
      <w:pPr>
        <w:rPr>
          <w:rFonts w:ascii="Arial" w:hAnsi="Arial" w:cs="Arial"/>
          <w:sz w:val="24"/>
          <w:szCs w:val="24"/>
        </w:rPr>
      </w:pPr>
    </w:p>
    <w:p w14:paraId="4D39B010" w14:textId="77777777" w:rsidR="0079615F" w:rsidRDefault="0079615F" w:rsidP="00621DFA">
      <w:pPr>
        <w:rPr>
          <w:rFonts w:ascii="Arial" w:hAnsi="Arial" w:cs="Arial"/>
          <w:sz w:val="24"/>
          <w:szCs w:val="24"/>
        </w:rPr>
      </w:pPr>
    </w:p>
    <w:p w14:paraId="3A312344" w14:textId="77777777" w:rsidR="0079615F" w:rsidRDefault="0079615F" w:rsidP="00621DFA">
      <w:pPr>
        <w:rPr>
          <w:rFonts w:ascii="Arial" w:hAnsi="Arial" w:cs="Arial"/>
          <w:sz w:val="24"/>
          <w:szCs w:val="24"/>
        </w:rPr>
      </w:pPr>
    </w:p>
    <w:p w14:paraId="719BAC59" w14:textId="77777777" w:rsidR="0079615F" w:rsidRDefault="0079615F" w:rsidP="00621DFA">
      <w:pPr>
        <w:rPr>
          <w:rFonts w:ascii="Arial" w:hAnsi="Arial" w:cs="Arial"/>
          <w:sz w:val="24"/>
          <w:szCs w:val="24"/>
        </w:rPr>
      </w:pPr>
    </w:p>
    <w:p w14:paraId="70EF0D96" w14:textId="77777777" w:rsidR="009309D2" w:rsidRDefault="009309D2" w:rsidP="00621DFA">
      <w:pPr>
        <w:rPr>
          <w:rFonts w:ascii="Arial" w:hAnsi="Arial" w:cs="Arial"/>
          <w:sz w:val="24"/>
          <w:szCs w:val="24"/>
        </w:rPr>
      </w:pPr>
    </w:p>
    <w:p w14:paraId="2DD51774" w14:textId="5A803058" w:rsidR="0079615F" w:rsidRDefault="009309D2" w:rsidP="00621DFA">
      <w:pPr>
        <w:rPr>
          <w:rFonts w:ascii="Arial" w:hAnsi="Arial" w:cs="Arial"/>
          <w:b/>
          <w:bCs/>
          <w:sz w:val="28"/>
          <w:szCs w:val="28"/>
        </w:rPr>
      </w:pPr>
      <w:r w:rsidRPr="009309D2">
        <w:rPr>
          <w:rFonts w:ascii="Arial" w:hAnsi="Arial" w:cs="Arial"/>
          <w:b/>
          <w:bCs/>
          <w:sz w:val="28"/>
          <w:szCs w:val="28"/>
        </w:rPr>
        <w:t>Bibliografía</w:t>
      </w:r>
    </w:p>
    <w:p w14:paraId="46B61D82" w14:textId="77777777" w:rsidR="009309D2" w:rsidRPr="009309D2" w:rsidRDefault="009309D2" w:rsidP="009309D2">
      <w:pPr>
        <w:rPr>
          <w:rFonts w:ascii="Arial" w:hAnsi="Arial" w:cs="Arial"/>
          <w:sz w:val="24"/>
          <w:szCs w:val="24"/>
        </w:rPr>
      </w:pPr>
      <w:r w:rsidRPr="009309D2">
        <w:rPr>
          <w:rFonts w:ascii="Arial" w:hAnsi="Arial" w:cs="Arial"/>
          <w:sz w:val="24"/>
          <w:szCs w:val="24"/>
        </w:rPr>
        <w:t>Adiel José Valdés Iglesia</w:t>
      </w:r>
    </w:p>
    <w:p w14:paraId="5396F00C" w14:textId="77777777" w:rsidR="009309D2" w:rsidRPr="009309D2" w:rsidRDefault="009309D2" w:rsidP="009309D2">
      <w:pPr>
        <w:rPr>
          <w:rFonts w:ascii="Arial" w:hAnsi="Arial" w:cs="Arial"/>
          <w:sz w:val="24"/>
          <w:szCs w:val="24"/>
        </w:rPr>
      </w:pPr>
      <w:r w:rsidRPr="009309D2">
        <w:rPr>
          <w:rFonts w:ascii="Arial" w:hAnsi="Arial" w:cs="Arial"/>
          <w:sz w:val="24"/>
          <w:szCs w:val="24"/>
        </w:rPr>
        <w:lastRenderedPageBreak/>
        <w:t>Universidad de Ciencias Médicas de Pinar del Río. Facultad de Ciencias Médicas “Dr. Ernesto Che Guevara de la Serna”., Cuba</w:t>
      </w:r>
    </w:p>
    <w:p w14:paraId="6083E4CF" w14:textId="77777777" w:rsidR="009309D2" w:rsidRPr="009309D2" w:rsidRDefault="009309D2" w:rsidP="009309D2">
      <w:pPr>
        <w:rPr>
          <w:rFonts w:ascii="Arial" w:hAnsi="Arial" w:cs="Arial"/>
          <w:sz w:val="24"/>
          <w:szCs w:val="24"/>
        </w:rPr>
      </w:pPr>
      <w:r w:rsidRPr="009309D2">
        <w:rPr>
          <w:rFonts w:ascii="Arial" w:hAnsi="Arial" w:cs="Arial"/>
          <w:sz w:val="24"/>
          <w:szCs w:val="24"/>
        </w:rPr>
        <w:t>Carlos Alberto Vento Lezcano</w:t>
      </w:r>
    </w:p>
    <w:p w14:paraId="3EEDBAFB" w14:textId="77777777" w:rsidR="009309D2" w:rsidRPr="009309D2" w:rsidRDefault="009309D2" w:rsidP="009309D2">
      <w:pPr>
        <w:rPr>
          <w:rFonts w:ascii="Arial" w:hAnsi="Arial" w:cs="Arial"/>
          <w:sz w:val="24"/>
          <w:szCs w:val="24"/>
        </w:rPr>
      </w:pPr>
      <w:r w:rsidRPr="009309D2">
        <w:rPr>
          <w:rFonts w:ascii="Arial" w:hAnsi="Arial" w:cs="Arial"/>
          <w:sz w:val="24"/>
          <w:szCs w:val="24"/>
        </w:rPr>
        <w:t>Universidad de Ciencias Médicas de Pinar del Río. Facultad de Ciencias Médicas “Dr. Ernesto Che Guevara de la Serna”., Cuba</w:t>
      </w:r>
    </w:p>
    <w:p w14:paraId="412B0A99" w14:textId="77777777" w:rsidR="009309D2" w:rsidRPr="009309D2" w:rsidRDefault="009309D2" w:rsidP="009309D2">
      <w:pPr>
        <w:rPr>
          <w:rFonts w:ascii="Arial" w:hAnsi="Arial" w:cs="Arial"/>
          <w:sz w:val="24"/>
          <w:szCs w:val="24"/>
        </w:rPr>
      </w:pPr>
      <w:r w:rsidRPr="009309D2">
        <w:rPr>
          <w:rFonts w:ascii="Arial" w:hAnsi="Arial" w:cs="Arial"/>
          <w:sz w:val="24"/>
          <w:szCs w:val="24"/>
        </w:rPr>
        <w:t>Dayan Hernández Martínez</w:t>
      </w:r>
    </w:p>
    <w:p w14:paraId="2B425A23" w14:textId="77777777" w:rsidR="009309D2" w:rsidRPr="009309D2" w:rsidRDefault="009309D2" w:rsidP="009309D2">
      <w:pPr>
        <w:rPr>
          <w:rFonts w:ascii="Arial" w:hAnsi="Arial" w:cs="Arial"/>
          <w:sz w:val="24"/>
          <w:szCs w:val="24"/>
        </w:rPr>
      </w:pPr>
      <w:r w:rsidRPr="009309D2">
        <w:rPr>
          <w:rFonts w:ascii="Arial" w:hAnsi="Arial" w:cs="Arial"/>
          <w:sz w:val="24"/>
          <w:szCs w:val="24"/>
        </w:rPr>
        <w:t>Universidad de Ciencias Médicas de Pinar del Río. Facultad de Ciencias Médicas “Dr. Ernesto Che Guevara de la Serna”., Cuba</w:t>
      </w:r>
    </w:p>
    <w:p w14:paraId="2B88C04A" w14:textId="77777777" w:rsidR="009309D2" w:rsidRPr="009309D2" w:rsidRDefault="009309D2" w:rsidP="009309D2">
      <w:pPr>
        <w:rPr>
          <w:rFonts w:ascii="Arial" w:hAnsi="Arial" w:cs="Arial"/>
          <w:sz w:val="24"/>
          <w:szCs w:val="24"/>
        </w:rPr>
      </w:pPr>
      <w:r w:rsidRPr="009309D2">
        <w:rPr>
          <w:rFonts w:ascii="Arial" w:hAnsi="Arial" w:cs="Arial"/>
          <w:sz w:val="24"/>
          <w:szCs w:val="24"/>
        </w:rPr>
        <w:t>Adrián Ernesto Álvarez Gómez</w:t>
      </w:r>
    </w:p>
    <w:p w14:paraId="3845ACFA" w14:textId="77777777" w:rsidR="009309D2" w:rsidRPr="009309D2" w:rsidRDefault="009309D2" w:rsidP="009309D2">
      <w:pPr>
        <w:rPr>
          <w:rFonts w:ascii="Arial" w:hAnsi="Arial" w:cs="Arial"/>
          <w:sz w:val="24"/>
          <w:szCs w:val="24"/>
        </w:rPr>
      </w:pPr>
      <w:r w:rsidRPr="009309D2">
        <w:rPr>
          <w:rFonts w:ascii="Arial" w:hAnsi="Arial" w:cs="Arial"/>
          <w:sz w:val="24"/>
          <w:szCs w:val="24"/>
        </w:rPr>
        <w:t>Universidad de Ciencias Médicas de Pinar del Río. Facultad de Ciencias Médicas “Dr. Ernesto Che Guevara de la Serna”, Cuba</w:t>
      </w:r>
    </w:p>
    <w:p w14:paraId="6409C158" w14:textId="77777777" w:rsidR="009309D2" w:rsidRPr="009309D2" w:rsidRDefault="009309D2" w:rsidP="009309D2">
      <w:pPr>
        <w:rPr>
          <w:rFonts w:ascii="Arial" w:hAnsi="Arial" w:cs="Arial"/>
          <w:sz w:val="24"/>
          <w:szCs w:val="24"/>
        </w:rPr>
      </w:pPr>
      <w:proofErr w:type="spellStart"/>
      <w:r w:rsidRPr="009309D2">
        <w:rPr>
          <w:rFonts w:ascii="Arial" w:hAnsi="Arial" w:cs="Arial"/>
          <w:sz w:val="24"/>
          <w:szCs w:val="24"/>
        </w:rPr>
        <w:t>Gicela</w:t>
      </w:r>
      <w:proofErr w:type="spellEnd"/>
      <w:r w:rsidRPr="009309D2">
        <w:rPr>
          <w:rFonts w:ascii="Arial" w:hAnsi="Arial" w:cs="Arial"/>
          <w:sz w:val="24"/>
          <w:szCs w:val="24"/>
        </w:rPr>
        <w:t> Díaz Pita</w:t>
      </w:r>
    </w:p>
    <w:p w14:paraId="654B3498" w14:textId="77777777" w:rsidR="009309D2" w:rsidRPr="009309D2" w:rsidRDefault="009309D2" w:rsidP="009309D2">
      <w:pPr>
        <w:rPr>
          <w:rFonts w:ascii="Arial" w:hAnsi="Arial" w:cs="Arial"/>
          <w:sz w:val="24"/>
          <w:szCs w:val="24"/>
        </w:rPr>
      </w:pPr>
      <w:r w:rsidRPr="009309D2">
        <w:rPr>
          <w:rFonts w:ascii="Arial" w:hAnsi="Arial" w:cs="Arial"/>
          <w:sz w:val="24"/>
          <w:szCs w:val="24"/>
        </w:rPr>
        <w:t>Universidad de Ciencias Médicas de Pinar del Río. Facultad de Ciencias Médicas “Dr. Ernesto Che Guevara de la Serna”, Cuba</w:t>
      </w:r>
    </w:p>
    <w:p w14:paraId="112D8D14" w14:textId="77777777" w:rsidR="009309D2" w:rsidRPr="009309D2" w:rsidRDefault="009309D2" w:rsidP="009309D2">
      <w:pPr>
        <w:rPr>
          <w:rFonts w:ascii="Arial" w:hAnsi="Arial" w:cs="Arial"/>
          <w:sz w:val="24"/>
          <w:szCs w:val="24"/>
        </w:rPr>
      </w:pPr>
      <w:r w:rsidRPr="009309D2">
        <w:rPr>
          <w:rFonts w:ascii="Arial" w:hAnsi="Arial" w:cs="Arial"/>
          <w:sz w:val="24"/>
          <w:szCs w:val="24"/>
        </w:rPr>
        <w:t>Drogas, un problema de salud mundial</w:t>
      </w:r>
    </w:p>
    <w:p w14:paraId="1B89F449" w14:textId="77777777" w:rsidR="009309D2" w:rsidRPr="009309D2" w:rsidRDefault="009309D2" w:rsidP="009309D2">
      <w:pPr>
        <w:rPr>
          <w:rFonts w:ascii="Arial" w:hAnsi="Arial" w:cs="Arial"/>
          <w:sz w:val="24"/>
          <w:szCs w:val="24"/>
        </w:rPr>
      </w:pPr>
      <w:r w:rsidRPr="009309D2">
        <w:rPr>
          <w:rFonts w:ascii="Arial" w:hAnsi="Arial" w:cs="Arial"/>
          <w:sz w:val="24"/>
          <w:szCs w:val="24"/>
        </w:rPr>
        <w:t>Universidad Médica Pinareña, vol. 14, núm. 2, pp. 1-5, 2018</w:t>
      </w:r>
    </w:p>
    <w:p w14:paraId="166D5AF4" w14:textId="77777777" w:rsidR="009309D2" w:rsidRDefault="009309D2" w:rsidP="009309D2">
      <w:pPr>
        <w:rPr>
          <w:rFonts w:ascii="Arial" w:hAnsi="Arial" w:cs="Arial"/>
          <w:sz w:val="24"/>
          <w:szCs w:val="24"/>
        </w:rPr>
      </w:pPr>
      <w:r w:rsidRPr="009309D2">
        <w:rPr>
          <w:rFonts w:ascii="Arial" w:hAnsi="Arial" w:cs="Arial"/>
          <w:sz w:val="24"/>
          <w:szCs w:val="24"/>
        </w:rPr>
        <w:t xml:space="preserve">Facultad de Ciencias Médicas de Pinar del Rio Dr. Ernesto </w:t>
      </w:r>
      <w:proofErr w:type="spellStart"/>
      <w:r w:rsidRPr="009309D2">
        <w:rPr>
          <w:rFonts w:ascii="Arial" w:hAnsi="Arial" w:cs="Arial"/>
          <w:sz w:val="24"/>
          <w:szCs w:val="24"/>
        </w:rPr>
        <w:t>Ché</w:t>
      </w:r>
      <w:proofErr w:type="spellEnd"/>
      <w:r w:rsidRPr="009309D2">
        <w:rPr>
          <w:rFonts w:ascii="Arial" w:hAnsi="Arial" w:cs="Arial"/>
          <w:sz w:val="24"/>
          <w:szCs w:val="24"/>
        </w:rPr>
        <w:t xml:space="preserve"> Guevara de la Serna</w:t>
      </w:r>
    </w:p>
    <w:p w14:paraId="0DC801CE" w14:textId="704A6C5F" w:rsidR="009309D2" w:rsidRDefault="009309D2" w:rsidP="009309D2">
      <w:pPr>
        <w:rPr>
          <w:rFonts w:ascii="Arial" w:hAnsi="Arial" w:cs="Arial"/>
          <w:sz w:val="24"/>
          <w:szCs w:val="24"/>
        </w:rPr>
      </w:pPr>
      <w:r w:rsidRPr="009309D2">
        <w:rPr>
          <w:rFonts w:ascii="Arial" w:hAnsi="Arial" w:cs="Arial"/>
          <w:sz w:val="24"/>
          <w:szCs w:val="24"/>
        </w:rPr>
        <w:t> </w:t>
      </w:r>
      <w:hyperlink r:id="rId14" w:history="1">
        <w:r w:rsidRPr="009309D2">
          <w:rPr>
            <w:rStyle w:val="Hipervnculo"/>
            <w:rFonts w:ascii="Arial" w:hAnsi="Arial" w:cs="Arial"/>
            <w:sz w:val="24"/>
            <w:szCs w:val="24"/>
          </w:rPr>
          <w:t xml:space="preserve">Licencia Creative </w:t>
        </w:r>
        <w:proofErr w:type="spellStart"/>
        <w:r w:rsidRPr="009309D2">
          <w:rPr>
            <w:rStyle w:val="Hipervnculo"/>
            <w:rFonts w:ascii="Arial" w:hAnsi="Arial" w:cs="Arial"/>
            <w:sz w:val="24"/>
            <w:szCs w:val="24"/>
          </w:rPr>
          <w:t>Commons</w:t>
        </w:r>
        <w:proofErr w:type="spellEnd"/>
        <w:r w:rsidRPr="009309D2">
          <w:rPr>
            <w:rStyle w:val="Hipervnculo"/>
            <w:rFonts w:ascii="Arial" w:hAnsi="Arial" w:cs="Arial"/>
            <w:sz w:val="24"/>
            <w:szCs w:val="24"/>
          </w:rPr>
          <w:t xml:space="preserve"> Atribución-</w:t>
        </w:r>
        <w:proofErr w:type="spellStart"/>
        <w:r w:rsidRPr="009309D2">
          <w:rPr>
            <w:rStyle w:val="Hipervnculo"/>
            <w:rFonts w:ascii="Arial" w:hAnsi="Arial" w:cs="Arial"/>
            <w:sz w:val="24"/>
            <w:szCs w:val="24"/>
          </w:rPr>
          <w:t>NoComercial</w:t>
        </w:r>
        <w:proofErr w:type="spellEnd"/>
        <w:r w:rsidRPr="009309D2">
          <w:rPr>
            <w:rStyle w:val="Hipervnculo"/>
            <w:rFonts w:ascii="Arial" w:hAnsi="Arial" w:cs="Arial"/>
            <w:sz w:val="24"/>
            <w:szCs w:val="24"/>
          </w:rPr>
          <w:t xml:space="preserve"> 4.0 Internacional.</w:t>
        </w:r>
      </w:hyperlink>
    </w:p>
    <w:p w14:paraId="008DDE6F" w14:textId="77777777" w:rsidR="009309D2" w:rsidRDefault="009309D2" w:rsidP="009309D2">
      <w:pPr>
        <w:rPr>
          <w:rFonts w:ascii="Arial" w:hAnsi="Arial" w:cs="Arial"/>
          <w:sz w:val="24"/>
          <w:szCs w:val="24"/>
        </w:rPr>
      </w:pPr>
    </w:p>
    <w:p w14:paraId="1E86CFF7" w14:textId="77777777" w:rsidR="009309D2" w:rsidRDefault="009309D2" w:rsidP="009309D2">
      <w:pPr>
        <w:rPr>
          <w:rFonts w:ascii="Arial" w:hAnsi="Arial" w:cs="Arial"/>
          <w:sz w:val="24"/>
          <w:szCs w:val="24"/>
        </w:rPr>
      </w:pPr>
    </w:p>
    <w:p w14:paraId="50C55937" w14:textId="77777777" w:rsidR="009309D2" w:rsidRDefault="009309D2" w:rsidP="009309D2">
      <w:pPr>
        <w:rPr>
          <w:rFonts w:ascii="Arial" w:hAnsi="Arial" w:cs="Arial"/>
          <w:sz w:val="24"/>
          <w:szCs w:val="24"/>
        </w:rPr>
      </w:pPr>
    </w:p>
    <w:p w14:paraId="16101B2C" w14:textId="77777777" w:rsidR="009309D2" w:rsidRDefault="009309D2" w:rsidP="009309D2">
      <w:pPr>
        <w:rPr>
          <w:rFonts w:ascii="Arial" w:hAnsi="Arial" w:cs="Arial"/>
          <w:sz w:val="24"/>
          <w:szCs w:val="24"/>
        </w:rPr>
      </w:pPr>
    </w:p>
    <w:p w14:paraId="2D520A73" w14:textId="77777777" w:rsidR="009309D2" w:rsidRDefault="009309D2" w:rsidP="009309D2">
      <w:pPr>
        <w:rPr>
          <w:rFonts w:ascii="Arial" w:hAnsi="Arial" w:cs="Arial"/>
          <w:sz w:val="24"/>
          <w:szCs w:val="24"/>
        </w:rPr>
      </w:pPr>
    </w:p>
    <w:p w14:paraId="073025C5" w14:textId="77777777" w:rsidR="009309D2" w:rsidRDefault="009309D2" w:rsidP="009309D2">
      <w:pPr>
        <w:rPr>
          <w:rFonts w:ascii="Arial" w:hAnsi="Arial" w:cs="Arial"/>
          <w:sz w:val="24"/>
          <w:szCs w:val="24"/>
        </w:rPr>
      </w:pPr>
    </w:p>
    <w:p w14:paraId="08A01DAE" w14:textId="77777777" w:rsidR="009309D2" w:rsidRDefault="009309D2" w:rsidP="009309D2">
      <w:pPr>
        <w:rPr>
          <w:rFonts w:ascii="Arial" w:hAnsi="Arial" w:cs="Arial"/>
          <w:sz w:val="24"/>
          <w:szCs w:val="24"/>
        </w:rPr>
      </w:pPr>
    </w:p>
    <w:p w14:paraId="59956F87" w14:textId="77777777" w:rsidR="009309D2" w:rsidRDefault="009309D2" w:rsidP="009309D2">
      <w:pPr>
        <w:rPr>
          <w:rFonts w:ascii="Arial" w:hAnsi="Arial" w:cs="Arial"/>
          <w:sz w:val="24"/>
          <w:szCs w:val="24"/>
        </w:rPr>
      </w:pPr>
    </w:p>
    <w:p w14:paraId="5C32668D" w14:textId="77777777" w:rsidR="009309D2" w:rsidRDefault="009309D2" w:rsidP="009309D2">
      <w:pPr>
        <w:rPr>
          <w:rFonts w:ascii="Arial" w:hAnsi="Arial" w:cs="Arial"/>
          <w:sz w:val="24"/>
          <w:szCs w:val="24"/>
        </w:rPr>
      </w:pPr>
    </w:p>
    <w:p w14:paraId="372FDDF7" w14:textId="77777777" w:rsidR="009309D2" w:rsidRDefault="009309D2" w:rsidP="009309D2">
      <w:pPr>
        <w:rPr>
          <w:rFonts w:ascii="Arial" w:hAnsi="Arial" w:cs="Arial"/>
          <w:sz w:val="24"/>
          <w:szCs w:val="24"/>
        </w:rPr>
      </w:pPr>
    </w:p>
    <w:p w14:paraId="0D36990F" w14:textId="77777777" w:rsidR="009309D2" w:rsidRDefault="009309D2" w:rsidP="009309D2">
      <w:pPr>
        <w:rPr>
          <w:rFonts w:ascii="Arial" w:hAnsi="Arial" w:cs="Arial"/>
          <w:sz w:val="24"/>
          <w:szCs w:val="24"/>
        </w:rPr>
      </w:pPr>
    </w:p>
    <w:p w14:paraId="7C9709B1" w14:textId="77777777" w:rsidR="009309D2" w:rsidRPr="009309D2" w:rsidRDefault="009309D2" w:rsidP="009309D2">
      <w:pPr>
        <w:rPr>
          <w:rFonts w:ascii="Arial" w:hAnsi="Arial" w:cs="Arial"/>
          <w:sz w:val="24"/>
          <w:szCs w:val="24"/>
        </w:rPr>
      </w:pPr>
    </w:p>
    <w:p w14:paraId="5349349E" w14:textId="77777777" w:rsidR="009309D2" w:rsidRPr="009309D2" w:rsidRDefault="009309D2" w:rsidP="00621DFA">
      <w:pPr>
        <w:rPr>
          <w:rFonts w:ascii="Arial" w:hAnsi="Arial" w:cs="Arial"/>
          <w:b/>
          <w:bCs/>
          <w:sz w:val="28"/>
          <w:szCs w:val="28"/>
        </w:rPr>
      </w:pPr>
    </w:p>
    <w:p w14:paraId="6528D0E6" w14:textId="55A17367" w:rsidR="0079615F" w:rsidRPr="0079615F" w:rsidRDefault="0079615F" w:rsidP="00621DFA">
      <w:pPr>
        <w:rPr>
          <w:rFonts w:ascii="Arial" w:hAnsi="Arial" w:cs="Arial"/>
          <w:b/>
          <w:bCs/>
          <w:sz w:val="32"/>
          <w:szCs w:val="32"/>
        </w:rPr>
      </w:pPr>
      <w:r w:rsidRPr="0079615F">
        <w:rPr>
          <w:rFonts w:ascii="Arial" w:hAnsi="Arial" w:cs="Arial"/>
          <w:b/>
          <w:bCs/>
          <w:sz w:val="32"/>
          <w:szCs w:val="32"/>
        </w:rPr>
        <w:t xml:space="preserve">Anexos </w:t>
      </w:r>
    </w:p>
    <w:p w14:paraId="50FCB9ED" w14:textId="59D26708" w:rsidR="0079615F" w:rsidRDefault="0079615F" w:rsidP="00621DFA">
      <w:pPr>
        <w:rPr>
          <w:rFonts w:ascii="Arial" w:hAnsi="Arial" w:cs="Arial"/>
          <w:sz w:val="24"/>
          <w:szCs w:val="24"/>
        </w:rPr>
      </w:pPr>
      <w:r w:rsidRPr="0079615F">
        <w:rPr>
          <w:rFonts w:ascii="Arial" w:hAnsi="Arial" w:cs="Arial"/>
          <w:sz w:val="24"/>
          <w:szCs w:val="24"/>
        </w:rPr>
        <w:t xml:space="preserve">Cutié </w:t>
      </w:r>
      <w:proofErr w:type="spellStart"/>
      <w:r w:rsidRPr="0079615F">
        <w:rPr>
          <w:rFonts w:ascii="Arial" w:hAnsi="Arial" w:cs="Arial"/>
          <w:sz w:val="24"/>
          <w:szCs w:val="24"/>
        </w:rPr>
        <w:t>Bressler</w:t>
      </w:r>
      <w:proofErr w:type="spellEnd"/>
      <w:r w:rsidRPr="0079615F">
        <w:rPr>
          <w:rFonts w:ascii="Arial" w:hAnsi="Arial" w:cs="Arial"/>
          <w:sz w:val="24"/>
          <w:szCs w:val="24"/>
        </w:rPr>
        <w:t xml:space="preserve"> A, Rosales </w:t>
      </w:r>
      <w:proofErr w:type="spellStart"/>
      <w:r w:rsidRPr="0079615F">
        <w:rPr>
          <w:rFonts w:ascii="Arial" w:hAnsi="Arial" w:cs="Arial"/>
          <w:sz w:val="24"/>
          <w:szCs w:val="24"/>
        </w:rPr>
        <w:t>Rodriguez</w:t>
      </w:r>
      <w:proofErr w:type="spellEnd"/>
      <w:r w:rsidRPr="0079615F">
        <w:rPr>
          <w:rFonts w:ascii="Arial" w:hAnsi="Arial" w:cs="Arial"/>
          <w:sz w:val="24"/>
          <w:szCs w:val="24"/>
        </w:rPr>
        <w:t xml:space="preserve"> RC, Gámez Pérez RN. Mimosa </w:t>
      </w:r>
      <w:r>
        <w:rPr>
          <w:rFonts w:ascii="Arial" w:hAnsi="Arial" w:cs="Arial"/>
          <w:sz w:val="24"/>
          <w:szCs w:val="24"/>
        </w:rPr>
        <w:t>púdica</w:t>
      </w:r>
    </w:p>
    <w:p w14:paraId="3E93BAA8" w14:textId="77777777" w:rsidR="0079615F" w:rsidRDefault="0079615F" w:rsidP="00621DFA">
      <w:pPr>
        <w:rPr>
          <w:rFonts w:ascii="Arial" w:hAnsi="Arial" w:cs="Arial"/>
          <w:sz w:val="24"/>
          <w:szCs w:val="24"/>
        </w:rPr>
      </w:pPr>
      <w:r w:rsidRPr="0079615F">
        <w:rPr>
          <w:rFonts w:ascii="Arial" w:hAnsi="Arial" w:cs="Arial"/>
          <w:sz w:val="24"/>
          <w:szCs w:val="24"/>
        </w:rPr>
        <w:lastRenderedPageBreak/>
        <w:t xml:space="preserve"> una modalidad local de sustancia de abuso. </w:t>
      </w:r>
    </w:p>
    <w:p w14:paraId="77C7D35F" w14:textId="77777777" w:rsidR="0079615F" w:rsidRDefault="0079615F" w:rsidP="00621DFA">
      <w:pPr>
        <w:rPr>
          <w:rFonts w:ascii="Arial" w:hAnsi="Arial" w:cs="Arial"/>
          <w:sz w:val="24"/>
          <w:szCs w:val="24"/>
        </w:rPr>
      </w:pPr>
      <w:r w:rsidRPr="0079615F">
        <w:rPr>
          <w:rFonts w:ascii="Arial" w:hAnsi="Arial" w:cs="Arial"/>
          <w:sz w:val="24"/>
          <w:szCs w:val="24"/>
        </w:rPr>
        <w:t>MEDISAN</w:t>
      </w:r>
    </w:p>
    <w:p w14:paraId="003BD9BE" w14:textId="77777777" w:rsidR="0079615F" w:rsidRDefault="0079615F" w:rsidP="00621DFA">
      <w:pPr>
        <w:rPr>
          <w:rFonts w:ascii="Arial" w:hAnsi="Arial" w:cs="Arial"/>
          <w:sz w:val="24"/>
          <w:szCs w:val="24"/>
        </w:rPr>
      </w:pPr>
      <w:r w:rsidRPr="0079615F">
        <w:rPr>
          <w:rFonts w:ascii="Arial" w:hAnsi="Arial" w:cs="Arial"/>
          <w:sz w:val="24"/>
          <w:szCs w:val="24"/>
        </w:rPr>
        <w:t xml:space="preserve"> [Internet]. </w:t>
      </w:r>
    </w:p>
    <w:p w14:paraId="14EC77CA" w14:textId="4804EE6E" w:rsidR="0079615F" w:rsidRDefault="0079615F" w:rsidP="00621DFA">
      <w:pPr>
        <w:rPr>
          <w:rFonts w:ascii="Arial" w:hAnsi="Arial" w:cs="Arial"/>
          <w:sz w:val="24"/>
          <w:szCs w:val="24"/>
        </w:rPr>
      </w:pPr>
      <w:r w:rsidRPr="0079615F">
        <w:rPr>
          <w:rFonts w:ascii="Arial" w:hAnsi="Arial" w:cs="Arial"/>
          <w:sz w:val="24"/>
          <w:szCs w:val="24"/>
        </w:rPr>
        <w:t xml:space="preserve">2015 </w:t>
      </w:r>
      <w:proofErr w:type="gramStart"/>
      <w:r w:rsidRPr="0079615F">
        <w:rPr>
          <w:rFonts w:ascii="Arial" w:hAnsi="Arial" w:cs="Arial"/>
          <w:sz w:val="24"/>
          <w:szCs w:val="24"/>
        </w:rPr>
        <w:t>Dic</w:t>
      </w:r>
      <w:proofErr w:type="gramEnd"/>
      <w:r w:rsidRPr="0079615F">
        <w:rPr>
          <w:rFonts w:ascii="Arial" w:hAnsi="Arial" w:cs="Arial"/>
          <w:sz w:val="24"/>
          <w:szCs w:val="24"/>
        </w:rPr>
        <w:t xml:space="preserve"> [citado 2018 Ene 26]; 19(12): 1556-1560. </w:t>
      </w:r>
    </w:p>
    <w:p w14:paraId="5706985E" w14:textId="446C9712" w:rsidR="0079615F" w:rsidRDefault="0079615F" w:rsidP="00621DFA">
      <w:pPr>
        <w:rPr>
          <w:rFonts w:ascii="Arial" w:hAnsi="Arial" w:cs="Arial"/>
          <w:sz w:val="24"/>
          <w:szCs w:val="24"/>
        </w:rPr>
      </w:pPr>
      <w:r w:rsidRPr="0079615F">
        <w:rPr>
          <w:rFonts w:ascii="Arial" w:hAnsi="Arial" w:cs="Arial"/>
          <w:sz w:val="24"/>
          <w:szCs w:val="24"/>
        </w:rPr>
        <w:t>Disponible en: </w:t>
      </w:r>
      <w:hyperlink r:id="rId15" w:tgtFrame="_blank" w:history="1">
        <w:r w:rsidRPr="0079615F">
          <w:rPr>
            <w:rStyle w:val="Hipervnculo"/>
            <w:rFonts w:ascii="Arial" w:hAnsi="Arial" w:cs="Arial"/>
            <w:sz w:val="24"/>
            <w:szCs w:val="24"/>
          </w:rPr>
          <w:t>http://scieloprueba.sld.cu/scielo.php?script=sci_arttext&amp;pid=S1029-30192015001200015&amp;lng=es</w:t>
        </w:r>
      </w:hyperlink>
    </w:p>
    <w:p w14:paraId="1FD565B5" w14:textId="77777777" w:rsidR="0079615F" w:rsidRDefault="0079615F" w:rsidP="00621DFA">
      <w:pPr>
        <w:rPr>
          <w:rFonts w:ascii="Arial" w:hAnsi="Arial" w:cs="Arial"/>
          <w:sz w:val="24"/>
          <w:szCs w:val="24"/>
        </w:rPr>
      </w:pPr>
    </w:p>
    <w:p w14:paraId="314A3CC6" w14:textId="77777777" w:rsidR="0079615F" w:rsidRDefault="0079615F" w:rsidP="00621DFA">
      <w:pPr>
        <w:rPr>
          <w:rFonts w:ascii="Arial" w:hAnsi="Arial" w:cs="Arial"/>
          <w:sz w:val="24"/>
          <w:szCs w:val="24"/>
        </w:rPr>
      </w:pPr>
      <w:r w:rsidRPr="0079615F">
        <w:rPr>
          <w:rFonts w:ascii="Arial" w:hAnsi="Arial" w:cs="Arial"/>
          <w:sz w:val="24"/>
          <w:szCs w:val="24"/>
        </w:rPr>
        <w:t> Gárciga Ortega O. Las conductas adictivas desde un enfoque social.</w:t>
      </w:r>
    </w:p>
    <w:p w14:paraId="5DDCFE22" w14:textId="77777777" w:rsidR="0079615F" w:rsidRDefault="0079615F" w:rsidP="00621DFA">
      <w:pPr>
        <w:rPr>
          <w:rFonts w:ascii="Arial" w:hAnsi="Arial" w:cs="Arial"/>
          <w:sz w:val="24"/>
          <w:szCs w:val="24"/>
        </w:rPr>
      </w:pPr>
      <w:r w:rsidRPr="0079615F">
        <w:rPr>
          <w:rFonts w:ascii="Arial" w:hAnsi="Arial" w:cs="Arial"/>
          <w:sz w:val="24"/>
          <w:szCs w:val="24"/>
        </w:rPr>
        <w:t xml:space="preserve"> Rev haban cienc méd </w:t>
      </w:r>
    </w:p>
    <w:p w14:paraId="0F7F7DC6" w14:textId="4929A648" w:rsidR="0079615F" w:rsidRDefault="0079615F" w:rsidP="00621DFA">
      <w:pPr>
        <w:rPr>
          <w:rFonts w:ascii="Arial" w:hAnsi="Arial" w:cs="Arial"/>
          <w:sz w:val="24"/>
          <w:szCs w:val="24"/>
        </w:rPr>
      </w:pPr>
      <w:r w:rsidRPr="0079615F">
        <w:rPr>
          <w:rFonts w:ascii="Arial" w:hAnsi="Arial" w:cs="Arial"/>
          <w:sz w:val="24"/>
          <w:szCs w:val="24"/>
        </w:rPr>
        <w:t xml:space="preserve">[Internet]. </w:t>
      </w:r>
    </w:p>
    <w:p w14:paraId="54896696" w14:textId="409CF361" w:rsidR="0079615F" w:rsidRDefault="0079615F" w:rsidP="00621DFA">
      <w:pPr>
        <w:rPr>
          <w:rFonts w:ascii="Arial" w:hAnsi="Arial" w:cs="Arial"/>
          <w:sz w:val="24"/>
          <w:szCs w:val="24"/>
        </w:rPr>
      </w:pPr>
      <w:r w:rsidRPr="0079615F">
        <w:rPr>
          <w:rFonts w:ascii="Arial" w:hAnsi="Arial" w:cs="Arial"/>
          <w:sz w:val="24"/>
          <w:szCs w:val="24"/>
        </w:rPr>
        <w:t xml:space="preserve">2013 </w:t>
      </w:r>
      <w:proofErr w:type="gramStart"/>
      <w:r w:rsidRPr="0079615F">
        <w:rPr>
          <w:rFonts w:ascii="Arial" w:hAnsi="Arial" w:cs="Arial"/>
          <w:sz w:val="24"/>
          <w:szCs w:val="24"/>
        </w:rPr>
        <w:t>Dic</w:t>
      </w:r>
      <w:proofErr w:type="gramEnd"/>
      <w:r w:rsidRPr="0079615F">
        <w:rPr>
          <w:rFonts w:ascii="Arial" w:hAnsi="Arial" w:cs="Arial"/>
          <w:sz w:val="24"/>
          <w:szCs w:val="24"/>
        </w:rPr>
        <w:t xml:space="preserve"> [citado 2018 Ene 26]; 12(4).</w:t>
      </w:r>
    </w:p>
    <w:p w14:paraId="285FEB17" w14:textId="2908E016" w:rsidR="0079615F" w:rsidRDefault="0079615F" w:rsidP="00621DFA">
      <w:pPr>
        <w:rPr>
          <w:rFonts w:ascii="Arial" w:hAnsi="Arial" w:cs="Arial"/>
          <w:sz w:val="24"/>
          <w:szCs w:val="24"/>
        </w:rPr>
      </w:pPr>
      <w:r w:rsidRPr="0079615F">
        <w:rPr>
          <w:rFonts w:ascii="Arial" w:hAnsi="Arial" w:cs="Arial"/>
          <w:sz w:val="24"/>
          <w:szCs w:val="24"/>
        </w:rPr>
        <w:t xml:space="preserve"> Disponible en: </w:t>
      </w:r>
      <w:hyperlink r:id="rId16" w:tgtFrame="_blank" w:history="1">
        <w:r w:rsidRPr="0079615F">
          <w:rPr>
            <w:rStyle w:val="Hipervnculo"/>
            <w:rFonts w:ascii="Arial" w:hAnsi="Arial" w:cs="Arial"/>
            <w:sz w:val="24"/>
            <w:szCs w:val="24"/>
          </w:rPr>
          <w:t>http://scieloprueba.sld.cu/scielo.php?script=sci_arttext&amp;pid=S1729-519X2013000400020&amp;lng=es</w:t>
        </w:r>
      </w:hyperlink>
    </w:p>
    <w:p w14:paraId="6CAFAEED" w14:textId="77777777" w:rsidR="0079615F" w:rsidRDefault="0079615F" w:rsidP="00621DFA">
      <w:pPr>
        <w:rPr>
          <w:rFonts w:ascii="Arial" w:hAnsi="Arial" w:cs="Arial"/>
          <w:sz w:val="24"/>
          <w:szCs w:val="24"/>
        </w:rPr>
      </w:pPr>
    </w:p>
    <w:p w14:paraId="5351F6E1" w14:textId="77777777" w:rsidR="0079615F" w:rsidRDefault="0079615F" w:rsidP="00621DFA">
      <w:pPr>
        <w:rPr>
          <w:rFonts w:ascii="Arial" w:hAnsi="Arial" w:cs="Arial"/>
          <w:sz w:val="24"/>
          <w:szCs w:val="24"/>
        </w:rPr>
      </w:pPr>
      <w:r w:rsidRPr="0079615F">
        <w:rPr>
          <w:rFonts w:ascii="Arial" w:hAnsi="Arial" w:cs="Arial"/>
          <w:sz w:val="24"/>
          <w:szCs w:val="24"/>
        </w:rPr>
        <w:t xml:space="preserve">Domínguez Cruz AM. </w:t>
      </w:r>
    </w:p>
    <w:p w14:paraId="5E57BDBE" w14:textId="77777777" w:rsidR="0079615F" w:rsidRDefault="0079615F" w:rsidP="00621DFA">
      <w:pPr>
        <w:rPr>
          <w:rFonts w:ascii="Arial" w:hAnsi="Arial" w:cs="Arial"/>
          <w:sz w:val="24"/>
          <w:szCs w:val="24"/>
        </w:rPr>
      </w:pPr>
      <w:r w:rsidRPr="0079615F">
        <w:rPr>
          <w:rFonts w:ascii="Arial" w:hAnsi="Arial" w:cs="Arial"/>
          <w:sz w:val="24"/>
          <w:szCs w:val="24"/>
        </w:rPr>
        <w:t>Cuba dice ¡NO! A las drogas.</w:t>
      </w:r>
    </w:p>
    <w:p w14:paraId="7C63A9EE" w14:textId="77777777" w:rsidR="0079615F" w:rsidRDefault="0079615F" w:rsidP="00621DFA">
      <w:pPr>
        <w:rPr>
          <w:rFonts w:ascii="Arial" w:hAnsi="Arial" w:cs="Arial"/>
          <w:sz w:val="24"/>
          <w:szCs w:val="24"/>
        </w:rPr>
      </w:pPr>
      <w:r w:rsidRPr="0079615F">
        <w:rPr>
          <w:rFonts w:ascii="Arial" w:hAnsi="Arial" w:cs="Arial"/>
          <w:sz w:val="24"/>
          <w:szCs w:val="24"/>
        </w:rPr>
        <w:t xml:space="preserve"> [Internet].</w:t>
      </w:r>
    </w:p>
    <w:p w14:paraId="09C44221" w14:textId="77777777" w:rsidR="0079615F" w:rsidRDefault="0079615F" w:rsidP="00621DFA">
      <w:pPr>
        <w:rPr>
          <w:rFonts w:ascii="Arial" w:hAnsi="Arial" w:cs="Arial"/>
          <w:sz w:val="24"/>
          <w:szCs w:val="24"/>
        </w:rPr>
      </w:pPr>
      <w:r w:rsidRPr="0079615F">
        <w:rPr>
          <w:rFonts w:ascii="Arial" w:hAnsi="Arial" w:cs="Arial"/>
          <w:sz w:val="24"/>
          <w:szCs w:val="24"/>
        </w:rPr>
        <w:t xml:space="preserve"> 2016 [citado 2018 Ene 24].</w:t>
      </w:r>
    </w:p>
    <w:p w14:paraId="08BEE448" w14:textId="401B7099" w:rsidR="0079615F" w:rsidRDefault="0079615F" w:rsidP="00621DFA">
      <w:pPr>
        <w:rPr>
          <w:rFonts w:ascii="Arial" w:hAnsi="Arial" w:cs="Arial"/>
          <w:sz w:val="24"/>
          <w:szCs w:val="24"/>
        </w:rPr>
      </w:pPr>
      <w:r w:rsidRPr="0079615F">
        <w:rPr>
          <w:rFonts w:ascii="Arial" w:hAnsi="Arial" w:cs="Arial"/>
          <w:sz w:val="24"/>
          <w:szCs w:val="24"/>
        </w:rPr>
        <w:t xml:space="preserve"> Disponible en: </w:t>
      </w:r>
      <w:hyperlink r:id="rId17" w:history="1">
        <w:r w:rsidRPr="00875266">
          <w:rPr>
            <w:rStyle w:val="Hipervnculo"/>
            <w:rFonts w:ascii="Arial" w:hAnsi="Arial" w:cs="Arial"/>
            <w:sz w:val="24"/>
            <w:szCs w:val="24"/>
          </w:rPr>
          <w:t>http://www.juventudrebelde.cu/cuba/2016-04-26/cuba-dice-no-a-las-drogas/</w:t>
        </w:r>
      </w:hyperlink>
    </w:p>
    <w:p w14:paraId="5859D97F" w14:textId="77777777" w:rsidR="0079615F" w:rsidRDefault="0079615F" w:rsidP="00621DFA">
      <w:pPr>
        <w:rPr>
          <w:rFonts w:ascii="Arial" w:hAnsi="Arial" w:cs="Arial"/>
          <w:sz w:val="24"/>
          <w:szCs w:val="24"/>
        </w:rPr>
      </w:pPr>
    </w:p>
    <w:p w14:paraId="64086A58" w14:textId="77777777" w:rsidR="0079615F" w:rsidRDefault="0079615F" w:rsidP="00621DFA">
      <w:pPr>
        <w:rPr>
          <w:rFonts w:ascii="Arial" w:hAnsi="Arial" w:cs="Arial"/>
          <w:sz w:val="24"/>
          <w:szCs w:val="24"/>
        </w:rPr>
      </w:pPr>
      <w:r w:rsidRPr="0079615F">
        <w:rPr>
          <w:rFonts w:ascii="Arial" w:hAnsi="Arial" w:cs="Arial"/>
          <w:sz w:val="24"/>
          <w:szCs w:val="24"/>
        </w:rPr>
        <w:t>Hernández Porto Y, Díaz Martorell R, Domínguez Cruz AM</w:t>
      </w:r>
      <w:proofErr w:type="gramStart"/>
      <w:r w:rsidRPr="0079615F">
        <w:rPr>
          <w:rFonts w:ascii="Arial" w:hAnsi="Arial" w:cs="Arial"/>
          <w:sz w:val="24"/>
          <w:szCs w:val="24"/>
        </w:rPr>
        <w:t>, .</w:t>
      </w:r>
      <w:proofErr w:type="gramEnd"/>
      <w:r w:rsidRPr="0079615F">
        <w:rPr>
          <w:rFonts w:ascii="Arial" w:hAnsi="Arial" w:cs="Arial"/>
          <w:sz w:val="24"/>
          <w:szCs w:val="24"/>
        </w:rPr>
        <w:t xml:space="preserve"> </w:t>
      </w:r>
    </w:p>
    <w:p w14:paraId="2D3537ED" w14:textId="77777777" w:rsidR="0079615F" w:rsidRDefault="0079615F" w:rsidP="00621DFA">
      <w:pPr>
        <w:rPr>
          <w:rFonts w:ascii="Arial" w:hAnsi="Arial" w:cs="Arial"/>
          <w:sz w:val="24"/>
          <w:szCs w:val="24"/>
        </w:rPr>
      </w:pPr>
      <w:r w:rsidRPr="0079615F">
        <w:rPr>
          <w:rFonts w:ascii="Arial" w:hAnsi="Arial" w:cs="Arial"/>
          <w:sz w:val="24"/>
          <w:szCs w:val="24"/>
        </w:rPr>
        <w:t xml:space="preserve">Diario de la juventud cubana, </w:t>
      </w:r>
      <w:proofErr w:type="spellStart"/>
      <w:r w:rsidRPr="0079615F">
        <w:rPr>
          <w:rFonts w:ascii="Arial" w:hAnsi="Arial" w:cs="Arial"/>
          <w:sz w:val="24"/>
          <w:szCs w:val="24"/>
        </w:rPr>
        <w:t>Alas</w:t>
      </w:r>
      <w:proofErr w:type="spellEnd"/>
      <w:r w:rsidRPr="0079615F">
        <w:rPr>
          <w:rFonts w:ascii="Arial" w:hAnsi="Arial" w:cs="Arial"/>
          <w:sz w:val="24"/>
          <w:szCs w:val="24"/>
        </w:rPr>
        <w:t xml:space="preserve"> trágicas para volar (I).</w:t>
      </w:r>
    </w:p>
    <w:p w14:paraId="7844BFC4" w14:textId="77777777" w:rsidR="0079615F" w:rsidRDefault="0079615F" w:rsidP="00621DFA">
      <w:pPr>
        <w:rPr>
          <w:rFonts w:ascii="Arial" w:hAnsi="Arial" w:cs="Arial"/>
          <w:sz w:val="24"/>
          <w:szCs w:val="24"/>
        </w:rPr>
      </w:pPr>
      <w:r w:rsidRPr="0079615F">
        <w:rPr>
          <w:rFonts w:ascii="Arial" w:hAnsi="Arial" w:cs="Arial"/>
          <w:sz w:val="24"/>
          <w:szCs w:val="24"/>
        </w:rPr>
        <w:t xml:space="preserve"> [Internet]. </w:t>
      </w:r>
    </w:p>
    <w:p w14:paraId="71A977C5" w14:textId="77777777" w:rsidR="0079615F" w:rsidRDefault="0079615F" w:rsidP="00621DFA">
      <w:pPr>
        <w:rPr>
          <w:rFonts w:ascii="Arial" w:hAnsi="Arial" w:cs="Arial"/>
          <w:sz w:val="24"/>
          <w:szCs w:val="24"/>
        </w:rPr>
      </w:pPr>
      <w:r w:rsidRPr="0079615F">
        <w:rPr>
          <w:rFonts w:ascii="Arial" w:hAnsi="Arial" w:cs="Arial"/>
          <w:sz w:val="24"/>
          <w:szCs w:val="24"/>
        </w:rPr>
        <w:t xml:space="preserve">Jun 2015 [citado 2016 Oct 24]. </w:t>
      </w:r>
    </w:p>
    <w:p w14:paraId="6D688156" w14:textId="007DB586" w:rsidR="0079615F" w:rsidRDefault="0079615F" w:rsidP="00621DFA">
      <w:pPr>
        <w:rPr>
          <w:rFonts w:ascii="Arial" w:hAnsi="Arial" w:cs="Arial"/>
          <w:sz w:val="24"/>
          <w:szCs w:val="24"/>
        </w:rPr>
      </w:pPr>
      <w:r w:rsidRPr="0079615F">
        <w:rPr>
          <w:rFonts w:ascii="Arial" w:hAnsi="Arial" w:cs="Arial"/>
          <w:sz w:val="24"/>
          <w:szCs w:val="24"/>
        </w:rPr>
        <w:t>Disponible en: </w:t>
      </w:r>
      <w:hyperlink r:id="rId18" w:tgtFrame="_blank" w:history="1">
        <w:r w:rsidRPr="0079615F">
          <w:rPr>
            <w:rStyle w:val="Hipervnculo"/>
            <w:rFonts w:ascii="Arial" w:hAnsi="Arial" w:cs="Arial"/>
            <w:sz w:val="24"/>
            <w:szCs w:val="24"/>
          </w:rPr>
          <w:t>http://www.juventudrebelde.cu/cuba/2015-06-27/alas-tragicas-para-volar-i</w:t>
        </w:r>
      </w:hyperlink>
      <w:r w:rsidRPr="0079615F">
        <w:rPr>
          <w:rFonts w:ascii="Arial" w:hAnsi="Arial" w:cs="Arial"/>
          <w:sz w:val="24"/>
          <w:szCs w:val="24"/>
        </w:rPr>
        <w:t>/</w:t>
      </w:r>
    </w:p>
    <w:p w14:paraId="4A9473B9" w14:textId="77777777" w:rsidR="0079615F" w:rsidRDefault="0079615F" w:rsidP="00621DFA">
      <w:pPr>
        <w:rPr>
          <w:rFonts w:ascii="Arial" w:hAnsi="Arial" w:cs="Arial"/>
          <w:sz w:val="24"/>
          <w:szCs w:val="24"/>
        </w:rPr>
      </w:pPr>
    </w:p>
    <w:p w14:paraId="70DA29A3" w14:textId="77777777" w:rsidR="0079615F" w:rsidRPr="00621DFA" w:rsidRDefault="0079615F" w:rsidP="00621DFA">
      <w:pPr>
        <w:rPr>
          <w:rFonts w:ascii="Arial" w:hAnsi="Arial" w:cs="Arial"/>
          <w:sz w:val="24"/>
          <w:szCs w:val="24"/>
        </w:rPr>
      </w:pPr>
    </w:p>
    <w:sectPr w:rsidR="0079615F" w:rsidRPr="00621DFA" w:rsidSect="009309D2">
      <w:footerReference w:type="default" r:id="rId19"/>
      <w:pgSz w:w="12240" w:h="15840"/>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9142B" w14:textId="77777777" w:rsidR="00D2510A" w:rsidRDefault="00D2510A" w:rsidP="009309D2">
      <w:pPr>
        <w:spacing w:after="0" w:line="240" w:lineRule="auto"/>
      </w:pPr>
      <w:r>
        <w:separator/>
      </w:r>
    </w:p>
  </w:endnote>
  <w:endnote w:type="continuationSeparator" w:id="0">
    <w:p w14:paraId="37E3C66C" w14:textId="77777777" w:rsidR="00D2510A" w:rsidRDefault="00D2510A" w:rsidP="00930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B2A6A" w14:textId="77777777" w:rsidR="009309D2" w:rsidRDefault="009309D2">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383F31BE" w14:textId="77777777" w:rsidR="009309D2" w:rsidRDefault="009309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F1526" w14:textId="77777777" w:rsidR="00D2510A" w:rsidRDefault="00D2510A" w:rsidP="009309D2">
      <w:pPr>
        <w:spacing w:after="0" w:line="240" w:lineRule="auto"/>
      </w:pPr>
      <w:r>
        <w:separator/>
      </w:r>
    </w:p>
  </w:footnote>
  <w:footnote w:type="continuationSeparator" w:id="0">
    <w:p w14:paraId="10BF2105" w14:textId="77777777" w:rsidR="00D2510A" w:rsidRDefault="00D2510A" w:rsidP="00930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E017D"/>
    <w:multiLevelType w:val="multilevel"/>
    <w:tmpl w:val="7544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554248"/>
    <w:multiLevelType w:val="multilevel"/>
    <w:tmpl w:val="FA46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978057">
    <w:abstractNumId w:val="0"/>
  </w:num>
  <w:num w:numId="2" w16cid:durableId="1456213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5F"/>
    <w:rsid w:val="004A4556"/>
    <w:rsid w:val="005B7CB0"/>
    <w:rsid w:val="005E3900"/>
    <w:rsid w:val="00621DFA"/>
    <w:rsid w:val="0079615F"/>
    <w:rsid w:val="009309D2"/>
    <w:rsid w:val="0097369C"/>
    <w:rsid w:val="00A02461"/>
    <w:rsid w:val="00AA6649"/>
    <w:rsid w:val="00AE485F"/>
    <w:rsid w:val="00D2510A"/>
    <w:rsid w:val="00D76D29"/>
    <w:rsid w:val="00EC50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001F"/>
  <w15:chartTrackingRefBased/>
  <w15:docId w15:val="{3768A4AF-3933-41C0-A2ED-3D86DAF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66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E485F"/>
    <w:rPr>
      <w:color w:val="0563C1" w:themeColor="hyperlink"/>
      <w:u w:val="single"/>
    </w:rPr>
  </w:style>
  <w:style w:type="character" w:styleId="Mencinsinresolver">
    <w:name w:val="Unresolved Mention"/>
    <w:basedOn w:val="Fuentedeprrafopredeter"/>
    <w:uiPriority w:val="99"/>
    <w:semiHidden/>
    <w:unhideWhenUsed/>
    <w:rsid w:val="00AE485F"/>
    <w:rPr>
      <w:color w:val="605E5C"/>
      <w:shd w:val="clear" w:color="auto" w:fill="E1DFDD"/>
    </w:rPr>
  </w:style>
  <w:style w:type="character" w:customStyle="1" w:styleId="Ttulo1Car">
    <w:name w:val="Título 1 Car"/>
    <w:basedOn w:val="Fuentedeprrafopredeter"/>
    <w:link w:val="Ttulo1"/>
    <w:uiPriority w:val="9"/>
    <w:rsid w:val="00AA664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A6649"/>
    <w:pPr>
      <w:outlineLvl w:val="9"/>
    </w:pPr>
    <w:rPr>
      <w:kern w:val="0"/>
      <w:lang w:eastAsia="es-MX"/>
      <w14:ligatures w14:val="none"/>
    </w:rPr>
  </w:style>
  <w:style w:type="paragraph" w:styleId="TDC2">
    <w:name w:val="toc 2"/>
    <w:basedOn w:val="Normal"/>
    <w:next w:val="Normal"/>
    <w:autoRedefine/>
    <w:uiPriority w:val="39"/>
    <w:unhideWhenUsed/>
    <w:rsid w:val="00AA6649"/>
    <w:pPr>
      <w:spacing w:after="100"/>
      <w:ind w:left="220"/>
    </w:pPr>
    <w:rPr>
      <w:rFonts w:eastAsiaTheme="minorEastAsia" w:cs="Times New Roman"/>
      <w:kern w:val="0"/>
      <w:lang w:eastAsia="es-MX"/>
      <w14:ligatures w14:val="none"/>
    </w:rPr>
  </w:style>
  <w:style w:type="paragraph" w:styleId="TDC1">
    <w:name w:val="toc 1"/>
    <w:basedOn w:val="Normal"/>
    <w:next w:val="Normal"/>
    <w:autoRedefine/>
    <w:uiPriority w:val="39"/>
    <w:unhideWhenUsed/>
    <w:rsid w:val="00D76D29"/>
    <w:pPr>
      <w:spacing w:after="100"/>
    </w:pPr>
    <w:rPr>
      <w:rFonts w:eastAsiaTheme="minorEastAsia" w:cs="Times New Roman"/>
      <w:kern w:val="0"/>
      <w:lang w:eastAsia="es-MX"/>
      <w14:ligatures w14:val="none"/>
    </w:rPr>
  </w:style>
  <w:style w:type="paragraph" w:styleId="TDC3">
    <w:name w:val="toc 3"/>
    <w:basedOn w:val="Normal"/>
    <w:next w:val="Normal"/>
    <w:autoRedefine/>
    <w:uiPriority w:val="39"/>
    <w:unhideWhenUsed/>
    <w:rsid w:val="00AA6649"/>
    <w:pPr>
      <w:spacing w:after="100"/>
      <w:ind w:left="440"/>
    </w:pPr>
    <w:rPr>
      <w:rFonts w:eastAsiaTheme="minorEastAsia" w:cs="Times New Roman"/>
      <w:kern w:val="0"/>
      <w:lang w:eastAsia="es-MX"/>
      <w14:ligatures w14:val="none"/>
    </w:rPr>
  </w:style>
  <w:style w:type="paragraph" w:styleId="Encabezado">
    <w:name w:val="header"/>
    <w:basedOn w:val="Normal"/>
    <w:link w:val="EncabezadoCar"/>
    <w:uiPriority w:val="99"/>
    <w:unhideWhenUsed/>
    <w:rsid w:val="009309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09D2"/>
  </w:style>
  <w:style w:type="paragraph" w:styleId="Piedepgina">
    <w:name w:val="footer"/>
    <w:basedOn w:val="Normal"/>
    <w:link w:val="PiedepginaCar"/>
    <w:uiPriority w:val="99"/>
    <w:unhideWhenUsed/>
    <w:rsid w:val="009309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0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13371">
      <w:bodyDiv w:val="1"/>
      <w:marLeft w:val="0"/>
      <w:marRight w:val="0"/>
      <w:marTop w:val="0"/>
      <w:marBottom w:val="0"/>
      <w:divBdr>
        <w:top w:val="none" w:sz="0" w:space="0" w:color="auto"/>
        <w:left w:val="none" w:sz="0" w:space="0" w:color="auto"/>
        <w:bottom w:val="none" w:sz="0" w:space="0" w:color="auto"/>
        <w:right w:val="none" w:sz="0" w:space="0" w:color="auto"/>
      </w:divBdr>
      <w:divsChild>
        <w:div w:id="1084765111">
          <w:marLeft w:val="0"/>
          <w:marRight w:val="0"/>
          <w:marTop w:val="0"/>
          <w:marBottom w:val="0"/>
          <w:divBdr>
            <w:top w:val="none" w:sz="0" w:space="0" w:color="auto"/>
            <w:left w:val="none" w:sz="0" w:space="0" w:color="auto"/>
            <w:bottom w:val="none" w:sz="0" w:space="0" w:color="auto"/>
            <w:right w:val="none" w:sz="0" w:space="0" w:color="auto"/>
          </w:divBdr>
          <w:divsChild>
            <w:div w:id="271207648">
              <w:marLeft w:val="0"/>
              <w:marRight w:val="0"/>
              <w:marTop w:val="0"/>
              <w:marBottom w:val="0"/>
              <w:divBdr>
                <w:top w:val="none" w:sz="0" w:space="0" w:color="auto"/>
                <w:left w:val="none" w:sz="0" w:space="0" w:color="auto"/>
                <w:bottom w:val="none" w:sz="0" w:space="0" w:color="auto"/>
                <w:right w:val="none" w:sz="0" w:space="0" w:color="auto"/>
              </w:divBdr>
            </w:div>
          </w:divsChild>
        </w:div>
        <w:div w:id="385494802">
          <w:marLeft w:val="0"/>
          <w:marRight w:val="0"/>
          <w:marTop w:val="0"/>
          <w:marBottom w:val="0"/>
          <w:divBdr>
            <w:top w:val="none" w:sz="0" w:space="0" w:color="auto"/>
            <w:left w:val="none" w:sz="0" w:space="0" w:color="auto"/>
            <w:bottom w:val="none" w:sz="0" w:space="0" w:color="auto"/>
            <w:right w:val="none" w:sz="0" w:space="0" w:color="auto"/>
          </w:divBdr>
          <w:divsChild>
            <w:div w:id="1567034656">
              <w:marLeft w:val="0"/>
              <w:marRight w:val="0"/>
              <w:marTop w:val="0"/>
              <w:marBottom w:val="0"/>
              <w:divBdr>
                <w:top w:val="none" w:sz="0" w:space="0" w:color="auto"/>
                <w:left w:val="none" w:sz="0" w:space="0" w:color="auto"/>
                <w:bottom w:val="none" w:sz="0" w:space="0" w:color="auto"/>
                <w:right w:val="none" w:sz="0" w:space="0" w:color="auto"/>
              </w:divBdr>
              <w:divsChild>
                <w:div w:id="1144390900">
                  <w:marLeft w:val="0"/>
                  <w:marRight w:val="0"/>
                  <w:marTop w:val="0"/>
                  <w:marBottom w:val="0"/>
                  <w:divBdr>
                    <w:top w:val="none" w:sz="0" w:space="0" w:color="auto"/>
                    <w:left w:val="none" w:sz="0" w:space="0" w:color="auto"/>
                    <w:bottom w:val="none" w:sz="0" w:space="0" w:color="auto"/>
                    <w:right w:val="none" w:sz="0" w:space="0" w:color="auto"/>
                  </w:divBdr>
                  <w:divsChild>
                    <w:div w:id="1091313178">
                      <w:marLeft w:val="0"/>
                      <w:marRight w:val="0"/>
                      <w:marTop w:val="0"/>
                      <w:marBottom w:val="0"/>
                      <w:divBdr>
                        <w:top w:val="none" w:sz="0" w:space="0" w:color="auto"/>
                        <w:left w:val="none" w:sz="0" w:space="0" w:color="auto"/>
                        <w:bottom w:val="none" w:sz="0" w:space="0" w:color="auto"/>
                        <w:right w:val="none" w:sz="0" w:space="0" w:color="auto"/>
                      </w:divBdr>
                    </w:div>
                    <w:div w:id="1079794923">
                      <w:marLeft w:val="0"/>
                      <w:marRight w:val="0"/>
                      <w:marTop w:val="0"/>
                      <w:marBottom w:val="0"/>
                      <w:divBdr>
                        <w:top w:val="none" w:sz="0" w:space="0" w:color="auto"/>
                        <w:left w:val="none" w:sz="0" w:space="0" w:color="auto"/>
                        <w:bottom w:val="none" w:sz="0" w:space="0" w:color="auto"/>
                        <w:right w:val="none" w:sz="0" w:space="0" w:color="auto"/>
                      </w:divBdr>
                    </w:div>
                    <w:div w:id="948049026">
                      <w:marLeft w:val="0"/>
                      <w:marRight w:val="0"/>
                      <w:marTop w:val="0"/>
                      <w:marBottom w:val="0"/>
                      <w:divBdr>
                        <w:top w:val="none" w:sz="0" w:space="0" w:color="auto"/>
                        <w:left w:val="none" w:sz="0" w:space="0" w:color="auto"/>
                        <w:bottom w:val="none" w:sz="0" w:space="0" w:color="auto"/>
                        <w:right w:val="none" w:sz="0" w:space="0" w:color="auto"/>
                      </w:divBdr>
                    </w:div>
                  </w:divsChild>
                </w:div>
                <w:div w:id="2092266206">
                  <w:marLeft w:val="0"/>
                  <w:marRight w:val="0"/>
                  <w:marTop w:val="0"/>
                  <w:marBottom w:val="0"/>
                  <w:divBdr>
                    <w:top w:val="none" w:sz="0" w:space="0" w:color="auto"/>
                    <w:left w:val="none" w:sz="0" w:space="0" w:color="auto"/>
                    <w:bottom w:val="none" w:sz="0" w:space="0" w:color="auto"/>
                    <w:right w:val="none" w:sz="0" w:space="0" w:color="auto"/>
                  </w:divBdr>
                  <w:divsChild>
                    <w:div w:id="1272666007">
                      <w:marLeft w:val="0"/>
                      <w:marRight w:val="0"/>
                      <w:marTop w:val="0"/>
                      <w:marBottom w:val="0"/>
                      <w:divBdr>
                        <w:top w:val="none" w:sz="0" w:space="0" w:color="auto"/>
                        <w:left w:val="none" w:sz="0" w:space="0" w:color="auto"/>
                        <w:bottom w:val="none" w:sz="0" w:space="0" w:color="auto"/>
                        <w:right w:val="none" w:sz="0" w:space="0" w:color="auto"/>
                      </w:divBdr>
                    </w:div>
                    <w:div w:id="1401245885">
                      <w:marLeft w:val="0"/>
                      <w:marRight w:val="0"/>
                      <w:marTop w:val="0"/>
                      <w:marBottom w:val="0"/>
                      <w:divBdr>
                        <w:top w:val="none" w:sz="0" w:space="0" w:color="auto"/>
                        <w:left w:val="none" w:sz="0" w:space="0" w:color="auto"/>
                        <w:bottom w:val="none" w:sz="0" w:space="0" w:color="auto"/>
                        <w:right w:val="none" w:sz="0" w:space="0" w:color="auto"/>
                      </w:divBdr>
                    </w:div>
                    <w:div w:id="275525698">
                      <w:marLeft w:val="0"/>
                      <w:marRight w:val="0"/>
                      <w:marTop w:val="0"/>
                      <w:marBottom w:val="0"/>
                      <w:divBdr>
                        <w:top w:val="none" w:sz="0" w:space="0" w:color="auto"/>
                        <w:left w:val="none" w:sz="0" w:space="0" w:color="auto"/>
                        <w:bottom w:val="none" w:sz="0" w:space="0" w:color="auto"/>
                        <w:right w:val="none" w:sz="0" w:space="0" w:color="auto"/>
                      </w:divBdr>
                    </w:div>
                  </w:divsChild>
                </w:div>
                <w:div w:id="963392980">
                  <w:marLeft w:val="0"/>
                  <w:marRight w:val="0"/>
                  <w:marTop w:val="0"/>
                  <w:marBottom w:val="0"/>
                  <w:divBdr>
                    <w:top w:val="none" w:sz="0" w:space="0" w:color="auto"/>
                    <w:left w:val="none" w:sz="0" w:space="0" w:color="auto"/>
                    <w:bottom w:val="none" w:sz="0" w:space="0" w:color="auto"/>
                    <w:right w:val="none" w:sz="0" w:space="0" w:color="auto"/>
                  </w:divBdr>
                  <w:divsChild>
                    <w:div w:id="2131975016">
                      <w:marLeft w:val="0"/>
                      <w:marRight w:val="0"/>
                      <w:marTop w:val="0"/>
                      <w:marBottom w:val="0"/>
                      <w:divBdr>
                        <w:top w:val="none" w:sz="0" w:space="0" w:color="auto"/>
                        <w:left w:val="none" w:sz="0" w:space="0" w:color="auto"/>
                        <w:bottom w:val="none" w:sz="0" w:space="0" w:color="auto"/>
                        <w:right w:val="none" w:sz="0" w:space="0" w:color="auto"/>
                      </w:divBdr>
                    </w:div>
                    <w:div w:id="1026056241">
                      <w:marLeft w:val="0"/>
                      <w:marRight w:val="0"/>
                      <w:marTop w:val="0"/>
                      <w:marBottom w:val="0"/>
                      <w:divBdr>
                        <w:top w:val="none" w:sz="0" w:space="0" w:color="auto"/>
                        <w:left w:val="none" w:sz="0" w:space="0" w:color="auto"/>
                        <w:bottom w:val="none" w:sz="0" w:space="0" w:color="auto"/>
                        <w:right w:val="none" w:sz="0" w:space="0" w:color="auto"/>
                      </w:divBdr>
                    </w:div>
                    <w:div w:id="1276208316">
                      <w:marLeft w:val="0"/>
                      <w:marRight w:val="0"/>
                      <w:marTop w:val="0"/>
                      <w:marBottom w:val="0"/>
                      <w:divBdr>
                        <w:top w:val="none" w:sz="0" w:space="0" w:color="auto"/>
                        <w:left w:val="none" w:sz="0" w:space="0" w:color="auto"/>
                        <w:bottom w:val="none" w:sz="0" w:space="0" w:color="auto"/>
                        <w:right w:val="none" w:sz="0" w:space="0" w:color="auto"/>
                      </w:divBdr>
                    </w:div>
                  </w:divsChild>
                </w:div>
                <w:div w:id="1266156196">
                  <w:marLeft w:val="0"/>
                  <w:marRight w:val="0"/>
                  <w:marTop w:val="0"/>
                  <w:marBottom w:val="0"/>
                  <w:divBdr>
                    <w:top w:val="none" w:sz="0" w:space="0" w:color="auto"/>
                    <w:left w:val="none" w:sz="0" w:space="0" w:color="auto"/>
                    <w:bottom w:val="none" w:sz="0" w:space="0" w:color="auto"/>
                    <w:right w:val="none" w:sz="0" w:space="0" w:color="auto"/>
                  </w:divBdr>
                  <w:divsChild>
                    <w:div w:id="1694964185">
                      <w:marLeft w:val="0"/>
                      <w:marRight w:val="0"/>
                      <w:marTop w:val="0"/>
                      <w:marBottom w:val="0"/>
                      <w:divBdr>
                        <w:top w:val="none" w:sz="0" w:space="0" w:color="auto"/>
                        <w:left w:val="none" w:sz="0" w:space="0" w:color="auto"/>
                        <w:bottom w:val="none" w:sz="0" w:space="0" w:color="auto"/>
                        <w:right w:val="none" w:sz="0" w:space="0" w:color="auto"/>
                      </w:divBdr>
                    </w:div>
                    <w:div w:id="773477809">
                      <w:marLeft w:val="0"/>
                      <w:marRight w:val="0"/>
                      <w:marTop w:val="0"/>
                      <w:marBottom w:val="0"/>
                      <w:divBdr>
                        <w:top w:val="none" w:sz="0" w:space="0" w:color="auto"/>
                        <w:left w:val="none" w:sz="0" w:space="0" w:color="auto"/>
                        <w:bottom w:val="none" w:sz="0" w:space="0" w:color="auto"/>
                        <w:right w:val="none" w:sz="0" w:space="0" w:color="auto"/>
                      </w:divBdr>
                    </w:div>
                    <w:div w:id="162478743">
                      <w:marLeft w:val="0"/>
                      <w:marRight w:val="0"/>
                      <w:marTop w:val="0"/>
                      <w:marBottom w:val="0"/>
                      <w:divBdr>
                        <w:top w:val="none" w:sz="0" w:space="0" w:color="auto"/>
                        <w:left w:val="none" w:sz="0" w:space="0" w:color="auto"/>
                        <w:bottom w:val="none" w:sz="0" w:space="0" w:color="auto"/>
                        <w:right w:val="none" w:sz="0" w:space="0" w:color="auto"/>
                      </w:divBdr>
                    </w:div>
                  </w:divsChild>
                </w:div>
                <w:div w:id="347878110">
                  <w:marLeft w:val="0"/>
                  <w:marRight w:val="0"/>
                  <w:marTop w:val="0"/>
                  <w:marBottom w:val="0"/>
                  <w:divBdr>
                    <w:top w:val="none" w:sz="0" w:space="0" w:color="auto"/>
                    <w:left w:val="none" w:sz="0" w:space="0" w:color="auto"/>
                    <w:bottom w:val="none" w:sz="0" w:space="0" w:color="auto"/>
                    <w:right w:val="none" w:sz="0" w:space="0" w:color="auto"/>
                  </w:divBdr>
                  <w:divsChild>
                    <w:div w:id="587807477">
                      <w:marLeft w:val="0"/>
                      <w:marRight w:val="0"/>
                      <w:marTop w:val="0"/>
                      <w:marBottom w:val="0"/>
                      <w:divBdr>
                        <w:top w:val="none" w:sz="0" w:space="0" w:color="auto"/>
                        <w:left w:val="none" w:sz="0" w:space="0" w:color="auto"/>
                        <w:bottom w:val="none" w:sz="0" w:space="0" w:color="auto"/>
                        <w:right w:val="none" w:sz="0" w:space="0" w:color="auto"/>
                      </w:divBdr>
                    </w:div>
                    <w:div w:id="921529108">
                      <w:marLeft w:val="0"/>
                      <w:marRight w:val="0"/>
                      <w:marTop w:val="0"/>
                      <w:marBottom w:val="0"/>
                      <w:divBdr>
                        <w:top w:val="none" w:sz="0" w:space="0" w:color="auto"/>
                        <w:left w:val="none" w:sz="0" w:space="0" w:color="auto"/>
                        <w:bottom w:val="none" w:sz="0" w:space="0" w:color="auto"/>
                        <w:right w:val="none" w:sz="0" w:space="0" w:color="auto"/>
                      </w:divBdr>
                    </w:div>
                    <w:div w:id="1961569634">
                      <w:marLeft w:val="0"/>
                      <w:marRight w:val="0"/>
                      <w:marTop w:val="0"/>
                      <w:marBottom w:val="0"/>
                      <w:divBdr>
                        <w:top w:val="none" w:sz="0" w:space="0" w:color="auto"/>
                        <w:left w:val="none" w:sz="0" w:space="0" w:color="auto"/>
                        <w:bottom w:val="none" w:sz="0" w:space="0" w:color="auto"/>
                        <w:right w:val="none" w:sz="0" w:space="0" w:color="auto"/>
                      </w:divBdr>
                    </w:div>
                  </w:divsChild>
                </w:div>
                <w:div w:id="79374257">
                  <w:marLeft w:val="0"/>
                  <w:marRight w:val="0"/>
                  <w:marTop w:val="0"/>
                  <w:marBottom w:val="0"/>
                  <w:divBdr>
                    <w:top w:val="none" w:sz="0" w:space="0" w:color="auto"/>
                    <w:left w:val="none" w:sz="0" w:space="0" w:color="auto"/>
                    <w:bottom w:val="none" w:sz="0" w:space="0" w:color="auto"/>
                    <w:right w:val="none" w:sz="0" w:space="0" w:color="auto"/>
                  </w:divBdr>
                  <w:divsChild>
                    <w:div w:id="428962611">
                      <w:marLeft w:val="0"/>
                      <w:marRight w:val="0"/>
                      <w:marTop w:val="0"/>
                      <w:marBottom w:val="0"/>
                      <w:divBdr>
                        <w:top w:val="none" w:sz="0" w:space="0" w:color="auto"/>
                        <w:left w:val="none" w:sz="0" w:space="0" w:color="auto"/>
                        <w:bottom w:val="none" w:sz="0" w:space="0" w:color="auto"/>
                        <w:right w:val="none" w:sz="0" w:space="0" w:color="auto"/>
                      </w:divBdr>
                    </w:div>
                    <w:div w:id="332923904">
                      <w:marLeft w:val="0"/>
                      <w:marRight w:val="0"/>
                      <w:marTop w:val="0"/>
                      <w:marBottom w:val="0"/>
                      <w:divBdr>
                        <w:top w:val="none" w:sz="0" w:space="0" w:color="auto"/>
                        <w:left w:val="none" w:sz="0" w:space="0" w:color="auto"/>
                        <w:bottom w:val="none" w:sz="0" w:space="0" w:color="auto"/>
                        <w:right w:val="none" w:sz="0" w:space="0" w:color="auto"/>
                      </w:divBdr>
                    </w:div>
                    <w:div w:id="2060203559">
                      <w:marLeft w:val="0"/>
                      <w:marRight w:val="0"/>
                      <w:marTop w:val="0"/>
                      <w:marBottom w:val="0"/>
                      <w:divBdr>
                        <w:top w:val="none" w:sz="0" w:space="0" w:color="auto"/>
                        <w:left w:val="none" w:sz="0" w:space="0" w:color="auto"/>
                        <w:bottom w:val="none" w:sz="0" w:space="0" w:color="auto"/>
                        <w:right w:val="none" w:sz="0" w:space="0" w:color="auto"/>
                      </w:divBdr>
                    </w:div>
                  </w:divsChild>
                </w:div>
                <w:div w:id="1499997030">
                  <w:marLeft w:val="0"/>
                  <w:marRight w:val="0"/>
                  <w:marTop w:val="0"/>
                  <w:marBottom w:val="0"/>
                  <w:divBdr>
                    <w:top w:val="none" w:sz="0" w:space="0" w:color="auto"/>
                    <w:left w:val="none" w:sz="0" w:space="0" w:color="auto"/>
                    <w:bottom w:val="none" w:sz="0" w:space="0" w:color="auto"/>
                    <w:right w:val="none" w:sz="0" w:space="0" w:color="auto"/>
                  </w:divBdr>
                  <w:divsChild>
                    <w:div w:id="446119245">
                      <w:marLeft w:val="0"/>
                      <w:marRight w:val="0"/>
                      <w:marTop w:val="0"/>
                      <w:marBottom w:val="0"/>
                      <w:divBdr>
                        <w:top w:val="none" w:sz="0" w:space="0" w:color="auto"/>
                        <w:left w:val="none" w:sz="0" w:space="0" w:color="auto"/>
                        <w:bottom w:val="none" w:sz="0" w:space="0" w:color="auto"/>
                        <w:right w:val="none" w:sz="0" w:space="0" w:color="auto"/>
                      </w:divBdr>
                    </w:div>
                    <w:div w:id="78332969">
                      <w:marLeft w:val="0"/>
                      <w:marRight w:val="0"/>
                      <w:marTop w:val="0"/>
                      <w:marBottom w:val="0"/>
                      <w:divBdr>
                        <w:top w:val="none" w:sz="0" w:space="0" w:color="auto"/>
                        <w:left w:val="none" w:sz="0" w:space="0" w:color="auto"/>
                        <w:bottom w:val="none" w:sz="0" w:space="0" w:color="auto"/>
                        <w:right w:val="none" w:sz="0" w:space="0" w:color="auto"/>
                      </w:divBdr>
                    </w:div>
                    <w:div w:id="2006585931">
                      <w:marLeft w:val="0"/>
                      <w:marRight w:val="0"/>
                      <w:marTop w:val="0"/>
                      <w:marBottom w:val="0"/>
                      <w:divBdr>
                        <w:top w:val="none" w:sz="0" w:space="0" w:color="auto"/>
                        <w:left w:val="none" w:sz="0" w:space="0" w:color="auto"/>
                        <w:bottom w:val="none" w:sz="0" w:space="0" w:color="auto"/>
                        <w:right w:val="none" w:sz="0" w:space="0" w:color="auto"/>
                      </w:divBdr>
                    </w:div>
                  </w:divsChild>
                </w:div>
                <w:div w:id="1981836375">
                  <w:marLeft w:val="0"/>
                  <w:marRight w:val="0"/>
                  <w:marTop w:val="0"/>
                  <w:marBottom w:val="0"/>
                  <w:divBdr>
                    <w:top w:val="none" w:sz="0" w:space="0" w:color="auto"/>
                    <w:left w:val="none" w:sz="0" w:space="0" w:color="auto"/>
                    <w:bottom w:val="none" w:sz="0" w:space="0" w:color="auto"/>
                    <w:right w:val="none" w:sz="0" w:space="0" w:color="auto"/>
                  </w:divBdr>
                  <w:divsChild>
                    <w:div w:id="620186235">
                      <w:marLeft w:val="0"/>
                      <w:marRight w:val="0"/>
                      <w:marTop w:val="0"/>
                      <w:marBottom w:val="0"/>
                      <w:divBdr>
                        <w:top w:val="none" w:sz="0" w:space="0" w:color="auto"/>
                        <w:left w:val="none" w:sz="0" w:space="0" w:color="auto"/>
                        <w:bottom w:val="none" w:sz="0" w:space="0" w:color="auto"/>
                        <w:right w:val="none" w:sz="0" w:space="0" w:color="auto"/>
                      </w:divBdr>
                    </w:div>
                    <w:div w:id="593899615">
                      <w:marLeft w:val="0"/>
                      <w:marRight w:val="0"/>
                      <w:marTop w:val="0"/>
                      <w:marBottom w:val="0"/>
                      <w:divBdr>
                        <w:top w:val="none" w:sz="0" w:space="0" w:color="auto"/>
                        <w:left w:val="none" w:sz="0" w:space="0" w:color="auto"/>
                        <w:bottom w:val="none" w:sz="0" w:space="0" w:color="auto"/>
                        <w:right w:val="none" w:sz="0" w:space="0" w:color="auto"/>
                      </w:divBdr>
                    </w:div>
                    <w:div w:id="13072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20081">
          <w:marLeft w:val="0"/>
          <w:marRight w:val="0"/>
          <w:marTop w:val="150"/>
          <w:marBottom w:val="0"/>
          <w:divBdr>
            <w:top w:val="none" w:sz="0" w:space="0" w:color="auto"/>
            <w:left w:val="none" w:sz="0" w:space="0" w:color="auto"/>
            <w:bottom w:val="none" w:sz="0" w:space="0" w:color="auto"/>
            <w:right w:val="none" w:sz="0" w:space="0" w:color="auto"/>
          </w:divBdr>
          <w:divsChild>
            <w:div w:id="1701393206">
              <w:marLeft w:val="0"/>
              <w:marRight w:val="0"/>
              <w:marTop w:val="0"/>
              <w:marBottom w:val="150"/>
              <w:divBdr>
                <w:top w:val="none" w:sz="0" w:space="0" w:color="auto"/>
                <w:left w:val="none" w:sz="0" w:space="0" w:color="auto"/>
                <w:bottom w:val="none" w:sz="0" w:space="0" w:color="auto"/>
                <w:right w:val="none" w:sz="0" w:space="0" w:color="auto"/>
              </w:divBdr>
            </w:div>
            <w:div w:id="757941794">
              <w:marLeft w:val="0"/>
              <w:marRight w:val="0"/>
              <w:marTop w:val="0"/>
              <w:marBottom w:val="0"/>
              <w:divBdr>
                <w:top w:val="none" w:sz="0" w:space="0" w:color="auto"/>
                <w:left w:val="none" w:sz="0" w:space="0" w:color="auto"/>
                <w:bottom w:val="none" w:sz="0" w:space="0" w:color="auto"/>
                <w:right w:val="none" w:sz="0" w:space="0" w:color="auto"/>
              </w:divBdr>
            </w:div>
            <w:div w:id="6138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0172">
      <w:bodyDiv w:val="1"/>
      <w:marLeft w:val="0"/>
      <w:marRight w:val="0"/>
      <w:marTop w:val="0"/>
      <w:marBottom w:val="0"/>
      <w:divBdr>
        <w:top w:val="none" w:sz="0" w:space="0" w:color="auto"/>
        <w:left w:val="none" w:sz="0" w:space="0" w:color="auto"/>
        <w:bottom w:val="none" w:sz="0" w:space="0" w:color="auto"/>
        <w:right w:val="none" w:sz="0" w:space="0" w:color="auto"/>
      </w:divBdr>
    </w:div>
    <w:div w:id="434180853">
      <w:bodyDiv w:val="1"/>
      <w:marLeft w:val="0"/>
      <w:marRight w:val="0"/>
      <w:marTop w:val="0"/>
      <w:marBottom w:val="0"/>
      <w:divBdr>
        <w:top w:val="none" w:sz="0" w:space="0" w:color="auto"/>
        <w:left w:val="none" w:sz="0" w:space="0" w:color="auto"/>
        <w:bottom w:val="none" w:sz="0" w:space="0" w:color="auto"/>
        <w:right w:val="none" w:sz="0" w:space="0" w:color="auto"/>
      </w:divBdr>
    </w:div>
    <w:div w:id="465926968">
      <w:bodyDiv w:val="1"/>
      <w:marLeft w:val="0"/>
      <w:marRight w:val="0"/>
      <w:marTop w:val="0"/>
      <w:marBottom w:val="0"/>
      <w:divBdr>
        <w:top w:val="none" w:sz="0" w:space="0" w:color="auto"/>
        <w:left w:val="none" w:sz="0" w:space="0" w:color="auto"/>
        <w:bottom w:val="none" w:sz="0" w:space="0" w:color="auto"/>
        <w:right w:val="none" w:sz="0" w:space="0" w:color="auto"/>
      </w:divBdr>
    </w:div>
    <w:div w:id="526062300">
      <w:bodyDiv w:val="1"/>
      <w:marLeft w:val="0"/>
      <w:marRight w:val="0"/>
      <w:marTop w:val="0"/>
      <w:marBottom w:val="0"/>
      <w:divBdr>
        <w:top w:val="none" w:sz="0" w:space="0" w:color="auto"/>
        <w:left w:val="none" w:sz="0" w:space="0" w:color="auto"/>
        <w:bottom w:val="none" w:sz="0" w:space="0" w:color="auto"/>
        <w:right w:val="none" w:sz="0" w:space="0" w:color="auto"/>
      </w:divBdr>
    </w:div>
    <w:div w:id="596982928">
      <w:bodyDiv w:val="1"/>
      <w:marLeft w:val="0"/>
      <w:marRight w:val="0"/>
      <w:marTop w:val="0"/>
      <w:marBottom w:val="0"/>
      <w:divBdr>
        <w:top w:val="none" w:sz="0" w:space="0" w:color="auto"/>
        <w:left w:val="none" w:sz="0" w:space="0" w:color="auto"/>
        <w:bottom w:val="none" w:sz="0" w:space="0" w:color="auto"/>
        <w:right w:val="none" w:sz="0" w:space="0" w:color="auto"/>
      </w:divBdr>
    </w:div>
    <w:div w:id="1168054004">
      <w:bodyDiv w:val="1"/>
      <w:marLeft w:val="0"/>
      <w:marRight w:val="0"/>
      <w:marTop w:val="0"/>
      <w:marBottom w:val="0"/>
      <w:divBdr>
        <w:top w:val="none" w:sz="0" w:space="0" w:color="auto"/>
        <w:left w:val="none" w:sz="0" w:space="0" w:color="auto"/>
        <w:bottom w:val="none" w:sz="0" w:space="0" w:color="auto"/>
        <w:right w:val="none" w:sz="0" w:space="0" w:color="auto"/>
      </w:divBdr>
    </w:div>
    <w:div w:id="1266688096">
      <w:bodyDiv w:val="1"/>
      <w:marLeft w:val="0"/>
      <w:marRight w:val="0"/>
      <w:marTop w:val="0"/>
      <w:marBottom w:val="0"/>
      <w:divBdr>
        <w:top w:val="none" w:sz="0" w:space="0" w:color="auto"/>
        <w:left w:val="none" w:sz="0" w:space="0" w:color="auto"/>
        <w:bottom w:val="none" w:sz="0" w:space="0" w:color="auto"/>
        <w:right w:val="none" w:sz="0" w:space="0" w:color="auto"/>
      </w:divBdr>
      <w:divsChild>
        <w:div w:id="750006302">
          <w:marLeft w:val="0"/>
          <w:marRight w:val="0"/>
          <w:marTop w:val="0"/>
          <w:marBottom w:val="0"/>
          <w:divBdr>
            <w:top w:val="none" w:sz="0" w:space="0" w:color="auto"/>
            <w:left w:val="none" w:sz="0" w:space="0" w:color="auto"/>
            <w:bottom w:val="none" w:sz="0" w:space="0" w:color="auto"/>
            <w:right w:val="none" w:sz="0" w:space="0" w:color="auto"/>
          </w:divBdr>
          <w:divsChild>
            <w:div w:id="1485665222">
              <w:marLeft w:val="0"/>
              <w:marRight w:val="0"/>
              <w:marTop w:val="0"/>
              <w:marBottom w:val="0"/>
              <w:divBdr>
                <w:top w:val="none" w:sz="0" w:space="0" w:color="auto"/>
                <w:left w:val="none" w:sz="0" w:space="0" w:color="auto"/>
                <w:bottom w:val="none" w:sz="0" w:space="0" w:color="auto"/>
                <w:right w:val="none" w:sz="0" w:space="0" w:color="auto"/>
              </w:divBdr>
            </w:div>
          </w:divsChild>
        </w:div>
        <w:div w:id="256406211">
          <w:marLeft w:val="0"/>
          <w:marRight w:val="0"/>
          <w:marTop w:val="0"/>
          <w:marBottom w:val="0"/>
          <w:divBdr>
            <w:top w:val="none" w:sz="0" w:space="0" w:color="auto"/>
            <w:left w:val="none" w:sz="0" w:space="0" w:color="auto"/>
            <w:bottom w:val="none" w:sz="0" w:space="0" w:color="auto"/>
            <w:right w:val="none" w:sz="0" w:space="0" w:color="auto"/>
          </w:divBdr>
          <w:divsChild>
            <w:div w:id="475343261">
              <w:marLeft w:val="0"/>
              <w:marRight w:val="0"/>
              <w:marTop w:val="0"/>
              <w:marBottom w:val="0"/>
              <w:divBdr>
                <w:top w:val="none" w:sz="0" w:space="0" w:color="auto"/>
                <w:left w:val="none" w:sz="0" w:space="0" w:color="auto"/>
                <w:bottom w:val="none" w:sz="0" w:space="0" w:color="auto"/>
                <w:right w:val="none" w:sz="0" w:space="0" w:color="auto"/>
              </w:divBdr>
              <w:divsChild>
                <w:div w:id="1562517348">
                  <w:marLeft w:val="0"/>
                  <w:marRight w:val="0"/>
                  <w:marTop w:val="0"/>
                  <w:marBottom w:val="0"/>
                  <w:divBdr>
                    <w:top w:val="none" w:sz="0" w:space="0" w:color="auto"/>
                    <w:left w:val="none" w:sz="0" w:space="0" w:color="auto"/>
                    <w:bottom w:val="none" w:sz="0" w:space="0" w:color="auto"/>
                    <w:right w:val="none" w:sz="0" w:space="0" w:color="auto"/>
                  </w:divBdr>
                  <w:divsChild>
                    <w:div w:id="387530241">
                      <w:marLeft w:val="0"/>
                      <w:marRight w:val="0"/>
                      <w:marTop w:val="0"/>
                      <w:marBottom w:val="0"/>
                      <w:divBdr>
                        <w:top w:val="none" w:sz="0" w:space="0" w:color="auto"/>
                        <w:left w:val="none" w:sz="0" w:space="0" w:color="auto"/>
                        <w:bottom w:val="none" w:sz="0" w:space="0" w:color="auto"/>
                        <w:right w:val="none" w:sz="0" w:space="0" w:color="auto"/>
                      </w:divBdr>
                    </w:div>
                    <w:div w:id="1918199413">
                      <w:marLeft w:val="0"/>
                      <w:marRight w:val="0"/>
                      <w:marTop w:val="0"/>
                      <w:marBottom w:val="0"/>
                      <w:divBdr>
                        <w:top w:val="none" w:sz="0" w:space="0" w:color="auto"/>
                        <w:left w:val="none" w:sz="0" w:space="0" w:color="auto"/>
                        <w:bottom w:val="none" w:sz="0" w:space="0" w:color="auto"/>
                        <w:right w:val="none" w:sz="0" w:space="0" w:color="auto"/>
                      </w:divBdr>
                    </w:div>
                    <w:div w:id="1164198602">
                      <w:marLeft w:val="0"/>
                      <w:marRight w:val="0"/>
                      <w:marTop w:val="0"/>
                      <w:marBottom w:val="0"/>
                      <w:divBdr>
                        <w:top w:val="none" w:sz="0" w:space="0" w:color="auto"/>
                        <w:left w:val="none" w:sz="0" w:space="0" w:color="auto"/>
                        <w:bottom w:val="none" w:sz="0" w:space="0" w:color="auto"/>
                        <w:right w:val="none" w:sz="0" w:space="0" w:color="auto"/>
                      </w:divBdr>
                    </w:div>
                  </w:divsChild>
                </w:div>
                <w:div w:id="1133474921">
                  <w:marLeft w:val="0"/>
                  <w:marRight w:val="0"/>
                  <w:marTop w:val="0"/>
                  <w:marBottom w:val="0"/>
                  <w:divBdr>
                    <w:top w:val="none" w:sz="0" w:space="0" w:color="auto"/>
                    <w:left w:val="none" w:sz="0" w:space="0" w:color="auto"/>
                    <w:bottom w:val="none" w:sz="0" w:space="0" w:color="auto"/>
                    <w:right w:val="none" w:sz="0" w:space="0" w:color="auto"/>
                  </w:divBdr>
                  <w:divsChild>
                    <w:div w:id="1228417768">
                      <w:marLeft w:val="0"/>
                      <w:marRight w:val="0"/>
                      <w:marTop w:val="0"/>
                      <w:marBottom w:val="0"/>
                      <w:divBdr>
                        <w:top w:val="none" w:sz="0" w:space="0" w:color="auto"/>
                        <w:left w:val="none" w:sz="0" w:space="0" w:color="auto"/>
                        <w:bottom w:val="none" w:sz="0" w:space="0" w:color="auto"/>
                        <w:right w:val="none" w:sz="0" w:space="0" w:color="auto"/>
                      </w:divBdr>
                    </w:div>
                    <w:div w:id="1415858691">
                      <w:marLeft w:val="0"/>
                      <w:marRight w:val="0"/>
                      <w:marTop w:val="0"/>
                      <w:marBottom w:val="0"/>
                      <w:divBdr>
                        <w:top w:val="none" w:sz="0" w:space="0" w:color="auto"/>
                        <w:left w:val="none" w:sz="0" w:space="0" w:color="auto"/>
                        <w:bottom w:val="none" w:sz="0" w:space="0" w:color="auto"/>
                        <w:right w:val="none" w:sz="0" w:space="0" w:color="auto"/>
                      </w:divBdr>
                    </w:div>
                    <w:div w:id="1708752066">
                      <w:marLeft w:val="0"/>
                      <w:marRight w:val="0"/>
                      <w:marTop w:val="0"/>
                      <w:marBottom w:val="0"/>
                      <w:divBdr>
                        <w:top w:val="none" w:sz="0" w:space="0" w:color="auto"/>
                        <w:left w:val="none" w:sz="0" w:space="0" w:color="auto"/>
                        <w:bottom w:val="none" w:sz="0" w:space="0" w:color="auto"/>
                        <w:right w:val="none" w:sz="0" w:space="0" w:color="auto"/>
                      </w:divBdr>
                    </w:div>
                  </w:divsChild>
                </w:div>
                <w:div w:id="1901749742">
                  <w:marLeft w:val="0"/>
                  <w:marRight w:val="0"/>
                  <w:marTop w:val="0"/>
                  <w:marBottom w:val="0"/>
                  <w:divBdr>
                    <w:top w:val="none" w:sz="0" w:space="0" w:color="auto"/>
                    <w:left w:val="none" w:sz="0" w:space="0" w:color="auto"/>
                    <w:bottom w:val="none" w:sz="0" w:space="0" w:color="auto"/>
                    <w:right w:val="none" w:sz="0" w:space="0" w:color="auto"/>
                  </w:divBdr>
                  <w:divsChild>
                    <w:div w:id="677970072">
                      <w:marLeft w:val="0"/>
                      <w:marRight w:val="0"/>
                      <w:marTop w:val="0"/>
                      <w:marBottom w:val="0"/>
                      <w:divBdr>
                        <w:top w:val="none" w:sz="0" w:space="0" w:color="auto"/>
                        <w:left w:val="none" w:sz="0" w:space="0" w:color="auto"/>
                        <w:bottom w:val="none" w:sz="0" w:space="0" w:color="auto"/>
                        <w:right w:val="none" w:sz="0" w:space="0" w:color="auto"/>
                      </w:divBdr>
                    </w:div>
                    <w:div w:id="2125148585">
                      <w:marLeft w:val="0"/>
                      <w:marRight w:val="0"/>
                      <w:marTop w:val="0"/>
                      <w:marBottom w:val="0"/>
                      <w:divBdr>
                        <w:top w:val="none" w:sz="0" w:space="0" w:color="auto"/>
                        <w:left w:val="none" w:sz="0" w:space="0" w:color="auto"/>
                        <w:bottom w:val="none" w:sz="0" w:space="0" w:color="auto"/>
                        <w:right w:val="none" w:sz="0" w:space="0" w:color="auto"/>
                      </w:divBdr>
                    </w:div>
                    <w:div w:id="666979777">
                      <w:marLeft w:val="0"/>
                      <w:marRight w:val="0"/>
                      <w:marTop w:val="0"/>
                      <w:marBottom w:val="0"/>
                      <w:divBdr>
                        <w:top w:val="none" w:sz="0" w:space="0" w:color="auto"/>
                        <w:left w:val="none" w:sz="0" w:space="0" w:color="auto"/>
                        <w:bottom w:val="none" w:sz="0" w:space="0" w:color="auto"/>
                        <w:right w:val="none" w:sz="0" w:space="0" w:color="auto"/>
                      </w:divBdr>
                    </w:div>
                  </w:divsChild>
                </w:div>
                <w:div w:id="1424691944">
                  <w:marLeft w:val="0"/>
                  <w:marRight w:val="0"/>
                  <w:marTop w:val="0"/>
                  <w:marBottom w:val="0"/>
                  <w:divBdr>
                    <w:top w:val="none" w:sz="0" w:space="0" w:color="auto"/>
                    <w:left w:val="none" w:sz="0" w:space="0" w:color="auto"/>
                    <w:bottom w:val="none" w:sz="0" w:space="0" w:color="auto"/>
                    <w:right w:val="none" w:sz="0" w:space="0" w:color="auto"/>
                  </w:divBdr>
                  <w:divsChild>
                    <w:div w:id="2079162087">
                      <w:marLeft w:val="0"/>
                      <w:marRight w:val="0"/>
                      <w:marTop w:val="0"/>
                      <w:marBottom w:val="0"/>
                      <w:divBdr>
                        <w:top w:val="none" w:sz="0" w:space="0" w:color="auto"/>
                        <w:left w:val="none" w:sz="0" w:space="0" w:color="auto"/>
                        <w:bottom w:val="none" w:sz="0" w:space="0" w:color="auto"/>
                        <w:right w:val="none" w:sz="0" w:space="0" w:color="auto"/>
                      </w:divBdr>
                    </w:div>
                    <w:div w:id="1316565380">
                      <w:marLeft w:val="0"/>
                      <w:marRight w:val="0"/>
                      <w:marTop w:val="0"/>
                      <w:marBottom w:val="0"/>
                      <w:divBdr>
                        <w:top w:val="none" w:sz="0" w:space="0" w:color="auto"/>
                        <w:left w:val="none" w:sz="0" w:space="0" w:color="auto"/>
                        <w:bottom w:val="none" w:sz="0" w:space="0" w:color="auto"/>
                        <w:right w:val="none" w:sz="0" w:space="0" w:color="auto"/>
                      </w:divBdr>
                    </w:div>
                    <w:div w:id="823620591">
                      <w:marLeft w:val="0"/>
                      <w:marRight w:val="0"/>
                      <w:marTop w:val="0"/>
                      <w:marBottom w:val="0"/>
                      <w:divBdr>
                        <w:top w:val="none" w:sz="0" w:space="0" w:color="auto"/>
                        <w:left w:val="none" w:sz="0" w:space="0" w:color="auto"/>
                        <w:bottom w:val="none" w:sz="0" w:space="0" w:color="auto"/>
                        <w:right w:val="none" w:sz="0" w:space="0" w:color="auto"/>
                      </w:divBdr>
                    </w:div>
                  </w:divsChild>
                </w:div>
                <w:div w:id="1676809103">
                  <w:marLeft w:val="0"/>
                  <w:marRight w:val="0"/>
                  <w:marTop w:val="0"/>
                  <w:marBottom w:val="0"/>
                  <w:divBdr>
                    <w:top w:val="none" w:sz="0" w:space="0" w:color="auto"/>
                    <w:left w:val="none" w:sz="0" w:space="0" w:color="auto"/>
                    <w:bottom w:val="none" w:sz="0" w:space="0" w:color="auto"/>
                    <w:right w:val="none" w:sz="0" w:space="0" w:color="auto"/>
                  </w:divBdr>
                  <w:divsChild>
                    <w:div w:id="1101871660">
                      <w:marLeft w:val="0"/>
                      <w:marRight w:val="0"/>
                      <w:marTop w:val="0"/>
                      <w:marBottom w:val="0"/>
                      <w:divBdr>
                        <w:top w:val="none" w:sz="0" w:space="0" w:color="auto"/>
                        <w:left w:val="none" w:sz="0" w:space="0" w:color="auto"/>
                        <w:bottom w:val="none" w:sz="0" w:space="0" w:color="auto"/>
                        <w:right w:val="none" w:sz="0" w:space="0" w:color="auto"/>
                      </w:divBdr>
                    </w:div>
                    <w:div w:id="459957917">
                      <w:marLeft w:val="0"/>
                      <w:marRight w:val="0"/>
                      <w:marTop w:val="0"/>
                      <w:marBottom w:val="0"/>
                      <w:divBdr>
                        <w:top w:val="none" w:sz="0" w:space="0" w:color="auto"/>
                        <w:left w:val="none" w:sz="0" w:space="0" w:color="auto"/>
                        <w:bottom w:val="none" w:sz="0" w:space="0" w:color="auto"/>
                        <w:right w:val="none" w:sz="0" w:space="0" w:color="auto"/>
                      </w:divBdr>
                    </w:div>
                    <w:div w:id="742529182">
                      <w:marLeft w:val="0"/>
                      <w:marRight w:val="0"/>
                      <w:marTop w:val="0"/>
                      <w:marBottom w:val="0"/>
                      <w:divBdr>
                        <w:top w:val="none" w:sz="0" w:space="0" w:color="auto"/>
                        <w:left w:val="none" w:sz="0" w:space="0" w:color="auto"/>
                        <w:bottom w:val="none" w:sz="0" w:space="0" w:color="auto"/>
                        <w:right w:val="none" w:sz="0" w:space="0" w:color="auto"/>
                      </w:divBdr>
                    </w:div>
                  </w:divsChild>
                </w:div>
                <w:div w:id="1106803201">
                  <w:marLeft w:val="0"/>
                  <w:marRight w:val="0"/>
                  <w:marTop w:val="0"/>
                  <w:marBottom w:val="0"/>
                  <w:divBdr>
                    <w:top w:val="none" w:sz="0" w:space="0" w:color="auto"/>
                    <w:left w:val="none" w:sz="0" w:space="0" w:color="auto"/>
                    <w:bottom w:val="none" w:sz="0" w:space="0" w:color="auto"/>
                    <w:right w:val="none" w:sz="0" w:space="0" w:color="auto"/>
                  </w:divBdr>
                  <w:divsChild>
                    <w:div w:id="1774746281">
                      <w:marLeft w:val="0"/>
                      <w:marRight w:val="0"/>
                      <w:marTop w:val="0"/>
                      <w:marBottom w:val="0"/>
                      <w:divBdr>
                        <w:top w:val="none" w:sz="0" w:space="0" w:color="auto"/>
                        <w:left w:val="none" w:sz="0" w:space="0" w:color="auto"/>
                        <w:bottom w:val="none" w:sz="0" w:space="0" w:color="auto"/>
                        <w:right w:val="none" w:sz="0" w:space="0" w:color="auto"/>
                      </w:divBdr>
                    </w:div>
                    <w:div w:id="2090808710">
                      <w:marLeft w:val="0"/>
                      <w:marRight w:val="0"/>
                      <w:marTop w:val="0"/>
                      <w:marBottom w:val="0"/>
                      <w:divBdr>
                        <w:top w:val="none" w:sz="0" w:space="0" w:color="auto"/>
                        <w:left w:val="none" w:sz="0" w:space="0" w:color="auto"/>
                        <w:bottom w:val="none" w:sz="0" w:space="0" w:color="auto"/>
                        <w:right w:val="none" w:sz="0" w:space="0" w:color="auto"/>
                      </w:divBdr>
                    </w:div>
                    <w:div w:id="1942179917">
                      <w:marLeft w:val="0"/>
                      <w:marRight w:val="0"/>
                      <w:marTop w:val="0"/>
                      <w:marBottom w:val="0"/>
                      <w:divBdr>
                        <w:top w:val="none" w:sz="0" w:space="0" w:color="auto"/>
                        <w:left w:val="none" w:sz="0" w:space="0" w:color="auto"/>
                        <w:bottom w:val="none" w:sz="0" w:space="0" w:color="auto"/>
                        <w:right w:val="none" w:sz="0" w:space="0" w:color="auto"/>
                      </w:divBdr>
                    </w:div>
                  </w:divsChild>
                </w:div>
                <w:div w:id="1124739147">
                  <w:marLeft w:val="0"/>
                  <w:marRight w:val="0"/>
                  <w:marTop w:val="0"/>
                  <w:marBottom w:val="0"/>
                  <w:divBdr>
                    <w:top w:val="none" w:sz="0" w:space="0" w:color="auto"/>
                    <w:left w:val="none" w:sz="0" w:space="0" w:color="auto"/>
                    <w:bottom w:val="none" w:sz="0" w:space="0" w:color="auto"/>
                    <w:right w:val="none" w:sz="0" w:space="0" w:color="auto"/>
                  </w:divBdr>
                  <w:divsChild>
                    <w:div w:id="2096435900">
                      <w:marLeft w:val="0"/>
                      <w:marRight w:val="0"/>
                      <w:marTop w:val="0"/>
                      <w:marBottom w:val="0"/>
                      <w:divBdr>
                        <w:top w:val="none" w:sz="0" w:space="0" w:color="auto"/>
                        <w:left w:val="none" w:sz="0" w:space="0" w:color="auto"/>
                        <w:bottom w:val="none" w:sz="0" w:space="0" w:color="auto"/>
                        <w:right w:val="none" w:sz="0" w:space="0" w:color="auto"/>
                      </w:divBdr>
                    </w:div>
                    <w:div w:id="38554677">
                      <w:marLeft w:val="0"/>
                      <w:marRight w:val="0"/>
                      <w:marTop w:val="0"/>
                      <w:marBottom w:val="0"/>
                      <w:divBdr>
                        <w:top w:val="none" w:sz="0" w:space="0" w:color="auto"/>
                        <w:left w:val="none" w:sz="0" w:space="0" w:color="auto"/>
                        <w:bottom w:val="none" w:sz="0" w:space="0" w:color="auto"/>
                        <w:right w:val="none" w:sz="0" w:space="0" w:color="auto"/>
                      </w:divBdr>
                    </w:div>
                    <w:div w:id="960307975">
                      <w:marLeft w:val="0"/>
                      <w:marRight w:val="0"/>
                      <w:marTop w:val="0"/>
                      <w:marBottom w:val="0"/>
                      <w:divBdr>
                        <w:top w:val="none" w:sz="0" w:space="0" w:color="auto"/>
                        <w:left w:val="none" w:sz="0" w:space="0" w:color="auto"/>
                        <w:bottom w:val="none" w:sz="0" w:space="0" w:color="auto"/>
                        <w:right w:val="none" w:sz="0" w:space="0" w:color="auto"/>
                      </w:divBdr>
                    </w:div>
                  </w:divsChild>
                </w:div>
                <w:div w:id="1936933456">
                  <w:marLeft w:val="0"/>
                  <w:marRight w:val="0"/>
                  <w:marTop w:val="0"/>
                  <w:marBottom w:val="0"/>
                  <w:divBdr>
                    <w:top w:val="none" w:sz="0" w:space="0" w:color="auto"/>
                    <w:left w:val="none" w:sz="0" w:space="0" w:color="auto"/>
                    <w:bottom w:val="none" w:sz="0" w:space="0" w:color="auto"/>
                    <w:right w:val="none" w:sz="0" w:space="0" w:color="auto"/>
                  </w:divBdr>
                  <w:divsChild>
                    <w:div w:id="1121071720">
                      <w:marLeft w:val="0"/>
                      <w:marRight w:val="0"/>
                      <w:marTop w:val="0"/>
                      <w:marBottom w:val="0"/>
                      <w:divBdr>
                        <w:top w:val="none" w:sz="0" w:space="0" w:color="auto"/>
                        <w:left w:val="none" w:sz="0" w:space="0" w:color="auto"/>
                        <w:bottom w:val="none" w:sz="0" w:space="0" w:color="auto"/>
                        <w:right w:val="none" w:sz="0" w:space="0" w:color="auto"/>
                      </w:divBdr>
                    </w:div>
                    <w:div w:id="1941912980">
                      <w:marLeft w:val="0"/>
                      <w:marRight w:val="0"/>
                      <w:marTop w:val="0"/>
                      <w:marBottom w:val="0"/>
                      <w:divBdr>
                        <w:top w:val="none" w:sz="0" w:space="0" w:color="auto"/>
                        <w:left w:val="none" w:sz="0" w:space="0" w:color="auto"/>
                        <w:bottom w:val="none" w:sz="0" w:space="0" w:color="auto"/>
                        <w:right w:val="none" w:sz="0" w:space="0" w:color="auto"/>
                      </w:divBdr>
                    </w:div>
                    <w:div w:id="1629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15766">
          <w:marLeft w:val="0"/>
          <w:marRight w:val="0"/>
          <w:marTop w:val="150"/>
          <w:marBottom w:val="0"/>
          <w:divBdr>
            <w:top w:val="none" w:sz="0" w:space="0" w:color="auto"/>
            <w:left w:val="none" w:sz="0" w:space="0" w:color="auto"/>
            <w:bottom w:val="none" w:sz="0" w:space="0" w:color="auto"/>
            <w:right w:val="none" w:sz="0" w:space="0" w:color="auto"/>
          </w:divBdr>
          <w:divsChild>
            <w:div w:id="1379357506">
              <w:marLeft w:val="0"/>
              <w:marRight w:val="0"/>
              <w:marTop w:val="0"/>
              <w:marBottom w:val="150"/>
              <w:divBdr>
                <w:top w:val="none" w:sz="0" w:space="0" w:color="auto"/>
                <w:left w:val="none" w:sz="0" w:space="0" w:color="auto"/>
                <w:bottom w:val="none" w:sz="0" w:space="0" w:color="auto"/>
                <w:right w:val="none" w:sz="0" w:space="0" w:color="auto"/>
              </w:divBdr>
            </w:div>
            <w:div w:id="695737112">
              <w:marLeft w:val="0"/>
              <w:marRight w:val="0"/>
              <w:marTop w:val="0"/>
              <w:marBottom w:val="0"/>
              <w:divBdr>
                <w:top w:val="none" w:sz="0" w:space="0" w:color="auto"/>
                <w:left w:val="none" w:sz="0" w:space="0" w:color="auto"/>
                <w:bottom w:val="none" w:sz="0" w:space="0" w:color="auto"/>
                <w:right w:val="none" w:sz="0" w:space="0" w:color="auto"/>
              </w:divBdr>
            </w:div>
            <w:div w:id="20144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1672">
      <w:bodyDiv w:val="1"/>
      <w:marLeft w:val="0"/>
      <w:marRight w:val="0"/>
      <w:marTop w:val="0"/>
      <w:marBottom w:val="0"/>
      <w:divBdr>
        <w:top w:val="none" w:sz="0" w:space="0" w:color="auto"/>
        <w:left w:val="none" w:sz="0" w:space="0" w:color="auto"/>
        <w:bottom w:val="none" w:sz="0" w:space="0" w:color="auto"/>
        <w:right w:val="none" w:sz="0" w:space="0" w:color="auto"/>
      </w:divBdr>
    </w:div>
    <w:div w:id="1297566944">
      <w:bodyDiv w:val="1"/>
      <w:marLeft w:val="0"/>
      <w:marRight w:val="0"/>
      <w:marTop w:val="0"/>
      <w:marBottom w:val="0"/>
      <w:divBdr>
        <w:top w:val="none" w:sz="0" w:space="0" w:color="auto"/>
        <w:left w:val="none" w:sz="0" w:space="0" w:color="auto"/>
        <w:bottom w:val="none" w:sz="0" w:space="0" w:color="auto"/>
        <w:right w:val="none" w:sz="0" w:space="0" w:color="auto"/>
      </w:divBdr>
      <w:divsChild>
        <w:div w:id="2002658400">
          <w:marLeft w:val="0"/>
          <w:marRight w:val="0"/>
          <w:marTop w:val="0"/>
          <w:marBottom w:val="0"/>
          <w:divBdr>
            <w:top w:val="none" w:sz="0" w:space="0" w:color="auto"/>
            <w:left w:val="none" w:sz="0" w:space="0" w:color="auto"/>
            <w:bottom w:val="none" w:sz="0" w:space="0" w:color="auto"/>
            <w:right w:val="none" w:sz="0" w:space="0" w:color="auto"/>
          </w:divBdr>
          <w:divsChild>
            <w:div w:id="1460953047">
              <w:marLeft w:val="0"/>
              <w:marRight w:val="0"/>
              <w:marTop w:val="0"/>
              <w:marBottom w:val="0"/>
              <w:divBdr>
                <w:top w:val="none" w:sz="0" w:space="0" w:color="auto"/>
                <w:left w:val="none" w:sz="0" w:space="0" w:color="auto"/>
                <w:bottom w:val="none" w:sz="0" w:space="0" w:color="auto"/>
                <w:right w:val="none" w:sz="0" w:space="0" w:color="auto"/>
              </w:divBdr>
            </w:div>
            <w:div w:id="1401559115">
              <w:marLeft w:val="0"/>
              <w:marRight w:val="0"/>
              <w:marTop w:val="0"/>
              <w:marBottom w:val="0"/>
              <w:divBdr>
                <w:top w:val="none" w:sz="0" w:space="0" w:color="auto"/>
                <w:left w:val="none" w:sz="0" w:space="0" w:color="auto"/>
                <w:bottom w:val="none" w:sz="0" w:space="0" w:color="auto"/>
                <w:right w:val="none" w:sz="0" w:space="0" w:color="auto"/>
              </w:divBdr>
            </w:div>
          </w:divsChild>
        </w:div>
        <w:div w:id="1632707636">
          <w:marLeft w:val="0"/>
          <w:marRight w:val="0"/>
          <w:marTop w:val="0"/>
          <w:marBottom w:val="0"/>
          <w:divBdr>
            <w:top w:val="none" w:sz="0" w:space="0" w:color="auto"/>
            <w:left w:val="none" w:sz="0" w:space="0" w:color="auto"/>
            <w:bottom w:val="none" w:sz="0" w:space="0" w:color="auto"/>
            <w:right w:val="none" w:sz="0" w:space="0" w:color="auto"/>
          </w:divBdr>
          <w:divsChild>
            <w:div w:id="469710982">
              <w:marLeft w:val="0"/>
              <w:marRight w:val="0"/>
              <w:marTop w:val="0"/>
              <w:marBottom w:val="0"/>
              <w:divBdr>
                <w:top w:val="none" w:sz="0" w:space="0" w:color="auto"/>
                <w:left w:val="none" w:sz="0" w:space="0" w:color="auto"/>
                <w:bottom w:val="none" w:sz="0" w:space="0" w:color="auto"/>
                <w:right w:val="none" w:sz="0" w:space="0" w:color="auto"/>
              </w:divBdr>
            </w:div>
            <w:div w:id="402877390">
              <w:marLeft w:val="0"/>
              <w:marRight w:val="0"/>
              <w:marTop w:val="0"/>
              <w:marBottom w:val="0"/>
              <w:divBdr>
                <w:top w:val="none" w:sz="0" w:space="0" w:color="auto"/>
                <w:left w:val="none" w:sz="0" w:space="0" w:color="auto"/>
                <w:bottom w:val="none" w:sz="0" w:space="0" w:color="auto"/>
                <w:right w:val="none" w:sz="0" w:space="0" w:color="auto"/>
              </w:divBdr>
            </w:div>
          </w:divsChild>
        </w:div>
        <w:div w:id="220290937">
          <w:marLeft w:val="0"/>
          <w:marRight w:val="0"/>
          <w:marTop w:val="0"/>
          <w:marBottom w:val="0"/>
          <w:divBdr>
            <w:top w:val="none" w:sz="0" w:space="0" w:color="auto"/>
            <w:left w:val="none" w:sz="0" w:space="0" w:color="auto"/>
            <w:bottom w:val="none" w:sz="0" w:space="0" w:color="auto"/>
            <w:right w:val="none" w:sz="0" w:space="0" w:color="auto"/>
          </w:divBdr>
          <w:divsChild>
            <w:div w:id="2099135948">
              <w:marLeft w:val="0"/>
              <w:marRight w:val="0"/>
              <w:marTop w:val="0"/>
              <w:marBottom w:val="0"/>
              <w:divBdr>
                <w:top w:val="none" w:sz="0" w:space="0" w:color="auto"/>
                <w:left w:val="none" w:sz="0" w:space="0" w:color="auto"/>
                <w:bottom w:val="none" w:sz="0" w:space="0" w:color="auto"/>
                <w:right w:val="none" w:sz="0" w:space="0" w:color="auto"/>
              </w:divBdr>
            </w:div>
            <w:div w:id="1362125244">
              <w:marLeft w:val="0"/>
              <w:marRight w:val="0"/>
              <w:marTop w:val="0"/>
              <w:marBottom w:val="0"/>
              <w:divBdr>
                <w:top w:val="none" w:sz="0" w:space="0" w:color="auto"/>
                <w:left w:val="none" w:sz="0" w:space="0" w:color="auto"/>
                <w:bottom w:val="none" w:sz="0" w:space="0" w:color="auto"/>
                <w:right w:val="none" w:sz="0" w:space="0" w:color="auto"/>
              </w:divBdr>
            </w:div>
          </w:divsChild>
        </w:div>
        <w:div w:id="1059205364">
          <w:marLeft w:val="0"/>
          <w:marRight w:val="0"/>
          <w:marTop w:val="0"/>
          <w:marBottom w:val="0"/>
          <w:divBdr>
            <w:top w:val="none" w:sz="0" w:space="0" w:color="auto"/>
            <w:left w:val="none" w:sz="0" w:space="0" w:color="auto"/>
            <w:bottom w:val="none" w:sz="0" w:space="0" w:color="auto"/>
            <w:right w:val="none" w:sz="0" w:space="0" w:color="auto"/>
          </w:divBdr>
          <w:divsChild>
            <w:div w:id="1029527145">
              <w:marLeft w:val="0"/>
              <w:marRight w:val="0"/>
              <w:marTop w:val="0"/>
              <w:marBottom w:val="0"/>
              <w:divBdr>
                <w:top w:val="none" w:sz="0" w:space="0" w:color="auto"/>
                <w:left w:val="none" w:sz="0" w:space="0" w:color="auto"/>
                <w:bottom w:val="none" w:sz="0" w:space="0" w:color="auto"/>
                <w:right w:val="none" w:sz="0" w:space="0" w:color="auto"/>
              </w:divBdr>
            </w:div>
            <w:div w:id="230821464">
              <w:marLeft w:val="0"/>
              <w:marRight w:val="0"/>
              <w:marTop w:val="0"/>
              <w:marBottom w:val="0"/>
              <w:divBdr>
                <w:top w:val="none" w:sz="0" w:space="0" w:color="auto"/>
                <w:left w:val="none" w:sz="0" w:space="0" w:color="auto"/>
                <w:bottom w:val="none" w:sz="0" w:space="0" w:color="auto"/>
                <w:right w:val="none" w:sz="0" w:space="0" w:color="auto"/>
              </w:divBdr>
            </w:div>
          </w:divsChild>
        </w:div>
        <w:div w:id="731075405">
          <w:marLeft w:val="0"/>
          <w:marRight w:val="0"/>
          <w:marTop w:val="0"/>
          <w:marBottom w:val="0"/>
          <w:divBdr>
            <w:top w:val="none" w:sz="0" w:space="0" w:color="auto"/>
            <w:left w:val="none" w:sz="0" w:space="0" w:color="auto"/>
            <w:bottom w:val="none" w:sz="0" w:space="0" w:color="auto"/>
            <w:right w:val="none" w:sz="0" w:space="0" w:color="auto"/>
          </w:divBdr>
          <w:divsChild>
            <w:div w:id="578909125">
              <w:marLeft w:val="0"/>
              <w:marRight w:val="0"/>
              <w:marTop w:val="0"/>
              <w:marBottom w:val="0"/>
              <w:divBdr>
                <w:top w:val="none" w:sz="0" w:space="0" w:color="auto"/>
                <w:left w:val="none" w:sz="0" w:space="0" w:color="auto"/>
                <w:bottom w:val="none" w:sz="0" w:space="0" w:color="auto"/>
                <w:right w:val="none" w:sz="0" w:space="0" w:color="auto"/>
              </w:divBdr>
            </w:div>
            <w:div w:id="17987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77975">
      <w:bodyDiv w:val="1"/>
      <w:marLeft w:val="0"/>
      <w:marRight w:val="0"/>
      <w:marTop w:val="0"/>
      <w:marBottom w:val="0"/>
      <w:divBdr>
        <w:top w:val="none" w:sz="0" w:space="0" w:color="auto"/>
        <w:left w:val="none" w:sz="0" w:space="0" w:color="auto"/>
        <w:bottom w:val="none" w:sz="0" w:space="0" w:color="auto"/>
        <w:right w:val="none" w:sz="0" w:space="0" w:color="auto"/>
      </w:divBdr>
    </w:div>
    <w:div w:id="1724792940">
      <w:bodyDiv w:val="1"/>
      <w:marLeft w:val="0"/>
      <w:marRight w:val="0"/>
      <w:marTop w:val="0"/>
      <w:marBottom w:val="0"/>
      <w:divBdr>
        <w:top w:val="none" w:sz="0" w:space="0" w:color="auto"/>
        <w:left w:val="none" w:sz="0" w:space="0" w:color="auto"/>
        <w:bottom w:val="none" w:sz="0" w:space="0" w:color="auto"/>
        <w:right w:val="none" w:sz="0" w:space="0" w:color="auto"/>
      </w:divBdr>
    </w:div>
    <w:div w:id="1896700511">
      <w:bodyDiv w:val="1"/>
      <w:marLeft w:val="0"/>
      <w:marRight w:val="0"/>
      <w:marTop w:val="0"/>
      <w:marBottom w:val="0"/>
      <w:divBdr>
        <w:top w:val="none" w:sz="0" w:space="0" w:color="auto"/>
        <w:left w:val="none" w:sz="0" w:space="0" w:color="auto"/>
        <w:bottom w:val="none" w:sz="0" w:space="0" w:color="auto"/>
        <w:right w:val="none" w:sz="0" w:space="0" w:color="auto"/>
      </w:divBdr>
      <w:divsChild>
        <w:div w:id="639191753">
          <w:marLeft w:val="0"/>
          <w:marRight w:val="0"/>
          <w:marTop w:val="0"/>
          <w:marBottom w:val="0"/>
          <w:divBdr>
            <w:top w:val="none" w:sz="0" w:space="0" w:color="auto"/>
            <w:left w:val="none" w:sz="0" w:space="0" w:color="auto"/>
            <w:bottom w:val="none" w:sz="0" w:space="0" w:color="auto"/>
            <w:right w:val="none" w:sz="0" w:space="0" w:color="auto"/>
          </w:divBdr>
          <w:divsChild>
            <w:div w:id="94635135">
              <w:marLeft w:val="0"/>
              <w:marRight w:val="0"/>
              <w:marTop w:val="0"/>
              <w:marBottom w:val="0"/>
              <w:divBdr>
                <w:top w:val="none" w:sz="0" w:space="0" w:color="auto"/>
                <w:left w:val="none" w:sz="0" w:space="0" w:color="auto"/>
                <w:bottom w:val="none" w:sz="0" w:space="0" w:color="auto"/>
                <w:right w:val="none" w:sz="0" w:space="0" w:color="auto"/>
              </w:divBdr>
            </w:div>
            <w:div w:id="2106682320">
              <w:marLeft w:val="0"/>
              <w:marRight w:val="0"/>
              <w:marTop w:val="0"/>
              <w:marBottom w:val="0"/>
              <w:divBdr>
                <w:top w:val="none" w:sz="0" w:space="0" w:color="auto"/>
                <w:left w:val="none" w:sz="0" w:space="0" w:color="auto"/>
                <w:bottom w:val="none" w:sz="0" w:space="0" w:color="auto"/>
                <w:right w:val="none" w:sz="0" w:space="0" w:color="auto"/>
              </w:divBdr>
            </w:div>
          </w:divsChild>
        </w:div>
        <w:div w:id="204370016">
          <w:marLeft w:val="0"/>
          <w:marRight w:val="0"/>
          <w:marTop w:val="0"/>
          <w:marBottom w:val="0"/>
          <w:divBdr>
            <w:top w:val="none" w:sz="0" w:space="0" w:color="auto"/>
            <w:left w:val="none" w:sz="0" w:space="0" w:color="auto"/>
            <w:bottom w:val="none" w:sz="0" w:space="0" w:color="auto"/>
            <w:right w:val="none" w:sz="0" w:space="0" w:color="auto"/>
          </w:divBdr>
          <w:divsChild>
            <w:div w:id="651563217">
              <w:marLeft w:val="0"/>
              <w:marRight w:val="0"/>
              <w:marTop w:val="0"/>
              <w:marBottom w:val="0"/>
              <w:divBdr>
                <w:top w:val="none" w:sz="0" w:space="0" w:color="auto"/>
                <w:left w:val="none" w:sz="0" w:space="0" w:color="auto"/>
                <w:bottom w:val="none" w:sz="0" w:space="0" w:color="auto"/>
                <w:right w:val="none" w:sz="0" w:space="0" w:color="auto"/>
              </w:divBdr>
            </w:div>
            <w:div w:id="478571394">
              <w:marLeft w:val="0"/>
              <w:marRight w:val="0"/>
              <w:marTop w:val="0"/>
              <w:marBottom w:val="0"/>
              <w:divBdr>
                <w:top w:val="none" w:sz="0" w:space="0" w:color="auto"/>
                <w:left w:val="none" w:sz="0" w:space="0" w:color="auto"/>
                <w:bottom w:val="none" w:sz="0" w:space="0" w:color="auto"/>
                <w:right w:val="none" w:sz="0" w:space="0" w:color="auto"/>
              </w:divBdr>
            </w:div>
          </w:divsChild>
        </w:div>
        <w:div w:id="1905604185">
          <w:marLeft w:val="0"/>
          <w:marRight w:val="0"/>
          <w:marTop w:val="0"/>
          <w:marBottom w:val="0"/>
          <w:divBdr>
            <w:top w:val="none" w:sz="0" w:space="0" w:color="auto"/>
            <w:left w:val="none" w:sz="0" w:space="0" w:color="auto"/>
            <w:bottom w:val="none" w:sz="0" w:space="0" w:color="auto"/>
            <w:right w:val="none" w:sz="0" w:space="0" w:color="auto"/>
          </w:divBdr>
          <w:divsChild>
            <w:div w:id="802649957">
              <w:marLeft w:val="0"/>
              <w:marRight w:val="0"/>
              <w:marTop w:val="0"/>
              <w:marBottom w:val="0"/>
              <w:divBdr>
                <w:top w:val="none" w:sz="0" w:space="0" w:color="auto"/>
                <w:left w:val="none" w:sz="0" w:space="0" w:color="auto"/>
                <w:bottom w:val="none" w:sz="0" w:space="0" w:color="auto"/>
                <w:right w:val="none" w:sz="0" w:space="0" w:color="auto"/>
              </w:divBdr>
            </w:div>
            <w:div w:id="344870577">
              <w:marLeft w:val="0"/>
              <w:marRight w:val="0"/>
              <w:marTop w:val="0"/>
              <w:marBottom w:val="0"/>
              <w:divBdr>
                <w:top w:val="none" w:sz="0" w:space="0" w:color="auto"/>
                <w:left w:val="none" w:sz="0" w:space="0" w:color="auto"/>
                <w:bottom w:val="none" w:sz="0" w:space="0" w:color="auto"/>
                <w:right w:val="none" w:sz="0" w:space="0" w:color="auto"/>
              </w:divBdr>
            </w:div>
          </w:divsChild>
        </w:div>
        <w:div w:id="577638628">
          <w:marLeft w:val="0"/>
          <w:marRight w:val="0"/>
          <w:marTop w:val="0"/>
          <w:marBottom w:val="0"/>
          <w:divBdr>
            <w:top w:val="none" w:sz="0" w:space="0" w:color="auto"/>
            <w:left w:val="none" w:sz="0" w:space="0" w:color="auto"/>
            <w:bottom w:val="none" w:sz="0" w:space="0" w:color="auto"/>
            <w:right w:val="none" w:sz="0" w:space="0" w:color="auto"/>
          </w:divBdr>
          <w:divsChild>
            <w:div w:id="203952358">
              <w:marLeft w:val="0"/>
              <w:marRight w:val="0"/>
              <w:marTop w:val="0"/>
              <w:marBottom w:val="0"/>
              <w:divBdr>
                <w:top w:val="none" w:sz="0" w:space="0" w:color="auto"/>
                <w:left w:val="none" w:sz="0" w:space="0" w:color="auto"/>
                <w:bottom w:val="none" w:sz="0" w:space="0" w:color="auto"/>
                <w:right w:val="none" w:sz="0" w:space="0" w:color="auto"/>
              </w:divBdr>
            </w:div>
            <w:div w:id="1207715916">
              <w:marLeft w:val="0"/>
              <w:marRight w:val="0"/>
              <w:marTop w:val="0"/>
              <w:marBottom w:val="0"/>
              <w:divBdr>
                <w:top w:val="none" w:sz="0" w:space="0" w:color="auto"/>
                <w:left w:val="none" w:sz="0" w:space="0" w:color="auto"/>
                <w:bottom w:val="none" w:sz="0" w:space="0" w:color="auto"/>
                <w:right w:val="none" w:sz="0" w:space="0" w:color="auto"/>
              </w:divBdr>
            </w:div>
          </w:divsChild>
        </w:div>
        <w:div w:id="812718728">
          <w:marLeft w:val="0"/>
          <w:marRight w:val="0"/>
          <w:marTop w:val="0"/>
          <w:marBottom w:val="0"/>
          <w:divBdr>
            <w:top w:val="none" w:sz="0" w:space="0" w:color="auto"/>
            <w:left w:val="none" w:sz="0" w:space="0" w:color="auto"/>
            <w:bottom w:val="none" w:sz="0" w:space="0" w:color="auto"/>
            <w:right w:val="none" w:sz="0" w:space="0" w:color="auto"/>
          </w:divBdr>
          <w:divsChild>
            <w:div w:id="1987781451">
              <w:marLeft w:val="0"/>
              <w:marRight w:val="0"/>
              <w:marTop w:val="0"/>
              <w:marBottom w:val="0"/>
              <w:divBdr>
                <w:top w:val="none" w:sz="0" w:space="0" w:color="auto"/>
                <w:left w:val="none" w:sz="0" w:space="0" w:color="auto"/>
                <w:bottom w:val="none" w:sz="0" w:space="0" w:color="auto"/>
                <w:right w:val="none" w:sz="0" w:space="0" w:color="auto"/>
              </w:divBdr>
            </w:div>
            <w:div w:id="246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dc.org/doc/wdr2016/WDR_2016_ExSum_spanish.pdf" TargetMode="External"/><Relationship Id="rId13" Type="http://schemas.openxmlformats.org/officeDocument/2006/relationships/hyperlink" Target="https://d14rmgtrwzf5a.cloudfront.net/sites/default/files/soa_sp_2014.pdf" TargetMode="External"/><Relationship Id="rId18" Type="http://schemas.openxmlformats.org/officeDocument/2006/relationships/hyperlink" Target="http://www.juventudrebelde.cu/cuba/2015-06-27/alas-tragicas-para-volar-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tiposdedrogas.net/" TargetMode="External"/><Relationship Id="rId17" Type="http://schemas.openxmlformats.org/officeDocument/2006/relationships/hyperlink" Target="http://www.juventudrebelde.cu/cuba/2016-04-26/cuba-dice-no-a-las-drogas/" TargetMode="External"/><Relationship Id="rId2" Type="http://schemas.openxmlformats.org/officeDocument/2006/relationships/numbering" Target="numbering.xml"/><Relationship Id="rId16" Type="http://schemas.openxmlformats.org/officeDocument/2006/relationships/hyperlink" Target="http://scieloprueba.sld.cu/scielo.php?script=sci_arttext&amp;pid=S1729-519X2013000400020&amp;lng=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diocubana.cu/149-destacados/13129-mesa-redonda-cuba-y-la-batalla-frente-a-las-drogas" TargetMode="External"/><Relationship Id="rId5" Type="http://schemas.openxmlformats.org/officeDocument/2006/relationships/webSettings" Target="webSettings.xml"/><Relationship Id="rId15" Type="http://schemas.openxmlformats.org/officeDocument/2006/relationships/hyperlink" Target="http://scieloprueba.sld.cu/scielo.php?script=sci_arttext&amp;pid=S1029-30192015001200015&amp;lng=es" TargetMode="External"/><Relationship Id="rId10" Type="http://schemas.openxmlformats.org/officeDocument/2006/relationships/hyperlink" Target="http://scieloprueba.sld.cu/scielo.php?script=sci_arttext&amp;pid=S0864-21252005000500014&amp;lng=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ielo.sld.cu/scielo.php?script=sci_arttext&amp;pid=S1561-31942005000400" TargetMode="External"/><Relationship Id="rId14" Type="http://schemas.openxmlformats.org/officeDocument/2006/relationships/hyperlink" Target="https://creativecommons.org/licenses/by-nc/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93495-BBBF-426D-AD63-8D39405CC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2564</Words>
  <Characters>14108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MEJIA GUARDADO</dc:creator>
  <cp:keywords/>
  <dc:description/>
  <cp:lastModifiedBy>MARCOS MEJIA GUARDADO</cp:lastModifiedBy>
  <cp:revision>1</cp:revision>
  <dcterms:created xsi:type="dcterms:W3CDTF">2024-10-13T02:23:00Z</dcterms:created>
  <dcterms:modified xsi:type="dcterms:W3CDTF">2024-10-13T03:40:00Z</dcterms:modified>
</cp:coreProperties>
</file>