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3F089" w14:textId="77777777" w:rsidR="00982722" w:rsidRDefault="00982722" w:rsidP="00423B8B">
      <w:pPr>
        <w:pStyle w:val="Heading2"/>
        <w:rPr>
          <w:rFonts w:ascii="ADLaM Display" w:hAnsi="ADLaM Display" w:cs="ADLaM Display"/>
          <w:b/>
          <w:bCs/>
          <w:color w:val="000000" w:themeColor="text1"/>
          <w:sz w:val="50"/>
          <w:szCs w:val="50"/>
        </w:rPr>
      </w:pPr>
      <w:bookmarkStart w:id="0" w:name="_Toc177688858"/>
    </w:p>
    <w:p w14:paraId="1E6F670D" w14:textId="77777777" w:rsidR="00982722" w:rsidRDefault="00982722" w:rsidP="00423B8B">
      <w:pPr>
        <w:pStyle w:val="Heading2"/>
        <w:rPr>
          <w:rFonts w:ascii="ADLaM Display" w:hAnsi="ADLaM Display" w:cs="ADLaM Display"/>
          <w:b/>
          <w:bCs/>
          <w:color w:val="000000" w:themeColor="text1"/>
          <w:sz w:val="50"/>
          <w:szCs w:val="50"/>
        </w:rPr>
      </w:pPr>
    </w:p>
    <w:p w14:paraId="683280BC" w14:textId="3EDF7A9B" w:rsidR="00982722" w:rsidRPr="00982722" w:rsidRDefault="00982722" w:rsidP="00982722">
      <w:pPr>
        <w:rPr>
          <w:rFonts w:ascii="ADLaM Display" w:hAnsi="ADLaM Display" w:cs="ADLaM Display"/>
          <w:b/>
          <w:bCs/>
          <w:sz w:val="50"/>
          <w:szCs w:val="50"/>
        </w:rPr>
      </w:pPr>
      <w:r w:rsidRPr="00982722">
        <w:rPr>
          <w:rFonts w:ascii="ADLaM Display" w:hAnsi="ADLaM Display" w:cs="ADLaM Display"/>
          <w:b/>
          <w:bCs/>
          <w:sz w:val="50"/>
          <w:szCs w:val="50"/>
        </w:rPr>
        <w:t>Nombre del equipo: WAM</w:t>
      </w:r>
    </w:p>
    <w:p w14:paraId="16362692" w14:textId="7DE18A1E" w:rsidR="00982722" w:rsidRPr="00982722" w:rsidRDefault="00982722" w:rsidP="00982722">
      <w:pPr>
        <w:rPr>
          <w:rFonts w:ascii="ADLaM Display" w:hAnsi="ADLaM Display" w:cs="ADLaM Display"/>
          <w:b/>
          <w:bCs/>
          <w:color w:val="000000" w:themeColor="text1"/>
          <w:sz w:val="50"/>
          <w:szCs w:val="50"/>
        </w:rPr>
      </w:pPr>
      <w:r w:rsidRPr="00982722">
        <w:rPr>
          <w:rFonts w:ascii="ADLaM Display" w:hAnsi="ADLaM Display" w:cs="ADLaM Display"/>
          <w:b/>
          <w:bCs/>
          <w:color w:val="000000" w:themeColor="text1"/>
          <w:sz w:val="50"/>
          <w:szCs w:val="50"/>
        </w:rPr>
        <w:t xml:space="preserve">Proyecto: </w:t>
      </w:r>
      <w:proofErr w:type="spellStart"/>
      <w:r w:rsidRPr="00982722">
        <w:rPr>
          <w:rFonts w:ascii="ADLaM Display" w:hAnsi="ADLaM Display" w:cs="ADLaM Display"/>
          <w:b/>
          <w:bCs/>
          <w:color w:val="000000" w:themeColor="text1"/>
          <w:sz w:val="50"/>
          <w:szCs w:val="50"/>
        </w:rPr>
        <w:t>Agilud</w:t>
      </w:r>
      <w:proofErr w:type="spellEnd"/>
    </w:p>
    <w:p w14:paraId="599EC45C" w14:textId="7A31CBA0" w:rsidR="00982722" w:rsidRPr="00982722" w:rsidRDefault="00982722" w:rsidP="00982722">
      <w:pPr>
        <w:rPr>
          <w:rFonts w:ascii="ADLaM Display" w:hAnsi="ADLaM Display" w:cs="ADLaM Display"/>
          <w:b/>
          <w:bCs/>
          <w:color w:val="000000" w:themeColor="text1"/>
          <w:sz w:val="50"/>
          <w:szCs w:val="50"/>
        </w:rPr>
      </w:pPr>
      <w:r w:rsidRPr="00982722">
        <w:rPr>
          <w:rFonts w:ascii="ADLaM Display" w:hAnsi="ADLaM Display" w:cs="ADLaM Display"/>
          <w:b/>
          <w:bCs/>
          <w:color w:val="000000" w:themeColor="text1"/>
          <w:sz w:val="50"/>
          <w:szCs w:val="50"/>
        </w:rPr>
        <w:t>Categoría: Salud</w:t>
      </w:r>
    </w:p>
    <w:p w14:paraId="1C93292A" w14:textId="6EE11179" w:rsidR="00982722" w:rsidRPr="00982722" w:rsidRDefault="00982722" w:rsidP="00982722">
      <w:pPr>
        <w:jc w:val="center"/>
        <w:rPr>
          <w:rFonts w:ascii="ADLaM Display" w:hAnsi="ADLaM Display" w:cs="ADLaM Display"/>
          <w:b/>
          <w:bCs/>
          <w:color w:val="000000" w:themeColor="text1"/>
          <w:sz w:val="50"/>
          <w:szCs w:val="50"/>
        </w:rPr>
      </w:pPr>
      <w:r>
        <w:rPr>
          <w:rFonts w:ascii="ADLaM Display" w:hAnsi="ADLaM Display" w:cs="ADLaM Display"/>
          <w:b/>
          <w:bCs/>
          <w:noProof/>
          <w:color w:val="000000" w:themeColor="text1"/>
          <w:sz w:val="50"/>
          <w:szCs w:val="50"/>
        </w:rPr>
        <w:drawing>
          <wp:inline distT="0" distB="0" distL="0" distR="0" wp14:anchorId="4B685288" wp14:editId="0C43E8AE">
            <wp:extent cx="4761905" cy="4761905"/>
            <wp:effectExtent l="0" t="0" r="0" b="0"/>
            <wp:docPr id="1338194586" name="Picture 11"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94586" name="Picture 11" descr="A logo with a black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61905" cy="4761905"/>
                    </a:xfrm>
                    <a:prstGeom prst="rect">
                      <a:avLst/>
                    </a:prstGeom>
                  </pic:spPr>
                </pic:pic>
              </a:graphicData>
            </a:graphic>
          </wp:inline>
        </w:drawing>
      </w:r>
    </w:p>
    <w:sdt>
      <w:sdtPr>
        <w:id w:val="-726136333"/>
        <w:docPartObj>
          <w:docPartGallery w:val="Table of Contents"/>
          <w:docPartUnique/>
        </w:docPartObj>
      </w:sdtPr>
      <w:sdtEndPr>
        <w:rPr>
          <w:rFonts w:asciiTheme="minorHAnsi" w:eastAsiaTheme="minorHAnsi" w:hAnsiTheme="minorHAnsi" w:cstheme="minorBidi"/>
          <w:b/>
          <w:bCs/>
          <w:noProof/>
          <w:color w:val="auto"/>
          <w:kern w:val="2"/>
          <w:sz w:val="24"/>
          <w:szCs w:val="24"/>
          <w:lang w:val="es-MX"/>
          <w14:ligatures w14:val="standardContextual"/>
        </w:rPr>
      </w:sdtEndPr>
      <w:sdtContent>
        <w:p w14:paraId="48A30CE3" w14:textId="12DCDF2C" w:rsidR="00982722" w:rsidRDefault="00982722">
          <w:pPr>
            <w:pStyle w:val="TOCHeading"/>
          </w:pPr>
          <w:proofErr w:type="spellStart"/>
          <w:r>
            <w:t>Contenido</w:t>
          </w:r>
          <w:proofErr w:type="spellEnd"/>
        </w:p>
        <w:p w14:paraId="45424E51" w14:textId="5E044171" w:rsidR="00982722" w:rsidRDefault="00982722">
          <w:pPr>
            <w:pStyle w:val="TOC2"/>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77738392" w:history="1">
            <w:r w:rsidRPr="00AE427F">
              <w:rPr>
                <w:rStyle w:val="Hyperlink"/>
                <w:noProof/>
              </w:rPr>
              <w:t>Propuesta de valor</w:t>
            </w:r>
            <w:r>
              <w:rPr>
                <w:noProof/>
                <w:webHidden/>
              </w:rPr>
              <w:tab/>
            </w:r>
            <w:r>
              <w:rPr>
                <w:noProof/>
                <w:webHidden/>
              </w:rPr>
              <w:fldChar w:fldCharType="begin"/>
            </w:r>
            <w:r>
              <w:rPr>
                <w:noProof/>
                <w:webHidden/>
              </w:rPr>
              <w:instrText xml:space="preserve"> PAGEREF _Toc177738392 \h </w:instrText>
            </w:r>
            <w:r>
              <w:rPr>
                <w:noProof/>
                <w:webHidden/>
              </w:rPr>
            </w:r>
            <w:r>
              <w:rPr>
                <w:noProof/>
                <w:webHidden/>
              </w:rPr>
              <w:fldChar w:fldCharType="separate"/>
            </w:r>
            <w:r w:rsidR="00486AC9">
              <w:rPr>
                <w:noProof/>
                <w:webHidden/>
              </w:rPr>
              <w:t>3</w:t>
            </w:r>
            <w:r>
              <w:rPr>
                <w:noProof/>
                <w:webHidden/>
              </w:rPr>
              <w:fldChar w:fldCharType="end"/>
            </w:r>
          </w:hyperlink>
        </w:p>
        <w:p w14:paraId="1BC35883" w14:textId="4E41A484" w:rsidR="00982722" w:rsidRDefault="00982722">
          <w:pPr>
            <w:pStyle w:val="TOC1"/>
            <w:tabs>
              <w:tab w:val="right" w:leader="dot" w:pos="8828"/>
            </w:tabs>
            <w:rPr>
              <w:rFonts w:eastAsiaTheme="minorEastAsia"/>
              <w:noProof/>
              <w:lang w:eastAsia="es-MX"/>
            </w:rPr>
          </w:pPr>
          <w:hyperlink w:anchor="_Toc177738393" w:history="1">
            <w:r w:rsidRPr="00AE427F">
              <w:rPr>
                <w:rStyle w:val="Hyperlink"/>
                <w:noProof/>
              </w:rPr>
              <w:t>Pitch</w:t>
            </w:r>
            <w:r>
              <w:rPr>
                <w:noProof/>
                <w:webHidden/>
              </w:rPr>
              <w:tab/>
            </w:r>
            <w:r>
              <w:rPr>
                <w:noProof/>
                <w:webHidden/>
              </w:rPr>
              <w:fldChar w:fldCharType="begin"/>
            </w:r>
            <w:r>
              <w:rPr>
                <w:noProof/>
                <w:webHidden/>
              </w:rPr>
              <w:instrText xml:space="preserve"> PAGEREF _Toc177738393 \h </w:instrText>
            </w:r>
            <w:r>
              <w:rPr>
                <w:noProof/>
                <w:webHidden/>
              </w:rPr>
            </w:r>
            <w:r>
              <w:rPr>
                <w:noProof/>
                <w:webHidden/>
              </w:rPr>
              <w:fldChar w:fldCharType="separate"/>
            </w:r>
            <w:r w:rsidR="00486AC9">
              <w:rPr>
                <w:noProof/>
                <w:webHidden/>
              </w:rPr>
              <w:t>4</w:t>
            </w:r>
            <w:r>
              <w:rPr>
                <w:noProof/>
                <w:webHidden/>
              </w:rPr>
              <w:fldChar w:fldCharType="end"/>
            </w:r>
          </w:hyperlink>
        </w:p>
        <w:p w14:paraId="30276053" w14:textId="110DE3FB" w:rsidR="00982722" w:rsidRDefault="00982722">
          <w:pPr>
            <w:pStyle w:val="TOC2"/>
            <w:tabs>
              <w:tab w:val="right" w:leader="dot" w:pos="8828"/>
            </w:tabs>
            <w:rPr>
              <w:rFonts w:eastAsiaTheme="minorEastAsia"/>
              <w:noProof/>
              <w:lang w:eastAsia="es-MX"/>
            </w:rPr>
          </w:pPr>
          <w:hyperlink w:anchor="_Toc177738394" w:history="1">
            <w:r w:rsidRPr="00AE427F">
              <w:rPr>
                <w:rStyle w:val="Hyperlink"/>
                <w:noProof/>
              </w:rPr>
              <w:t>Estadística de enganche</w:t>
            </w:r>
            <w:r>
              <w:rPr>
                <w:noProof/>
                <w:webHidden/>
              </w:rPr>
              <w:tab/>
            </w:r>
            <w:r>
              <w:rPr>
                <w:noProof/>
                <w:webHidden/>
              </w:rPr>
              <w:fldChar w:fldCharType="begin"/>
            </w:r>
            <w:r>
              <w:rPr>
                <w:noProof/>
                <w:webHidden/>
              </w:rPr>
              <w:instrText xml:space="preserve"> PAGEREF _Toc177738394 \h </w:instrText>
            </w:r>
            <w:r>
              <w:rPr>
                <w:noProof/>
                <w:webHidden/>
              </w:rPr>
            </w:r>
            <w:r>
              <w:rPr>
                <w:noProof/>
                <w:webHidden/>
              </w:rPr>
              <w:fldChar w:fldCharType="separate"/>
            </w:r>
            <w:r w:rsidR="00486AC9">
              <w:rPr>
                <w:noProof/>
                <w:webHidden/>
              </w:rPr>
              <w:t>4</w:t>
            </w:r>
            <w:r>
              <w:rPr>
                <w:noProof/>
                <w:webHidden/>
              </w:rPr>
              <w:fldChar w:fldCharType="end"/>
            </w:r>
          </w:hyperlink>
        </w:p>
        <w:p w14:paraId="71A7159C" w14:textId="794967D8" w:rsidR="00982722" w:rsidRDefault="00982722">
          <w:pPr>
            <w:pStyle w:val="TOC2"/>
            <w:tabs>
              <w:tab w:val="right" w:leader="dot" w:pos="8828"/>
            </w:tabs>
            <w:rPr>
              <w:rFonts w:eastAsiaTheme="minorEastAsia"/>
              <w:noProof/>
              <w:lang w:eastAsia="es-MX"/>
            </w:rPr>
          </w:pPr>
          <w:hyperlink w:anchor="_Toc177738395" w:history="1">
            <w:r w:rsidRPr="00AE427F">
              <w:rPr>
                <w:rStyle w:val="Hyperlink"/>
                <w:noProof/>
              </w:rPr>
              <w:t>Problemática- Enfoque</w:t>
            </w:r>
            <w:r>
              <w:rPr>
                <w:noProof/>
                <w:webHidden/>
              </w:rPr>
              <w:tab/>
            </w:r>
            <w:r>
              <w:rPr>
                <w:noProof/>
                <w:webHidden/>
              </w:rPr>
              <w:fldChar w:fldCharType="begin"/>
            </w:r>
            <w:r>
              <w:rPr>
                <w:noProof/>
                <w:webHidden/>
              </w:rPr>
              <w:instrText xml:space="preserve"> PAGEREF _Toc177738395 \h </w:instrText>
            </w:r>
            <w:r>
              <w:rPr>
                <w:noProof/>
                <w:webHidden/>
              </w:rPr>
            </w:r>
            <w:r>
              <w:rPr>
                <w:noProof/>
                <w:webHidden/>
              </w:rPr>
              <w:fldChar w:fldCharType="separate"/>
            </w:r>
            <w:r w:rsidR="00486AC9">
              <w:rPr>
                <w:noProof/>
                <w:webHidden/>
              </w:rPr>
              <w:t>4</w:t>
            </w:r>
            <w:r>
              <w:rPr>
                <w:noProof/>
                <w:webHidden/>
              </w:rPr>
              <w:fldChar w:fldCharType="end"/>
            </w:r>
          </w:hyperlink>
        </w:p>
        <w:p w14:paraId="31F4EA20" w14:textId="78D898F5" w:rsidR="00982722" w:rsidRDefault="00982722">
          <w:pPr>
            <w:pStyle w:val="TOC2"/>
            <w:tabs>
              <w:tab w:val="right" w:leader="dot" w:pos="8828"/>
            </w:tabs>
            <w:rPr>
              <w:rFonts w:eastAsiaTheme="minorEastAsia"/>
              <w:noProof/>
              <w:lang w:eastAsia="es-MX"/>
            </w:rPr>
          </w:pPr>
          <w:hyperlink w:anchor="_Toc177738396" w:history="1">
            <w:r w:rsidRPr="00AE427F">
              <w:rPr>
                <w:rStyle w:val="Hyperlink"/>
                <w:noProof/>
              </w:rPr>
              <w:t>Solución</w:t>
            </w:r>
            <w:r>
              <w:rPr>
                <w:noProof/>
                <w:webHidden/>
              </w:rPr>
              <w:tab/>
            </w:r>
            <w:r>
              <w:rPr>
                <w:noProof/>
                <w:webHidden/>
              </w:rPr>
              <w:fldChar w:fldCharType="begin"/>
            </w:r>
            <w:r>
              <w:rPr>
                <w:noProof/>
                <w:webHidden/>
              </w:rPr>
              <w:instrText xml:space="preserve"> PAGEREF _Toc177738396 \h </w:instrText>
            </w:r>
            <w:r>
              <w:rPr>
                <w:noProof/>
                <w:webHidden/>
              </w:rPr>
            </w:r>
            <w:r>
              <w:rPr>
                <w:noProof/>
                <w:webHidden/>
              </w:rPr>
              <w:fldChar w:fldCharType="separate"/>
            </w:r>
            <w:r w:rsidR="00486AC9">
              <w:rPr>
                <w:noProof/>
                <w:webHidden/>
              </w:rPr>
              <w:t>4</w:t>
            </w:r>
            <w:r>
              <w:rPr>
                <w:noProof/>
                <w:webHidden/>
              </w:rPr>
              <w:fldChar w:fldCharType="end"/>
            </w:r>
          </w:hyperlink>
        </w:p>
        <w:p w14:paraId="1BC68932" w14:textId="10113085" w:rsidR="00982722" w:rsidRDefault="00982722">
          <w:pPr>
            <w:pStyle w:val="TOC3"/>
            <w:tabs>
              <w:tab w:val="right" w:leader="dot" w:pos="8828"/>
            </w:tabs>
            <w:rPr>
              <w:rFonts w:eastAsiaTheme="minorEastAsia"/>
              <w:noProof/>
              <w:lang w:eastAsia="es-MX"/>
            </w:rPr>
          </w:pPr>
          <w:hyperlink w:anchor="_Toc177738397" w:history="1">
            <w:r w:rsidRPr="00AE427F">
              <w:rPr>
                <w:rStyle w:val="Hyperlink"/>
                <w:noProof/>
              </w:rPr>
              <w:t>Para Pacientes:</w:t>
            </w:r>
            <w:r>
              <w:rPr>
                <w:noProof/>
                <w:webHidden/>
              </w:rPr>
              <w:tab/>
            </w:r>
            <w:r>
              <w:rPr>
                <w:noProof/>
                <w:webHidden/>
              </w:rPr>
              <w:fldChar w:fldCharType="begin"/>
            </w:r>
            <w:r>
              <w:rPr>
                <w:noProof/>
                <w:webHidden/>
              </w:rPr>
              <w:instrText xml:space="preserve"> PAGEREF _Toc177738397 \h </w:instrText>
            </w:r>
            <w:r>
              <w:rPr>
                <w:noProof/>
                <w:webHidden/>
              </w:rPr>
            </w:r>
            <w:r>
              <w:rPr>
                <w:noProof/>
                <w:webHidden/>
              </w:rPr>
              <w:fldChar w:fldCharType="separate"/>
            </w:r>
            <w:r w:rsidR="00486AC9">
              <w:rPr>
                <w:noProof/>
                <w:webHidden/>
              </w:rPr>
              <w:t>4</w:t>
            </w:r>
            <w:r>
              <w:rPr>
                <w:noProof/>
                <w:webHidden/>
              </w:rPr>
              <w:fldChar w:fldCharType="end"/>
            </w:r>
          </w:hyperlink>
        </w:p>
        <w:p w14:paraId="2A8A0627" w14:textId="6A509C22" w:rsidR="00982722" w:rsidRDefault="00982722">
          <w:pPr>
            <w:pStyle w:val="TOC3"/>
            <w:tabs>
              <w:tab w:val="right" w:leader="dot" w:pos="8828"/>
            </w:tabs>
            <w:rPr>
              <w:rFonts w:eastAsiaTheme="minorEastAsia"/>
              <w:noProof/>
              <w:lang w:eastAsia="es-MX"/>
            </w:rPr>
          </w:pPr>
          <w:hyperlink w:anchor="_Toc177738398" w:history="1">
            <w:r w:rsidRPr="00AE427F">
              <w:rPr>
                <w:rStyle w:val="Hyperlink"/>
                <w:noProof/>
              </w:rPr>
              <w:t>Para Clínicas:</w:t>
            </w:r>
            <w:r>
              <w:rPr>
                <w:noProof/>
                <w:webHidden/>
              </w:rPr>
              <w:tab/>
            </w:r>
            <w:r>
              <w:rPr>
                <w:noProof/>
                <w:webHidden/>
              </w:rPr>
              <w:fldChar w:fldCharType="begin"/>
            </w:r>
            <w:r>
              <w:rPr>
                <w:noProof/>
                <w:webHidden/>
              </w:rPr>
              <w:instrText xml:space="preserve"> PAGEREF _Toc177738398 \h </w:instrText>
            </w:r>
            <w:r>
              <w:rPr>
                <w:noProof/>
                <w:webHidden/>
              </w:rPr>
            </w:r>
            <w:r>
              <w:rPr>
                <w:noProof/>
                <w:webHidden/>
              </w:rPr>
              <w:fldChar w:fldCharType="separate"/>
            </w:r>
            <w:r w:rsidR="00486AC9">
              <w:rPr>
                <w:noProof/>
                <w:webHidden/>
              </w:rPr>
              <w:t>4</w:t>
            </w:r>
            <w:r>
              <w:rPr>
                <w:noProof/>
                <w:webHidden/>
              </w:rPr>
              <w:fldChar w:fldCharType="end"/>
            </w:r>
          </w:hyperlink>
        </w:p>
        <w:p w14:paraId="0C1AC87C" w14:textId="7F0C20A7" w:rsidR="00982722" w:rsidRDefault="00982722">
          <w:pPr>
            <w:pStyle w:val="TOC3"/>
            <w:tabs>
              <w:tab w:val="right" w:leader="dot" w:pos="8828"/>
            </w:tabs>
            <w:rPr>
              <w:rFonts w:eastAsiaTheme="minorEastAsia"/>
              <w:noProof/>
              <w:lang w:eastAsia="es-MX"/>
            </w:rPr>
          </w:pPr>
          <w:hyperlink w:anchor="_Toc177738399" w:history="1">
            <w:r w:rsidRPr="00AE427F">
              <w:rPr>
                <w:rStyle w:val="Hyperlink"/>
                <w:noProof/>
              </w:rPr>
              <w:t>Para Doctores:</w:t>
            </w:r>
            <w:r>
              <w:rPr>
                <w:noProof/>
                <w:webHidden/>
              </w:rPr>
              <w:tab/>
            </w:r>
            <w:r>
              <w:rPr>
                <w:noProof/>
                <w:webHidden/>
              </w:rPr>
              <w:fldChar w:fldCharType="begin"/>
            </w:r>
            <w:r>
              <w:rPr>
                <w:noProof/>
                <w:webHidden/>
              </w:rPr>
              <w:instrText xml:space="preserve"> PAGEREF _Toc177738399 \h </w:instrText>
            </w:r>
            <w:r>
              <w:rPr>
                <w:noProof/>
                <w:webHidden/>
              </w:rPr>
            </w:r>
            <w:r>
              <w:rPr>
                <w:noProof/>
                <w:webHidden/>
              </w:rPr>
              <w:fldChar w:fldCharType="separate"/>
            </w:r>
            <w:r w:rsidR="00486AC9">
              <w:rPr>
                <w:noProof/>
                <w:webHidden/>
              </w:rPr>
              <w:t>5</w:t>
            </w:r>
            <w:r>
              <w:rPr>
                <w:noProof/>
                <w:webHidden/>
              </w:rPr>
              <w:fldChar w:fldCharType="end"/>
            </w:r>
          </w:hyperlink>
        </w:p>
        <w:p w14:paraId="7A89E701" w14:textId="319D0409" w:rsidR="00982722" w:rsidRDefault="00982722">
          <w:pPr>
            <w:pStyle w:val="TOC2"/>
            <w:tabs>
              <w:tab w:val="right" w:leader="dot" w:pos="8828"/>
            </w:tabs>
            <w:rPr>
              <w:rFonts w:eastAsiaTheme="minorEastAsia"/>
              <w:noProof/>
              <w:lang w:eastAsia="es-MX"/>
            </w:rPr>
          </w:pPr>
          <w:hyperlink w:anchor="_Toc177738400" w:history="1">
            <w:r w:rsidRPr="00AE427F">
              <w:rPr>
                <w:rStyle w:val="Hyperlink"/>
                <w:noProof/>
              </w:rPr>
              <w:t>¿Cómo lograremos esto?</w:t>
            </w:r>
            <w:r>
              <w:rPr>
                <w:noProof/>
                <w:webHidden/>
              </w:rPr>
              <w:tab/>
            </w:r>
            <w:r>
              <w:rPr>
                <w:noProof/>
                <w:webHidden/>
              </w:rPr>
              <w:fldChar w:fldCharType="begin"/>
            </w:r>
            <w:r>
              <w:rPr>
                <w:noProof/>
                <w:webHidden/>
              </w:rPr>
              <w:instrText xml:space="preserve"> PAGEREF _Toc177738400 \h </w:instrText>
            </w:r>
            <w:r>
              <w:rPr>
                <w:noProof/>
                <w:webHidden/>
              </w:rPr>
            </w:r>
            <w:r>
              <w:rPr>
                <w:noProof/>
                <w:webHidden/>
              </w:rPr>
              <w:fldChar w:fldCharType="separate"/>
            </w:r>
            <w:r w:rsidR="00486AC9">
              <w:rPr>
                <w:noProof/>
                <w:webHidden/>
              </w:rPr>
              <w:t>5</w:t>
            </w:r>
            <w:r>
              <w:rPr>
                <w:noProof/>
                <w:webHidden/>
              </w:rPr>
              <w:fldChar w:fldCharType="end"/>
            </w:r>
          </w:hyperlink>
        </w:p>
        <w:p w14:paraId="177006C7" w14:textId="64A36A63" w:rsidR="00982722" w:rsidRDefault="00982722">
          <w:pPr>
            <w:pStyle w:val="TOC2"/>
            <w:tabs>
              <w:tab w:val="right" w:leader="dot" w:pos="8828"/>
            </w:tabs>
            <w:rPr>
              <w:rFonts w:eastAsiaTheme="minorEastAsia"/>
              <w:noProof/>
              <w:lang w:eastAsia="es-MX"/>
            </w:rPr>
          </w:pPr>
          <w:hyperlink w:anchor="_Toc177738401" w:history="1">
            <w:r w:rsidRPr="00AE427F">
              <w:rPr>
                <w:rStyle w:val="Hyperlink"/>
                <w:noProof/>
              </w:rPr>
              <w:t>Escalabilidad</w:t>
            </w:r>
            <w:r>
              <w:rPr>
                <w:noProof/>
                <w:webHidden/>
              </w:rPr>
              <w:tab/>
            </w:r>
            <w:r>
              <w:rPr>
                <w:noProof/>
                <w:webHidden/>
              </w:rPr>
              <w:fldChar w:fldCharType="begin"/>
            </w:r>
            <w:r>
              <w:rPr>
                <w:noProof/>
                <w:webHidden/>
              </w:rPr>
              <w:instrText xml:space="preserve"> PAGEREF _Toc177738401 \h </w:instrText>
            </w:r>
            <w:r>
              <w:rPr>
                <w:noProof/>
                <w:webHidden/>
              </w:rPr>
            </w:r>
            <w:r>
              <w:rPr>
                <w:noProof/>
                <w:webHidden/>
              </w:rPr>
              <w:fldChar w:fldCharType="separate"/>
            </w:r>
            <w:r w:rsidR="00486AC9">
              <w:rPr>
                <w:noProof/>
                <w:webHidden/>
              </w:rPr>
              <w:t>6</w:t>
            </w:r>
            <w:r>
              <w:rPr>
                <w:noProof/>
                <w:webHidden/>
              </w:rPr>
              <w:fldChar w:fldCharType="end"/>
            </w:r>
          </w:hyperlink>
        </w:p>
        <w:p w14:paraId="3FC0CC0C" w14:textId="54C683D4" w:rsidR="00982722" w:rsidRDefault="00982722">
          <w:pPr>
            <w:pStyle w:val="TOC2"/>
            <w:tabs>
              <w:tab w:val="right" w:leader="dot" w:pos="8828"/>
            </w:tabs>
            <w:rPr>
              <w:rFonts w:eastAsiaTheme="minorEastAsia"/>
              <w:noProof/>
              <w:lang w:eastAsia="es-MX"/>
            </w:rPr>
          </w:pPr>
          <w:hyperlink w:anchor="_Toc177738402" w:history="1">
            <w:r w:rsidRPr="00AE427F">
              <w:rPr>
                <w:rStyle w:val="Hyperlink"/>
                <w:noProof/>
              </w:rPr>
              <w:t>Interfaces.</w:t>
            </w:r>
            <w:r>
              <w:rPr>
                <w:noProof/>
                <w:webHidden/>
              </w:rPr>
              <w:tab/>
            </w:r>
            <w:r>
              <w:rPr>
                <w:noProof/>
                <w:webHidden/>
              </w:rPr>
              <w:fldChar w:fldCharType="begin"/>
            </w:r>
            <w:r>
              <w:rPr>
                <w:noProof/>
                <w:webHidden/>
              </w:rPr>
              <w:instrText xml:space="preserve"> PAGEREF _Toc177738402 \h </w:instrText>
            </w:r>
            <w:r>
              <w:rPr>
                <w:noProof/>
                <w:webHidden/>
              </w:rPr>
            </w:r>
            <w:r>
              <w:rPr>
                <w:noProof/>
                <w:webHidden/>
              </w:rPr>
              <w:fldChar w:fldCharType="separate"/>
            </w:r>
            <w:r w:rsidR="00486AC9">
              <w:rPr>
                <w:noProof/>
                <w:webHidden/>
              </w:rPr>
              <w:t>7</w:t>
            </w:r>
            <w:r>
              <w:rPr>
                <w:noProof/>
                <w:webHidden/>
              </w:rPr>
              <w:fldChar w:fldCharType="end"/>
            </w:r>
          </w:hyperlink>
        </w:p>
        <w:p w14:paraId="3232300A" w14:textId="6260B456" w:rsidR="00982722" w:rsidRDefault="00982722">
          <w:r>
            <w:rPr>
              <w:b/>
              <w:bCs/>
              <w:noProof/>
            </w:rPr>
            <w:fldChar w:fldCharType="end"/>
          </w:r>
        </w:p>
      </w:sdtContent>
    </w:sdt>
    <w:p w14:paraId="195CC567" w14:textId="77777777" w:rsidR="00982722" w:rsidRDefault="00982722" w:rsidP="00423B8B">
      <w:pPr>
        <w:pStyle w:val="Heading2"/>
      </w:pPr>
    </w:p>
    <w:p w14:paraId="0F3CB773" w14:textId="77777777" w:rsidR="00982722" w:rsidRDefault="00982722" w:rsidP="00982722"/>
    <w:p w14:paraId="37B8C27C" w14:textId="77777777" w:rsidR="00982722" w:rsidRDefault="00982722" w:rsidP="00982722"/>
    <w:p w14:paraId="3C600C31" w14:textId="77777777" w:rsidR="00982722" w:rsidRDefault="00982722" w:rsidP="00982722"/>
    <w:p w14:paraId="5EE9A8B0" w14:textId="77777777" w:rsidR="00982722" w:rsidRDefault="00982722" w:rsidP="00982722"/>
    <w:p w14:paraId="5C33AB93" w14:textId="77777777" w:rsidR="00982722" w:rsidRDefault="00982722" w:rsidP="00982722"/>
    <w:p w14:paraId="403D7D47" w14:textId="77777777" w:rsidR="00982722" w:rsidRDefault="00982722" w:rsidP="00982722"/>
    <w:p w14:paraId="58FAE4C6" w14:textId="77777777" w:rsidR="00982722" w:rsidRDefault="00982722" w:rsidP="00982722"/>
    <w:p w14:paraId="5B372313" w14:textId="77777777" w:rsidR="00982722" w:rsidRDefault="00982722" w:rsidP="00982722"/>
    <w:p w14:paraId="5D434970" w14:textId="77777777" w:rsidR="00982722" w:rsidRDefault="00982722" w:rsidP="00982722"/>
    <w:p w14:paraId="321E2473" w14:textId="77777777" w:rsidR="00982722" w:rsidRDefault="00982722" w:rsidP="00982722"/>
    <w:p w14:paraId="00F7EF1A" w14:textId="77777777" w:rsidR="00982722" w:rsidRDefault="00982722" w:rsidP="00982722"/>
    <w:p w14:paraId="35D12315" w14:textId="77777777" w:rsidR="00982722" w:rsidRPr="00982722" w:rsidRDefault="00982722" w:rsidP="00982722"/>
    <w:p w14:paraId="1706637D" w14:textId="32D10FED" w:rsidR="00423B8B" w:rsidRDefault="00423B8B" w:rsidP="00423B8B">
      <w:pPr>
        <w:pStyle w:val="Heading2"/>
      </w:pPr>
      <w:bookmarkStart w:id="1" w:name="_Toc177738392"/>
      <w:r>
        <w:lastRenderedPageBreak/>
        <w:t>Propuesta de valor</w:t>
      </w:r>
      <w:bookmarkEnd w:id="0"/>
      <w:bookmarkEnd w:id="1"/>
    </w:p>
    <w:p w14:paraId="5841984D" w14:textId="77777777" w:rsidR="00586458" w:rsidRPr="00586458" w:rsidRDefault="00586458" w:rsidP="00586458">
      <w:proofErr w:type="spellStart"/>
      <w:r w:rsidRPr="00586458">
        <w:t>Agilud</w:t>
      </w:r>
      <w:proofErr w:type="spellEnd"/>
      <w:r w:rsidRPr="00586458">
        <w:t xml:space="preserve"> es una plataforma innovadora enfocada en transformar la gestión de datos en clínicas y farmacias mediante el uso de análisis predictivo e inteligencia artificial. Nuestra herramienta permite optimizar operaciones al generar estadísticas precisas sobre la demanda de servicios y medicamentos, anticipar picos estacionales y mejorar la planificación de inventarios. Esto no solo evita desabastecimientos, sino que también reduce costos, mejorando la eficiencia operativa de las clínicas y asegurando una atención de mayor calidad para los pacientes.</w:t>
      </w:r>
    </w:p>
    <w:p w14:paraId="677CB5CF" w14:textId="77777777" w:rsidR="00586458" w:rsidRPr="00586458" w:rsidRDefault="00586458" w:rsidP="00586458">
      <w:r w:rsidRPr="00586458">
        <w:rPr>
          <w:b/>
          <w:bCs/>
        </w:rPr>
        <w:t>Para Clínicas</w:t>
      </w:r>
      <w:r w:rsidRPr="00586458">
        <w:t xml:space="preserve">, </w:t>
      </w:r>
      <w:proofErr w:type="spellStart"/>
      <w:r w:rsidRPr="00586458">
        <w:t>Agilud</w:t>
      </w:r>
      <w:proofErr w:type="spellEnd"/>
      <w:r w:rsidRPr="00586458">
        <w:t xml:space="preserve"> ofrece una optimización efectiva de recursos mediante la obtención de datos en tiempo real que ayudan a gestionar inventarios y personal de forma más precisa. Las herramientas predictivas permiten anticipar la demanda futura, lo que ayuda a las clínicas a estar mejor preparadas ante fluctuaciones en la demanda de medicamentos y servicios. Al mejorar los tiempos de atención, </w:t>
      </w:r>
      <w:proofErr w:type="spellStart"/>
      <w:r w:rsidRPr="00586458">
        <w:t>Agilud</w:t>
      </w:r>
      <w:proofErr w:type="spellEnd"/>
      <w:r w:rsidRPr="00586458">
        <w:t xml:space="preserve"> incrementa la satisfacción del paciente y reduce la carga operativa, lo que también conlleva una disminución en costos operativos mediante una mejor planificación de inventarios y la reducción de desabastecimientos.</w:t>
      </w:r>
    </w:p>
    <w:p w14:paraId="3657BF5C" w14:textId="77777777" w:rsidR="00586458" w:rsidRPr="00586458" w:rsidRDefault="00586458" w:rsidP="00586458">
      <w:r w:rsidRPr="00586458">
        <w:rPr>
          <w:b/>
          <w:bCs/>
        </w:rPr>
        <w:t>Para los Pacientes</w:t>
      </w:r>
      <w:r w:rsidRPr="00586458">
        <w:t xml:space="preserve">, </w:t>
      </w:r>
      <w:proofErr w:type="spellStart"/>
      <w:r w:rsidRPr="00586458">
        <w:t>Agilud</w:t>
      </w:r>
      <w:proofErr w:type="spellEnd"/>
      <w:r w:rsidRPr="00586458">
        <w:t xml:space="preserve"> ofrece un proceso de registro ágil y accesible, con especial atención a la facilidad de uso para personas con discapacidades. Los pacientes se benefician de un historial médico digitalizado que permite una atención más personalizada, lo que optimiza los diagnósticos y el seguimiento de sus tratamientos, mejorando su experiencia desde el primer contacto con la clínica.</w:t>
      </w:r>
    </w:p>
    <w:p w14:paraId="5F54FB3F" w14:textId="77777777" w:rsidR="00586458" w:rsidRPr="00586458" w:rsidRDefault="00586458" w:rsidP="00586458">
      <w:r w:rsidRPr="00586458">
        <w:rPr>
          <w:b/>
          <w:bCs/>
        </w:rPr>
        <w:t>Para los Doctores</w:t>
      </w:r>
      <w:r w:rsidRPr="00586458">
        <w:t xml:space="preserve">, </w:t>
      </w:r>
      <w:proofErr w:type="spellStart"/>
      <w:r w:rsidRPr="00586458">
        <w:t>Agilud</w:t>
      </w:r>
      <w:proofErr w:type="spellEnd"/>
      <w:r w:rsidRPr="00586458">
        <w:t xml:space="preserve"> proporciona acceso rápido e inmediato a la información del paciente, lo que facilita diagnósticos más informados y eficientes. Además, la plataforma permite un seguimiento continuo de la salud del paciente, anticipando posibles problemas y ayudando a planificar citas de seguimiento adecuadas, lo que contribuye a una atención más proactiva y efectiva.</w:t>
      </w:r>
    </w:p>
    <w:p w14:paraId="5A377D05" w14:textId="77777777" w:rsidR="00586458" w:rsidRPr="00586458" w:rsidRDefault="00586458" w:rsidP="00586458">
      <w:r w:rsidRPr="00586458">
        <w:t xml:space="preserve">En resumen, </w:t>
      </w:r>
      <w:proofErr w:type="spellStart"/>
      <w:r w:rsidRPr="00586458">
        <w:t>Agilud</w:t>
      </w:r>
      <w:proofErr w:type="spellEnd"/>
      <w:r w:rsidRPr="00586458">
        <w:t xml:space="preserve"> no solo mejora la gestión operativa de las clínicas y farmacias, sino que también garantiza una atención más rápida, eficiente y accesible para los pacientes, al tiempo que apoya a los doctores con herramientas que optimizan su capacidad para brindar diagnósticos y tratamientos más precisos.</w:t>
      </w:r>
    </w:p>
    <w:p w14:paraId="71CB1D02" w14:textId="77777777" w:rsidR="00423B8B" w:rsidRDefault="00423B8B" w:rsidP="00423B8B"/>
    <w:p w14:paraId="5416AC7C" w14:textId="77777777" w:rsidR="00423B8B" w:rsidRDefault="00423B8B" w:rsidP="00423B8B"/>
    <w:p w14:paraId="0A3C7C7B" w14:textId="5001485B" w:rsidR="001553A4" w:rsidRDefault="001553A4" w:rsidP="006F35A8">
      <w:pPr>
        <w:pStyle w:val="Heading1"/>
      </w:pPr>
      <w:bookmarkStart w:id="2" w:name="_Toc177738393"/>
      <w:r>
        <w:lastRenderedPageBreak/>
        <w:t>Pitch</w:t>
      </w:r>
      <w:bookmarkEnd w:id="2"/>
    </w:p>
    <w:p w14:paraId="0F4CAFDB" w14:textId="12353AEF" w:rsidR="006F35A8" w:rsidRPr="006F35A8" w:rsidRDefault="006F35A8" w:rsidP="006F35A8">
      <w:pPr>
        <w:pStyle w:val="Heading2"/>
      </w:pPr>
      <w:bookmarkStart w:id="3" w:name="_Toc177738394"/>
      <w:r>
        <w:t>Estadística de enganche</w:t>
      </w:r>
      <w:bookmarkEnd w:id="3"/>
    </w:p>
    <w:p w14:paraId="360EC105" w14:textId="1D5E516E" w:rsidR="001553A4" w:rsidRDefault="001553A4">
      <w:r>
        <w:rPr>
          <w:b/>
          <w:bCs/>
        </w:rPr>
        <w:t>“</w:t>
      </w:r>
      <w:r w:rsidRPr="001553A4">
        <w:rPr>
          <w:b/>
          <w:bCs/>
        </w:rPr>
        <w:t>México pierde más de $25 mil millones de pesos al año</w:t>
      </w:r>
      <w:r w:rsidRPr="001553A4">
        <w:t xml:space="preserve"> por ineficiencias en la atención médica</w:t>
      </w:r>
      <w:r>
        <w:t>”</w:t>
      </w:r>
    </w:p>
    <w:p w14:paraId="44AEECF1" w14:textId="7D037510" w:rsidR="001553A4" w:rsidRDefault="001553A4" w:rsidP="006F35A8">
      <w:pPr>
        <w:pStyle w:val="Heading2"/>
      </w:pPr>
      <w:bookmarkStart w:id="4" w:name="_Toc177738395"/>
      <w:r w:rsidRPr="00750B66">
        <w:t>Problemática</w:t>
      </w:r>
      <w:r w:rsidR="00745BCF">
        <w:t>- Enfoque</w:t>
      </w:r>
      <w:bookmarkEnd w:id="4"/>
    </w:p>
    <w:p w14:paraId="60675407" w14:textId="77777777" w:rsidR="00745BCF" w:rsidRPr="00745BCF" w:rsidRDefault="00745BCF" w:rsidP="00745BCF">
      <w:r w:rsidRPr="00745BCF">
        <w:t>Un gran porcentaje de clínicas en México enfrenta cambios en la demanda de servicios médicos, especialmente en ciertas épocas del año. Estos picos son difíciles de manejar sin un sistema que ayude a prever la demanda.</w:t>
      </w:r>
    </w:p>
    <w:p w14:paraId="62522A08" w14:textId="2FA96478" w:rsidR="00745BCF" w:rsidRPr="00745BCF" w:rsidRDefault="00745BCF">
      <w:r w:rsidRPr="00745BCF">
        <w:t xml:space="preserve">Esto afecta la calidad del servicio, ya que las clínicas no siempre pueden atender </w:t>
      </w:r>
      <w:r>
        <w:t>en su totalidad las necesidades l</w:t>
      </w:r>
      <w:r w:rsidRPr="00745BCF">
        <w:t>o que dificulta ofrecer una buena atención y optimizar costos.</w:t>
      </w:r>
    </w:p>
    <w:p w14:paraId="43A60D8D" w14:textId="47AFA41F" w:rsidR="00745BCF" w:rsidRPr="001553A4" w:rsidRDefault="00745BCF" w:rsidP="001553A4">
      <w:r w:rsidRPr="00745BCF">
        <w:rPr>
          <w:highlight w:val="lightGray"/>
        </w:rPr>
        <w:t xml:space="preserve">La propuesta de valor </w:t>
      </w:r>
      <w:r w:rsidRPr="00B11E7D">
        <w:rPr>
          <w:highlight w:val="lightGray"/>
        </w:rPr>
        <w:t xml:space="preserve">es el manejo de los datos recopilados de parte de </w:t>
      </w:r>
      <w:r w:rsidR="00B11E7D" w:rsidRPr="00B11E7D">
        <w:rPr>
          <w:highlight w:val="lightGray"/>
        </w:rPr>
        <w:t>las clínicas</w:t>
      </w:r>
      <w:r w:rsidRPr="00B11E7D">
        <w:rPr>
          <w:highlight w:val="lightGray"/>
        </w:rPr>
        <w:t xml:space="preserve"> para poder generar</w:t>
      </w:r>
      <w:r w:rsidRPr="00745BCF">
        <w:rPr>
          <w:highlight w:val="lightGray"/>
        </w:rPr>
        <w:t xml:space="preserve"> estadísticas </w:t>
      </w:r>
      <w:r w:rsidRPr="00B11E7D">
        <w:rPr>
          <w:highlight w:val="lightGray"/>
        </w:rPr>
        <w:t>que mejoren la optimización de los recursos, p</w:t>
      </w:r>
      <w:r w:rsidRPr="00745BCF">
        <w:rPr>
          <w:highlight w:val="lightGray"/>
        </w:rPr>
        <w:t xml:space="preserve">rever la demanda de medicamentos y servicios </w:t>
      </w:r>
      <w:r w:rsidR="00607CD7" w:rsidRPr="00B11E7D">
        <w:rPr>
          <w:highlight w:val="lightGray"/>
        </w:rPr>
        <w:t>médicos</w:t>
      </w:r>
      <w:r w:rsidR="00B11E7D">
        <w:rPr>
          <w:highlight w:val="lightGray"/>
        </w:rPr>
        <w:t xml:space="preserve"> al </w:t>
      </w:r>
      <w:r w:rsidR="00607CD7" w:rsidRPr="00B11E7D">
        <w:rPr>
          <w:highlight w:val="lightGray"/>
        </w:rPr>
        <w:t>anticipar</w:t>
      </w:r>
      <w:r w:rsidRPr="00745BCF">
        <w:rPr>
          <w:highlight w:val="lightGray"/>
        </w:rPr>
        <w:t xml:space="preserve"> picos estacionales y </w:t>
      </w:r>
      <w:r w:rsidR="00B11E7D" w:rsidRPr="00B11E7D">
        <w:rPr>
          <w:highlight w:val="lightGray"/>
        </w:rPr>
        <w:t>ofrecer una experiencia accesible.</w:t>
      </w:r>
    </w:p>
    <w:p w14:paraId="0952CB35" w14:textId="6CD01638" w:rsidR="00534968" w:rsidRDefault="00534968" w:rsidP="006F35A8">
      <w:pPr>
        <w:pStyle w:val="Heading2"/>
      </w:pPr>
      <w:bookmarkStart w:id="5" w:name="_Toc177738396"/>
      <w:r w:rsidRPr="00534968">
        <w:t>Solución</w:t>
      </w:r>
      <w:bookmarkEnd w:id="5"/>
    </w:p>
    <w:p w14:paraId="4B6FEF3C" w14:textId="77777777" w:rsidR="00CB2E64" w:rsidRPr="00CB2E64" w:rsidRDefault="00CB2E64" w:rsidP="006F35A8">
      <w:pPr>
        <w:pStyle w:val="Heading3"/>
      </w:pPr>
      <w:bookmarkStart w:id="6" w:name="_Toc177738397"/>
      <w:r w:rsidRPr="00CB2E64">
        <w:t>Para Pacientes:</w:t>
      </w:r>
      <w:bookmarkEnd w:id="6"/>
    </w:p>
    <w:p w14:paraId="20399C54" w14:textId="46F0C7CB" w:rsidR="00CB2E64" w:rsidRPr="00CB2E64" w:rsidRDefault="00CB2E64" w:rsidP="00CB2E64">
      <w:pPr>
        <w:numPr>
          <w:ilvl w:val="0"/>
          <w:numId w:val="4"/>
        </w:numPr>
      </w:pPr>
      <w:r w:rsidRPr="00CB2E64">
        <w:t xml:space="preserve">Proceso de Registro Ágil: </w:t>
      </w:r>
      <w:proofErr w:type="spellStart"/>
      <w:r w:rsidRPr="00CB2E64">
        <w:t>Agilud</w:t>
      </w:r>
      <w:proofErr w:type="spellEnd"/>
      <w:r w:rsidRPr="00CB2E64">
        <w:t xml:space="preserve"> permite un registro de datos</w:t>
      </w:r>
      <w:r w:rsidR="00F750E0">
        <w:t xml:space="preserve"> </w:t>
      </w:r>
      <w:r w:rsidRPr="00CB2E64">
        <w:t xml:space="preserve">rápido y eficiente, reduciendo significativamente el tiempo de espera </w:t>
      </w:r>
      <w:r w:rsidR="00F750E0">
        <w:t>por un diagnóstico</w:t>
      </w:r>
      <w:r w:rsidRPr="00CB2E64">
        <w:t>. Los pacientes pueden ingresar su información de manera sencilla, lo que mejora su experiencia desde el inicio.</w:t>
      </w:r>
    </w:p>
    <w:p w14:paraId="5D2EF996" w14:textId="72F392EB" w:rsidR="00CB2E64" w:rsidRPr="00CB2E64" w:rsidRDefault="00CB2E64" w:rsidP="00CB2E64">
      <w:pPr>
        <w:numPr>
          <w:ilvl w:val="0"/>
          <w:numId w:val="4"/>
        </w:numPr>
      </w:pPr>
      <w:r w:rsidRPr="00CB2E64">
        <w:t>Accesibilidad: La interfaz intuitiva del sistema es fácil de usar, especialmente para personas con discapacidades. Esto asegura que todos los pacientes, sin importar sus habilidades, puedan acceder a la atención médica</w:t>
      </w:r>
      <w:r w:rsidR="00F750E0">
        <w:t>.</w:t>
      </w:r>
    </w:p>
    <w:p w14:paraId="6E29DCBC" w14:textId="24CA424F" w:rsidR="00CB2E64" w:rsidRPr="00CB2E64" w:rsidRDefault="00CB2E64" w:rsidP="00CB2E64">
      <w:pPr>
        <w:numPr>
          <w:ilvl w:val="0"/>
          <w:numId w:val="4"/>
        </w:numPr>
      </w:pPr>
      <w:r w:rsidRPr="00CB2E64">
        <w:t xml:space="preserve">Historial Médico Digital: </w:t>
      </w:r>
      <w:proofErr w:type="spellStart"/>
      <w:r w:rsidRPr="00CB2E64">
        <w:t>Agilud</w:t>
      </w:r>
      <w:proofErr w:type="spellEnd"/>
      <w:r w:rsidRPr="00CB2E64">
        <w:t xml:space="preserve"> mantiene un registro digital y centralizado del historial médico de cada paciente. Esto permite una atención más personalizada, ya que los doctores pueden acceder rápidamente a información.</w:t>
      </w:r>
    </w:p>
    <w:p w14:paraId="5706120E" w14:textId="77777777" w:rsidR="00CB2E64" w:rsidRPr="00CB2E64" w:rsidRDefault="00CB2E64" w:rsidP="006F35A8">
      <w:pPr>
        <w:pStyle w:val="Heading3"/>
      </w:pPr>
      <w:bookmarkStart w:id="7" w:name="_Toc177738398"/>
      <w:r w:rsidRPr="00CB2E64">
        <w:t>Para Clínicas:</w:t>
      </w:r>
      <w:bookmarkEnd w:id="7"/>
    </w:p>
    <w:p w14:paraId="1EEF835F" w14:textId="7B230A57" w:rsidR="00CB2E64" w:rsidRDefault="00CB2E64" w:rsidP="00CB2E64">
      <w:pPr>
        <w:numPr>
          <w:ilvl w:val="0"/>
          <w:numId w:val="5"/>
        </w:numPr>
      </w:pPr>
      <w:r w:rsidRPr="00CB2E64">
        <w:t xml:space="preserve">Estadísticas de Demanda: Las clínicas pueden obtener datos reales sobre qué medicamentos y servicios son más solicitados en diferentes temporadas. </w:t>
      </w:r>
    </w:p>
    <w:p w14:paraId="783F8643" w14:textId="78023576" w:rsidR="00F750E0" w:rsidRPr="00F750E0" w:rsidRDefault="00F750E0" w:rsidP="00F750E0">
      <w:pPr>
        <w:numPr>
          <w:ilvl w:val="0"/>
          <w:numId w:val="5"/>
        </w:numPr>
      </w:pPr>
      <w:r w:rsidRPr="00F750E0">
        <w:lastRenderedPageBreak/>
        <w:t>Predicción de Picos de Demanda: Utilizando modelos predictivos, las clínicas pueden anticipar cuándo es probable que ocurra un aumento en la demanda</w:t>
      </w:r>
      <w:r>
        <w:t xml:space="preserve"> de un servicio o medicamento</w:t>
      </w:r>
      <w:r w:rsidRPr="00F750E0">
        <w:t>, lo que les permite prepararse adecuadamente.</w:t>
      </w:r>
    </w:p>
    <w:p w14:paraId="4062AD77" w14:textId="36AD648A" w:rsidR="00F750E0" w:rsidRPr="00F750E0" w:rsidRDefault="00F750E0" w:rsidP="00F750E0">
      <w:pPr>
        <w:numPr>
          <w:ilvl w:val="0"/>
          <w:numId w:val="5"/>
        </w:numPr>
      </w:pPr>
      <w:r w:rsidRPr="00F750E0">
        <w:t>Optimización de Sto</w:t>
      </w:r>
      <w:r>
        <w:t>ck y costos</w:t>
      </w:r>
      <w:r w:rsidRPr="00F750E0">
        <w:t xml:space="preserve">: </w:t>
      </w:r>
      <w:r>
        <w:t xml:space="preserve">es posible </w:t>
      </w:r>
      <w:r w:rsidRPr="00F750E0">
        <w:t>ajustar</w:t>
      </w:r>
      <w:r>
        <w:t xml:space="preserve"> el </w:t>
      </w:r>
      <w:r w:rsidRPr="00F750E0">
        <w:t>inventario para asegurarse de que siempre haya suficientes productos disponibles, evitando tanto el desabastecimiento como el exceso de stock</w:t>
      </w:r>
      <w:r>
        <w:t xml:space="preserve">, al hacerlo </w:t>
      </w:r>
      <w:r w:rsidRPr="00F750E0">
        <w:t>las clínicas pueden reducir sus costos operativos. Además, pueden negociar mejor con proveedores al tener un conocimiento más claro de sus necesidades.</w:t>
      </w:r>
    </w:p>
    <w:p w14:paraId="73D8B3CE" w14:textId="5A2D5CAA" w:rsidR="00F750E0" w:rsidRPr="00CB2E64" w:rsidRDefault="00F750E0" w:rsidP="00F750E0">
      <w:pPr>
        <w:numPr>
          <w:ilvl w:val="0"/>
          <w:numId w:val="5"/>
        </w:numPr>
      </w:pPr>
      <w:r w:rsidRPr="00F750E0">
        <w:t>Disponibilidad de Medicamentos: las clínicas pueden ofrecer un servicio más confiable a sus pacientes, quienes no tendrán que esperar ni buscar sus medicamentos en otros lugares.</w:t>
      </w:r>
    </w:p>
    <w:p w14:paraId="658F96A5" w14:textId="77777777" w:rsidR="00CB2E64" w:rsidRPr="00CB2E64" w:rsidRDefault="00CB2E64" w:rsidP="00CB2E64">
      <w:pPr>
        <w:numPr>
          <w:ilvl w:val="0"/>
          <w:numId w:val="5"/>
        </w:numPr>
      </w:pPr>
      <w:r w:rsidRPr="00CB2E64">
        <w:t>Aumento en Pacientes: Al ofrecer un servicio más ágil y eficiente, las clínicas pueden atraer a más pacientes, lo que incrementa su tasa de clientela y mejora su rentabilidad.</w:t>
      </w:r>
    </w:p>
    <w:p w14:paraId="396DC5AB" w14:textId="77777777" w:rsidR="00CB2E64" w:rsidRPr="00CB2E64" w:rsidRDefault="00CB2E64" w:rsidP="006F35A8">
      <w:pPr>
        <w:pStyle w:val="Heading3"/>
      </w:pPr>
      <w:bookmarkStart w:id="8" w:name="_Toc177738399"/>
      <w:r w:rsidRPr="00CB2E64">
        <w:t>Para Doctores:</w:t>
      </w:r>
      <w:bookmarkEnd w:id="8"/>
    </w:p>
    <w:p w14:paraId="434500EB" w14:textId="77777777" w:rsidR="00CB2E64" w:rsidRPr="00CB2E64" w:rsidRDefault="00CB2E64" w:rsidP="00CB2E64">
      <w:pPr>
        <w:numPr>
          <w:ilvl w:val="0"/>
          <w:numId w:val="6"/>
        </w:numPr>
      </w:pPr>
      <w:r w:rsidRPr="00CB2E64">
        <w:t>Acceso Rápido a Datos del Paciente: Los doctores pueden acceder a la información del paciente de manera rápida y fácil, lo que les permite hacer diagnósticos más informados y eficientes.</w:t>
      </w:r>
    </w:p>
    <w:p w14:paraId="62D058AC" w14:textId="77777777" w:rsidR="00CB2E64" w:rsidRPr="00CB2E64" w:rsidRDefault="00CB2E64" w:rsidP="00CB2E64">
      <w:pPr>
        <w:numPr>
          <w:ilvl w:val="0"/>
          <w:numId w:val="6"/>
        </w:numPr>
      </w:pPr>
      <w:r w:rsidRPr="00CB2E64">
        <w:t>Seguimiento Continuo: El sistema permite un seguimiento constante de la salud de los pacientes, lo que facilita la detección temprana de problemas y la planificación de citas de seguimiento adecuadas.</w:t>
      </w:r>
    </w:p>
    <w:p w14:paraId="1BF880F2" w14:textId="77777777" w:rsidR="00CB2E64" w:rsidRPr="00534968" w:rsidRDefault="00CB2E64" w:rsidP="001553A4">
      <w:pPr>
        <w:rPr>
          <w:b/>
          <w:bCs/>
        </w:rPr>
      </w:pPr>
    </w:p>
    <w:p w14:paraId="3602C138" w14:textId="36F82FFD" w:rsidR="006C786D" w:rsidRPr="006F35A8" w:rsidRDefault="006C786D" w:rsidP="00586458">
      <w:pPr>
        <w:pStyle w:val="Heading2"/>
      </w:pPr>
      <w:bookmarkStart w:id="9" w:name="_Toc177738400"/>
      <w:r w:rsidRPr="006F35A8">
        <w:t>¿</w:t>
      </w:r>
      <w:r w:rsidR="00586458">
        <w:t>C</w:t>
      </w:r>
      <w:r w:rsidRPr="006F35A8">
        <w:t>ómo lograremos esto?</w:t>
      </w:r>
      <w:bookmarkEnd w:id="9"/>
    </w:p>
    <w:p w14:paraId="425B4406" w14:textId="02C08F60" w:rsidR="006C786D" w:rsidRDefault="006C786D" w:rsidP="006C786D">
      <w:r>
        <w:t xml:space="preserve">El proceso de </w:t>
      </w:r>
      <w:proofErr w:type="spellStart"/>
      <w:r>
        <w:t>Agilud</w:t>
      </w:r>
      <w:proofErr w:type="spellEnd"/>
      <w:r w:rsidR="00E1465B">
        <w:t xml:space="preserve"> </w:t>
      </w:r>
      <w:r>
        <w:t xml:space="preserve">se divide en 3 </w:t>
      </w:r>
      <w:proofErr w:type="gramStart"/>
      <w:r>
        <w:t xml:space="preserve">partes </w:t>
      </w:r>
      <w:r>
        <w:t>:</w:t>
      </w:r>
      <w:proofErr w:type="gramEnd"/>
      <w:r>
        <w:t xml:space="preserve"> </w:t>
      </w:r>
    </w:p>
    <w:p w14:paraId="057B5038" w14:textId="1E030E7E" w:rsidR="006C786D" w:rsidRDefault="006C786D" w:rsidP="006C786D">
      <w:pPr>
        <w:pStyle w:val="ListParagraph"/>
        <w:numPr>
          <w:ilvl w:val="1"/>
          <w:numId w:val="5"/>
        </w:numPr>
      </w:pPr>
      <w:r>
        <w:t>E</w:t>
      </w:r>
      <w:r>
        <w:t xml:space="preserve">l </w:t>
      </w:r>
      <w:r>
        <w:t>paciente</w:t>
      </w:r>
      <w:r>
        <w:t xml:space="preserve"> al llegar al consultorio entrará en contacto con un dispositivo con nuestro sistema instalado, donde </w:t>
      </w:r>
      <w:r>
        <w:t>se generara interacción</w:t>
      </w:r>
      <w:r>
        <w:t xml:space="preserve">, </w:t>
      </w:r>
      <w:r>
        <w:t xml:space="preserve">y </w:t>
      </w:r>
      <w:r w:rsidR="00607CD7">
        <w:t>así se</w:t>
      </w:r>
      <w:r>
        <w:t xml:space="preserve"> </w:t>
      </w:r>
      <w:proofErr w:type="gramStart"/>
      <w:r>
        <w:t>creara</w:t>
      </w:r>
      <w:proofErr w:type="gramEnd"/>
      <w:r>
        <w:t xml:space="preserve"> un reporte con los datos obtenidos.</w:t>
      </w:r>
    </w:p>
    <w:p w14:paraId="2C201955" w14:textId="605A97FE" w:rsidR="006C786D" w:rsidRDefault="006C786D" w:rsidP="006C786D">
      <w:pPr>
        <w:pStyle w:val="ListParagraph"/>
        <w:numPr>
          <w:ilvl w:val="1"/>
          <w:numId w:val="5"/>
        </w:numPr>
      </w:pPr>
      <w:r>
        <w:t xml:space="preserve">Este mismo reporte le llegará al doctor </w:t>
      </w:r>
      <w:r>
        <w:t>para que pueda realizar</w:t>
      </w:r>
      <w:r>
        <w:t xml:space="preserve"> su análisis y </w:t>
      </w:r>
      <w:r>
        <w:t xml:space="preserve">determinar un </w:t>
      </w:r>
      <w:proofErr w:type="spellStart"/>
      <w:proofErr w:type="gramStart"/>
      <w:r>
        <w:t>diagnostico</w:t>
      </w:r>
      <w:proofErr w:type="spellEnd"/>
      <w:r>
        <w:t xml:space="preserve">  y</w:t>
      </w:r>
      <w:proofErr w:type="gramEnd"/>
      <w:r>
        <w:t xml:space="preserve"> tratamiento en el reporte</w:t>
      </w:r>
    </w:p>
    <w:p w14:paraId="4447598A" w14:textId="44F8297B" w:rsidR="00373687" w:rsidRDefault="006C786D" w:rsidP="00F021FA">
      <w:pPr>
        <w:pStyle w:val="ListParagraph"/>
        <w:numPr>
          <w:ilvl w:val="1"/>
          <w:numId w:val="5"/>
        </w:numPr>
      </w:pPr>
      <w:r>
        <w:t xml:space="preserve">Finalmente, con el </w:t>
      </w:r>
      <w:r>
        <w:t xml:space="preserve">reporte terminado </w:t>
      </w:r>
      <w:r>
        <w:t>la base de datos guardara la información indicada para</w:t>
      </w:r>
      <w:r w:rsidR="00F021FA">
        <w:t xml:space="preserve"> generar estadísticas.</w:t>
      </w:r>
    </w:p>
    <w:p w14:paraId="57C9A054" w14:textId="77777777" w:rsidR="006F35A8" w:rsidRDefault="006F35A8" w:rsidP="006F35A8">
      <w:pPr>
        <w:pStyle w:val="ListParagraph"/>
        <w:ind w:left="1440"/>
      </w:pPr>
    </w:p>
    <w:p w14:paraId="3B829082" w14:textId="4BF58C00" w:rsidR="006F35A8" w:rsidRDefault="006F35A8" w:rsidP="006F35A8">
      <w:r w:rsidRPr="006F35A8">
        <w:lastRenderedPageBreak/>
        <w:t>La capacidad de analizar y predecir la demanda de medicamentos y servicios es fundamental para la eficiencia operativa de las clínicas. Al implementar un sistema que ofrezca estadísticas precisas, las clínicas no solo mejoran su gestión interna, sino que también proporcionan una atención más ágil y centrada en el paciente, beneficiando a todos los involucrados en el proceso de atención médica.</w:t>
      </w:r>
    </w:p>
    <w:p w14:paraId="7AFB1B6F" w14:textId="77777777" w:rsidR="00586458" w:rsidRDefault="00586458" w:rsidP="006F35A8"/>
    <w:p w14:paraId="709DEA15" w14:textId="63FAE465" w:rsidR="00586458" w:rsidRDefault="00586458" w:rsidP="00586458">
      <w:pPr>
        <w:pStyle w:val="Heading2"/>
      </w:pPr>
      <w:bookmarkStart w:id="10" w:name="_Toc177738401"/>
      <w:r>
        <w:t>Escalabilidad</w:t>
      </w:r>
      <w:bookmarkEnd w:id="10"/>
    </w:p>
    <w:p w14:paraId="4378BCD9" w14:textId="7C5FA01B" w:rsidR="00586458" w:rsidRPr="00D60463" w:rsidRDefault="00586458" w:rsidP="00586458">
      <w:r>
        <w:t>A medida que el sistema se consolide se podría considerar escalarlo al p</w:t>
      </w:r>
      <w:r w:rsidRPr="00586458">
        <w:t xml:space="preserve">roporcionar servicios de análisis de datos y reportes personalizados a las clínicas, permitiendo que obtengan </w:t>
      </w:r>
      <w:proofErr w:type="spellStart"/>
      <w:r w:rsidRPr="00586458">
        <w:t>insights</w:t>
      </w:r>
      <w:proofErr w:type="spellEnd"/>
      <w:r w:rsidRPr="00586458">
        <w:t xml:space="preserve"> valiosos sobre sus operaciones y la salud de sus pacientes. Esto puede incluir informes de tendencias, predicciones de demanda y estadísticas de salud.</w:t>
      </w:r>
    </w:p>
    <w:p w14:paraId="42CA7D90" w14:textId="77777777" w:rsidR="00586458" w:rsidRDefault="00586458" w:rsidP="00586458">
      <w:r w:rsidRPr="00586458">
        <w:t>Establecer asociaciones con proveedores de medicamentos y servicios de salud. El sistema puede ayudar a predecir la demanda de medicamentos y tratamientos, lo que a su vez puede generar ingresos a través de comisiones o tarifas por la integración de sus servicios.</w:t>
      </w:r>
    </w:p>
    <w:p w14:paraId="3252C9E9" w14:textId="70C5BF07" w:rsidR="00982722" w:rsidRDefault="00982722" w:rsidP="00982722">
      <w:pPr>
        <w:pStyle w:val="Heading2"/>
      </w:pPr>
      <w:bookmarkStart w:id="11" w:name="_Toc177738402"/>
      <w:r>
        <w:lastRenderedPageBreak/>
        <w:t>Interfaces.</w:t>
      </w:r>
      <w:bookmarkEnd w:id="11"/>
    </w:p>
    <w:p w14:paraId="73983C6B" w14:textId="0881E4AC" w:rsidR="00982722" w:rsidRPr="00586458" w:rsidRDefault="00486AC9" w:rsidP="00586458">
      <w:r>
        <w:rPr>
          <w:noProof/>
        </w:rPr>
        <w:drawing>
          <wp:inline distT="0" distB="0" distL="0" distR="0" wp14:anchorId="2A8BC5C1" wp14:editId="7595E988">
            <wp:extent cx="5593080" cy="2651760"/>
            <wp:effectExtent l="0" t="0" r="7620" b="0"/>
            <wp:docPr id="14450920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93080" cy="2651760"/>
                    </a:xfrm>
                    <a:prstGeom prst="rect">
                      <a:avLst/>
                    </a:prstGeom>
                    <a:noFill/>
                    <a:ln>
                      <a:noFill/>
                    </a:ln>
                  </pic:spPr>
                </pic:pic>
              </a:graphicData>
            </a:graphic>
          </wp:inline>
        </w:drawing>
      </w:r>
      <w:r>
        <w:rPr>
          <w:noProof/>
        </w:rPr>
        <w:drawing>
          <wp:inline distT="0" distB="0" distL="0" distR="0" wp14:anchorId="709957C8" wp14:editId="15479117">
            <wp:extent cx="5593080" cy="2621280"/>
            <wp:effectExtent l="0" t="0" r="7620" b="7620"/>
            <wp:docPr id="19372150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93080" cy="2621280"/>
                    </a:xfrm>
                    <a:prstGeom prst="rect">
                      <a:avLst/>
                    </a:prstGeom>
                    <a:noFill/>
                    <a:ln>
                      <a:noFill/>
                    </a:ln>
                  </pic:spPr>
                </pic:pic>
              </a:graphicData>
            </a:graphic>
          </wp:inline>
        </w:drawing>
      </w:r>
      <w:r>
        <w:rPr>
          <w:noProof/>
        </w:rPr>
        <w:lastRenderedPageBreak/>
        <w:drawing>
          <wp:inline distT="0" distB="0" distL="0" distR="0" wp14:anchorId="0155B1B4" wp14:editId="3D4182E6">
            <wp:extent cx="5593080" cy="2621280"/>
            <wp:effectExtent l="0" t="0" r="7620" b="7620"/>
            <wp:docPr id="8708247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93080" cy="2621280"/>
                    </a:xfrm>
                    <a:prstGeom prst="rect">
                      <a:avLst/>
                    </a:prstGeom>
                    <a:noFill/>
                    <a:ln>
                      <a:noFill/>
                    </a:ln>
                  </pic:spPr>
                </pic:pic>
              </a:graphicData>
            </a:graphic>
          </wp:inline>
        </w:drawing>
      </w:r>
      <w:r>
        <w:rPr>
          <w:noProof/>
        </w:rPr>
        <w:drawing>
          <wp:inline distT="0" distB="0" distL="0" distR="0" wp14:anchorId="59F5D8B0" wp14:editId="6BABEA1E">
            <wp:extent cx="5593080" cy="2621280"/>
            <wp:effectExtent l="0" t="0" r="7620" b="7620"/>
            <wp:docPr id="10938289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3080" cy="2621280"/>
                    </a:xfrm>
                    <a:prstGeom prst="rect">
                      <a:avLst/>
                    </a:prstGeom>
                    <a:noFill/>
                    <a:ln>
                      <a:noFill/>
                    </a:ln>
                  </pic:spPr>
                </pic:pic>
              </a:graphicData>
            </a:graphic>
          </wp:inline>
        </w:drawing>
      </w:r>
      <w:r>
        <w:rPr>
          <w:noProof/>
        </w:rPr>
        <w:lastRenderedPageBreak/>
        <w:drawing>
          <wp:inline distT="0" distB="0" distL="0" distR="0" wp14:anchorId="3B5B41F1" wp14:editId="655AE910">
            <wp:extent cx="5608320" cy="3337560"/>
            <wp:effectExtent l="0" t="0" r="0" b="0"/>
            <wp:docPr id="20319268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8320" cy="3337560"/>
                    </a:xfrm>
                    <a:prstGeom prst="rect">
                      <a:avLst/>
                    </a:prstGeom>
                    <a:noFill/>
                    <a:ln>
                      <a:noFill/>
                    </a:ln>
                  </pic:spPr>
                </pic:pic>
              </a:graphicData>
            </a:graphic>
          </wp:inline>
        </w:drawing>
      </w:r>
      <w:r>
        <w:rPr>
          <w:noProof/>
        </w:rPr>
        <w:drawing>
          <wp:inline distT="0" distB="0" distL="0" distR="0" wp14:anchorId="0D03B4F1" wp14:editId="5BC31073">
            <wp:extent cx="5593080" cy="2621280"/>
            <wp:effectExtent l="0" t="0" r="7620" b="7620"/>
            <wp:docPr id="159755969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93080" cy="2621280"/>
                    </a:xfrm>
                    <a:prstGeom prst="rect">
                      <a:avLst/>
                    </a:prstGeom>
                    <a:noFill/>
                    <a:ln>
                      <a:noFill/>
                    </a:ln>
                  </pic:spPr>
                </pic:pic>
              </a:graphicData>
            </a:graphic>
          </wp:inline>
        </w:drawing>
      </w:r>
      <w:r>
        <w:rPr>
          <w:noProof/>
        </w:rPr>
        <w:lastRenderedPageBreak/>
        <w:drawing>
          <wp:inline distT="0" distB="0" distL="0" distR="0" wp14:anchorId="257F2182" wp14:editId="75DDDF0E">
            <wp:extent cx="5593080" cy="2621280"/>
            <wp:effectExtent l="0" t="0" r="7620" b="7620"/>
            <wp:docPr id="5137339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3080" cy="2621280"/>
                    </a:xfrm>
                    <a:prstGeom prst="rect">
                      <a:avLst/>
                    </a:prstGeom>
                    <a:noFill/>
                    <a:ln>
                      <a:noFill/>
                    </a:ln>
                  </pic:spPr>
                </pic:pic>
              </a:graphicData>
            </a:graphic>
          </wp:inline>
        </w:drawing>
      </w:r>
      <w:r>
        <w:rPr>
          <w:noProof/>
        </w:rPr>
        <w:drawing>
          <wp:inline distT="0" distB="0" distL="0" distR="0" wp14:anchorId="21198F84" wp14:editId="5EBC38DA">
            <wp:extent cx="5593080" cy="2621280"/>
            <wp:effectExtent l="0" t="0" r="7620" b="7620"/>
            <wp:docPr id="7436266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93080" cy="2621280"/>
                    </a:xfrm>
                    <a:prstGeom prst="rect">
                      <a:avLst/>
                    </a:prstGeom>
                    <a:noFill/>
                    <a:ln>
                      <a:noFill/>
                    </a:ln>
                  </pic:spPr>
                </pic:pic>
              </a:graphicData>
            </a:graphic>
          </wp:inline>
        </w:drawing>
      </w:r>
    </w:p>
    <w:p w14:paraId="0ED8AF27" w14:textId="77777777" w:rsidR="006F35A8" w:rsidRDefault="006F35A8" w:rsidP="00586458"/>
    <w:p w14:paraId="67001B89" w14:textId="77777777" w:rsidR="00373687" w:rsidRDefault="00373687" w:rsidP="00373687"/>
    <w:p w14:paraId="66FEA330" w14:textId="77777777" w:rsidR="001553A4" w:rsidRDefault="001553A4"/>
    <w:sectPr w:rsidR="001553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B4790"/>
    <w:multiLevelType w:val="multilevel"/>
    <w:tmpl w:val="5FF2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80C60"/>
    <w:multiLevelType w:val="multilevel"/>
    <w:tmpl w:val="FA98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94424"/>
    <w:multiLevelType w:val="hybridMultilevel"/>
    <w:tmpl w:val="D5B4F3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8A2094"/>
    <w:multiLevelType w:val="multilevel"/>
    <w:tmpl w:val="ECAA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E4EA7"/>
    <w:multiLevelType w:val="multilevel"/>
    <w:tmpl w:val="6888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6509AF"/>
    <w:multiLevelType w:val="multilevel"/>
    <w:tmpl w:val="7880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16A01"/>
    <w:multiLevelType w:val="multilevel"/>
    <w:tmpl w:val="ECCC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62D4D"/>
    <w:multiLevelType w:val="multilevel"/>
    <w:tmpl w:val="3522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E62FD3"/>
    <w:multiLevelType w:val="multilevel"/>
    <w:tmpl w:val="FE8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A7073E"/>
    <w:multiLevelType w:val="multilevel"/>
    <w:tmpl w:val="0CE4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FC4CBB"/>
    <w:multiLevelType w:val="multilevel"/>
    <w:tmpl w:val="04F2F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5E0BA5"/>
    <w:multiLevelType w:val="multilevel"/>
    <w:tmpl w:val="F1BC4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CC2EBA"/>
    <w:multiLevelType w:val="multilevel"/>
    <w:tmpl w:val="85685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8D38BA"/>
    <w:multiLevelType w:val="multilevel"/>
    <w:tmpl w:val="0FD8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CD7B26"/>
    <w:multiLevelType w:val="multilevel"/>
    <w:tmpl w:val="8550E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0344350">
    <w:abstractNumId w:val="0"/>
  </w:num>
  <w:num w:numId="2" w16cid:durableId="1406612180">
    <w:abstractNumId w:val="14"/>
  </w:num>
  <w:num w:numId="3" w16cid:durableId="1942253582">
    <w:abstractNumId w:val="2"/>
  </w:num>
  <w:num w:numId="4" w16cid:durableId="2024739089">
    <w:abstractNumId w:val="1"/>
  </w:num>
  <w:num w:numId="5" w16cid:durableId="1196580588">
    <w:abstractNumId w:val="10"/>
  </w:num>
  <w:num w:numId="6" w16cid:durableId="1723021159">
    <w:abstractNumId w:val="5"/>
  </w:num>
  <w:num w:numId="7" w16cid:durableId="833107749">
    <w:abstractNumId w:val="9"/>
  </w:num>
  <w:num w:numId="8" w16cid:durableId="121004286">
    <w:abstractNumId w:val="6"/>
  </w:num>
  <w:num w:numId="9" w16cid:durableId="1094127070">
    <w:abstractNumId w:val="7"/>
  </w:num>
  <w:num w:numId="10" w16cid:durableId="1201821173">
    <w:abstractNumId w:val="3"/>
  </w:num>
  <w:num w:numId="11" w16cid:durableId="2029863828">
    <w:abstractNumId w:val="8"/>
  </w:num>
  <w:num w:numId="12" w16cid:durableId="62024873">
    <w:abstractNumId w:val="13"/>
  </w:num>
  <w:num w:numId="13" w16cid:durableId="1067920075">
    <w:abstractNumId w:val="11"/>
  </w:num>
  <w:num w:numId="14" w16cid:durableId="1908371908">
    <w:abstractNumId w:val="12"/>
  </w:num>
  <w:num w:numId="15" w16cid:durableId="1173497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B8B"/>
    <w:rsid w:val="000961AD"/>
    <w:rsid w:val="001553A4"/>
    <w:rsid w:val="00245FCC"/>
    <w:rsid w:val="00373687"/>
    <w:rsid w:val="00423B8B"/>
    <w:rsid w:val="00486AC9"/>
    <w:rsid w:val="00534968"/>
    <w:rsid w:val="00586458"/>
    <w:rsid w:val="00607CD7"/>
    <w:rsid w:val="006C786D"/>
    <w:rsid w:val="006F35A8"/>
    <w:rsid w:val="00745BCF"/>
    <w:rsid w:val="00750B66"/>
    <w:rsid w:val="00982722"/>
    <w:rsid w:val="009A62C3"/>
    <w:rsid w:val="00B11E7D"/>
    <w:rsid w:val="00CB2E64"/>
    <w:rsid w:val="00E1465B"/>
    <w:rsid w:val="00F021FA"/>
    <w:rsid w:val="00F750E0"/>
    <w:rsid w:val="00FA01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BD0A"/>
  <w15:chartTrackingRefBased/>
  <w15:docId w15:val="{13BACFC6-88E2-49F7-B48B-3CED41FD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BCF"/>
  </w:style>
  <w:style w:type="paragraph" w:styleId="Heading1">
    <w:name w:val="heading 1"/>
    <w:basedOn w:val="Normal"/>
    <w:next w:val="Normal"/>
    <w:link w:val="Heading1Char"/>
    <w:uiPriority w:val="9"/>
    <w:qFormat/>
    <w:rsid w:val="00423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3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3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B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B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B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B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3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3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B8B"/>
    <w:rPr>
      <w:rFonts w:eastAsiaTheme="majorEastAsia" w:cstheme="majorBidi"/>
      <w:color w:val="272727" w:themeColor="text1" w:themeTint="D8"/>
    </w:rPr>
  </w:style>
  <w:style w:type="paragraph" w:styleId="Title">
    <w:name w:val="Title"/>
    <w:basedOn w:val="Normal"/>
    <w:next w:val="Normal"/>
    <w:link w:val="TitleChar"/>
    <w:uiPriority w:val="10"/>
    <w:qFormat/>
    <w:rsid w:val="00423B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B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B8B"/>
    <w:pPr>
      <w:spacing w:before="160"/>
      <w:jc w:val="center"/>
    </w:pPr>
    <w:rPr>
      <w:i/>
      <w:iCs/>
      <w:color w:val="404040" w:themeColor="text1" w:themeTint="BF"/>
    </w:rPr>
  </w:style>
  <w:style w:type="character" w:customStyle="1" w:styleId="QuoteChar">
    <w:name w:val="Quote Char"/>
    <w:basedOn w:val="DefaultParagraphFont"/>
    <w:link w:val="Quote"/>
    <w:uiPriority w:val="29"/>
    <w:rsid w:val="00423B8B"/>
    <w:rPr>
      <w:i/>
      <w:iCs/>
      <w:color w:val="404040" w:themeColor="text1" w:themeTint="BF"/>
    </w:rPr>
  </w:style>
  <w:style w:type="paragraph" w:styleId="ListParagraph">
    <w:name w:val="List Paragraph"/>
    <w:basedOn w:val="Normal"/>
    <w:uiPriority w:val="34"/>
    <w:qFormat/>
    <w:rsid w:val="00423B8B"/>
    <w:pPr>
      <w:ind w:left="720"/>
      <w:contextualSpacing/>
    </w:pPr>
  </w:style>
  <w:style w:type="character" w:styleId="IntenseEmphasis">
    <w:name w:val="Intense Emphasis"/>
    <w:basedOn w:val="DefaultParagraphFont"/>
    <w:uiPriority w:val="21"/>
    <w:qFormat/>
    <w:rsid w:val="00423B8B"/>
    <w:rPr>
      <w:i/>
      <w:iCs/>
      <w:color w:val="0F4761" w:themeColor="accent1" w:themeShade="BF"/>
    </w:rPr>
  </w:style>
  <w:style w:type="paragraph" w:styleId="IntenseQuote">
    <w:name w:val="Intense Quote"/>
    <w:basedOn w:val="Normal"/>
    <w:next w:val="Normal"/>
    <w:link w:val="IntenseQuoteChar"/>
    <w:uiPriority w:val="30"/>
    <w:qFormat/>
    <w:rsid w:val="00423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B8B"/>
    <w:rPr>
      <w:i/>
      <w:iCs/>
      <w:color w:val="0F4761" w:themeColor="accent1" w:themeShade="BF"/>
    </w:rPr>
  </w:style>
  <w:style w:type="character" w:styleId="IntenseReference">
    <w:name w:val="Intense Reference"/>
    <w:basedOn w:val="DefaultParagraphFont"/>
    <w:uiPriority w:val="32"/>
    <w:qFormat/>
    <w:rsid w:val="00423B8B"/>
    <w:rPr>
      <w:b/>
      <w:bCs/>
      <w:smallCaps/>
      <w:color w:val="0F4761" w:themeColor="accent1" w:themeShade="BF"/>
      <w:spacing w:val="5"/>
    </w:rPr>
  </w:style>
  <w:style w:type="paragraph" w:styleId="TOCHeading">
    <w:name w:val="TOC Heading"/>
    <w:basedOn w:val="Heading1"/>
    <w:next w:val="Normal"/>
    <w:uiPriority w:val="39"/>
    <w:unhideWhenUsed/>
    <w:qFormat/>
    <w:rsid w:val="00982722"/>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982722"/>
    <w:pPr>
      <w:spacing w:after="100"/>
      <w:ind w:left="240"/>
    </w:pPr>
  </w:style>
  <w:style w:type="paragraph" w:styleId="TOC1">
    <w:name w:val="toc 1"/>
    <w:basedOn w:val="Normal"/>
    <w:next w:val="Normal"/>
    <w:autoRedefine/>
    <w:uiPriority w:val="39"/>
    <w:unhideWhenUsed/>
    <w:rsid w:val="00982722"/>
    <w:pPr>
      <w:spacing w:after="100"/>
    </w:pPr>
  </w:style>
  <w:style w:type="paragraph" w:styleId="TOC3">
    <w:name w:val="toc 3"/>
    <w:basedOn w:val="Normal"/>
    <w:next w:val="Normal"/>
    <w:autoRedefine/>
    <w:uiPriority w:val="39"/>
    <w:unhideWhenUsed/>
    <w:rsid w:val="00982722"/>
    <w:pPr>
      <w:spacing w:after="100"/>
      <w:ind w:left="480"/>
    </w:pPr>
  </w:style>
  <w:style w:type="character" w:styleId="Hyperlink">
    <w:name w:val="Hyperlink"/>
    <w:basedOn w:val="DefaultParagraphFont"/>
    <w:uiPriority w:val="99"/>
    <w:unhideWhenUsed/>
    <w:rsid w:val="0098272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91222">
      <w:bodyDiv w:val="1"/>
      <w:marLeft w:val="0"/>
      <w:marRight w:val="0"/>
      <w:marTop w:val="0"/>
      <w:marBottom w:val="0"/>
      <w:divBdr>
        <w:top w:val="none" w:sz="0" w:space="0" w:color="auto"/>
        <w:left w:val="none" w:sz="0" w:space="0" w:color="auto"/>
        <w:bottom w:val="none" w:sz="0" w:space="0" w:color="auto"/>
        <w:right w:val="none" w:sz="0" w:space="0" w:color="auto"/>
      </w:divBdr>
    </w:div>
    <w:div w:id="375546733">
      <w:bodyDiv w:val="1"/>
      <w:marLeft w:val="0"/>
      <w:marRight w:val="0"/>
      <w:marTop w:val="0"/>
      <w:marBottom w:val="0"/>
      <w:divBdr>
        <w:top w:val="none" w:sz="0" w:space="0" w:color="auto"/>
        <w:left w:val="none" w:sz="0" w:space="0" w:color="auto"/>
        <w:bottom w:val="none" w:sz="0" w:space="0" w:color="auto"/>
        <w:right w:val="none" w:sz="0" w:space="0" w:color="auto"/>
      </w:divBdr>
    </w:div>
    <w:div w:id="416512372">
      <w:bodyDiv w:val="1"/>
      <w:marLeft w:val="0"/>
      <w:marRight w:val="0"/>
      <w:marTop w:val="0"/>
      <w:marBottom w:val="0"/>
      <w:divBdr>
        <w:top w:val="none" w:sz="0" w:space="0" w:color="auto"/>
        <w:left w:val="none" w:sz="0" w:space="0" w:color="auto"/>
        <w:bottom w:val="none" w:sz="0" w:space="0" w:color="auto"/>
        <w:right w:val="none" w:sz="0" w:space="0" w:color="auto"/>
      </w:divBdr>
    </w:div>
    <w:div w:id="425425245">
      <w:bodyDiv w:val="1"/>
      <w:marLeft w:val="0"/>
      <w:marRight w:val="0"/>
      <w:marTop w:val="0"/>
      <w:marBottom w:val="0"/>
      <w:divBdr>
        <w:top w:val="none" w:sz="0" w:space="0" w:color="auto"/>
        <w:left w:val="none" w:sz="0" w:space="0" w:color="auto"/>
        <w:bottom w:val="none" w:sz="0" w:space="0" w:color="auto"/>
        <w:right w:val="none" w:sz="0" w:space="0" w:color="auto"/>
      </w:divBdr>
    </w:div>
    <w:div w:id="487012784">
      <w:bodyDiv w:val="1"/>
      <w:marLeft w:val="0"/>
      <w:marRight w:val="0"/>
      <w:marTop w:val="0"/>
      <w:marBottom w:val="0"/>
      <w:divBdr>
        <w:top w:val="none" w:sz="0" w:space="0" w:color="auto"/>
        <w:left w:val="none" w:sz="0" w:space="0" w:color="auto"/>
        <w:bottom w:val="none" w:sz="0" w:space="0" w:color="auto"/>
        <w:right w:val="none" w:sz="0" w:space="0" w:color="auto"/>
      </w:divBdr>
    </w:div>
    <w:div w:id="541792331">
      <w:bodyDiv w:val="1"/>
      <w:marLeft w:val="0"/>
      <w:marRight w:val="0"/>
      <w:marTop w:val="0"/>
      <w:marBottom w:val="0"/>
      <w:divBdr>
        <w:top w:val="none" w:sz="0" w:space="0" w:color="auto"/>
        <w:left w:val="none" w:sz="0" w:space="0" w:color="auto"/>
        <w:bottom w:val="none" w:sz="0" w:space="0" w:color="auto"/>
        <w:right w:val="none" w:sz="0" w:space="0" w:color="auto"/>
      </w:divBdr>
    </w:div>
    <w:div w:id="644049423">
      <w:bodyDiv w:val="1"/>
      <w:marLeft w:val="0"/>
      <w:marRight w:val="0"/>
      <w:marTop w:val="0"/>
      <w:marBottom w:val="0"/>
      <w:divBdr>
        <w:top w:val="none" w:sz="0" w:space="0" w:color="auto"/>
        <w:left w:val="none" w:sz="0" w:space="0" w:color="auto"/>
        <w:bottom w:val="none" w:sz="0" w:space="0" w:color="auto"/>
        <w:right w:val="none" w:sz="0" w:space="0" w:color="auto"/>
      </w:divBdr>
    </w:div>
    <w:div w:id="786584918">
      <w:bodyDiv w:val="1"/>
      <w:marLeft w:val="0"/>
      <w:marRight w:val="0"/>
      <w:marTop w:val="0"/>
      <w:marBottom w:val="0"/>
      <w:divBdr>
        <w:top w:val="none" w:sz="0" w:space="0" w:color="auto"/>
        <w:left w:val="none" w:sz="0" w:space="0" w:color="auto"/>
        <w:bottom w:val="none" w:sz="0" w:space="0" w:color="auto"/>
        <w:right w:val="none" w:sz="0" w:space="0" w:color="auto"/>
      </w:divBdr>
    </w:div>
    <w:div w:id="943852017">
      <w:bodyDiv w:val="1"/>
      <w:marLeft w:val="0"/>
      <w:marRight w:val="0"/>
      <w:marTop w:val="0"/>
      <w:marBottom w:val="0"/>
      <w:divBdr>
        <w:top w:val="none" w:sz="0" w:space="0" w:color="auto"/>
        <w:left w:val="none" w:sz="0" w:space="0" w:color="auto"/>
        <w:bottom w:val="none" w:sz="0" w:space="0" w:color="auto"/>
        <w:right w:val="none" w:sz="0" w:space="0" w:color="auto"/>
      </w:divBdr>
    </w:div>
    <w:div w:id="972253457">
      <w:bodyDiv w:val="1"/>
      <w:marLeft w:val="0"/>
      <w:marRight w:val="0"/>
      <w:marTop w:val="0"/>
      <w:marBottom w:val="0"/>
      <w:divBdr>
        <w:top w:val="none" w:sz="0" w:space="0" w:color="auto"/>
        <w:left w:val="none" w:sz="0" w:space="0" w:color="auto"/>
        <w:bottom w:val="none" w:sz="0" w:space="0" w:color="auto"/>
        <w:right w:val="none" w:sz="0" w:space="0" w:color="auto"/>
      </w:divBdr>
    </w:div>
    <w:div w:id="1448815333">
      <w:bodyDiv w:val="1"/>
      <w:marLeft w:val="0"/>
      <w:marRight w:val="0"/>
      <w:marTop w:val="0"/>
      <w:marBottom w:val="0"/>
      <w:divBdr>
        <w:top w:val="none" w:sz="0" w:space="0" w:color="auto"/>
        <w:left w:val="none" w:sz="0" w:space="0" w:color="auto"/>
        <w:bottom w:val="none" w:sz="0" w:space="0" w:color="auto"/>
        <w:right w:val="none" w:sz="0" w:space="0" w:color="auto"/>
      </w:divBdr>
    </w:div>
    <w:div w:id="1617981547">
      <w:bodyDiv w:val="1"/>
      <w:marLeft w:val="0"/>
      <w:marRight w:val="0"/>
      <w:marTop w:val="0"/>
      <w:marBottom w:val="0"/>
      <w:divBdr>
        <w:top w:val="none" w:sz="0" w:space="0" w:color="auto"/>
        <w:left w:val="none" w:sz="0" w:space="0" w:color="auto"/>
        <w:bottom w:val="none" w:sz="0" w:space="0" w:color="auto"/>
        <w:right w:val="none" w:sz="0" w:space="0" w:color="auto"/>
      </w:divBdr>
    </w:div>
    <w:div w:id="1869756673">
      <w:bodyDiv w:val="1"/>
      <w:marLeft w:val="0"/>
      <w:marRight w:val="0"/>
      <w:marTop w:val="0"/>
      <w:marBottom w:val="0"/>
      <w:divBdr>
        <w:top w:val="none" w:sz="0" w:space="0" w:color="auto"/>
        <w:left w:val="none" w:sz="0" w:space="0" w:color="auto"/>
        <w:bottom w:val="none" w:sz="0" w:space="0" w:color="auto"/>
        <w:right w:val="none" w:sz="0" w:space="0" w:color="auto"/>
      </w:divBdr>
    </w:div>
    <w:div w:id="19917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 (1).xsl" StyleName="APA7" Version="7"/>
</file>

<file path=customXml/itemProps1.xml><?xml version="1.0" encoding="utf-8"?>
<ds:datastoreItem xmlns:ds="http://schemas.openxmlformats.org/officeDocument/2006/customXml" ds:itemID="{AD89E39F-F8CC-41AA-8FC6-0B1F44722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3154</TotalTime>
  <Pages>1</Pages>
  <Words>1218</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Niebla</dc:creator>
  <cp:keywords/>
  <dc:description/>
  <cp:lastModifiedBy>Natalia Niebla</cp:lastModifiedBy>
  <cp:revision>5</cp:revision>
  <cp:lastPrinted>2024-09-20T21:34:00Z</cp:lastPrinted>
  <dcterms:created xsi:type="dcterms:W3CDTF">2024-09-20T15:06:00Z</dcterms:created>
  <dcterms:modified xsi:type="dcterms:W3CDTF">2024-09-22T22:02:00Z</dcterms:modified>
</cp:coreProperties>
</file>