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7D594" w14:textId="77777777" w:rsidR="006F68A5" w:rsidRPr="006F68A5" w:rsidRDefault="006F68A5" w:rsidP="007E2AC7">
      <w:pPr>
        <w:spacing w:line="360" w:lineRule="auto"/>
      </w:pPr>
      <w:r w:rsidRPr="006F68A5">
        <w:rPr>
          <w:b/>
          <w:bCs/>
        </w:rPr>
        <w:t>Título</w:t>
      </w:r>
    </w:p>
    <w:p w14:paraId="0649914B" w14:textId="44ECF184" w:rsidR="006F68A5" w:rsidRPr="006F68A5" w:rsidRDefault="006F68A5" w:rsidP="007E2AC7">
      <w:pPr>
        <w:spacing w:line="360" w:lineRule="auto"/>
      </w:pPr>
      <w:r w:rsidRPr="006F68A5">
        <w:t xml:space="preserve">Sistema para Monitoramento de Colmeias de </w:t>
      </w:r>
      <w:r w:rsidR="007E2AC7" w:rsidRPr="006F68A5">
        <w:rPr>
          <w:i/>
          <w:iCs/>
        </w:rPr>
        <w:t>Melipona quadrifasciata</w:t>
      </w:r>
      <w:r w:rsidRPr="006F68A5">
        <w:t xml:space="preserve"> como Ferramenta de Apoio à Conservação da Espécie</w:t>
      </w:r>
    </w:p>
    <w:p w14:paraId="4F57ADE8" w14:textId="77777777" w:rsidR="006F68A5" w:rsidRPr="006F68A5" w:rsidRDefault="006F68A5" w:rsidP="007E2AC7">
      <w:pPr>
        <w:spacing w:line="360" w:lineRule="auto"/>
      </w:pPr>
      <w:r w:rsidRPr="006F68A5">
        <w:rPr>
          <w:b/>
          <w:bCs/>
        </w:rPr>
        <w:t>Pergunta norteadora</w:t>
      </w:r>
    </w:p>
    <w:p w14:paraId="1C95B2AF" w14:textId="2BA7D996" w:rsidR="007E2AC7" w:rsidRDefault="007E2AC7" w:rsidP="007E2AC7">
      <w:pPr>
        <w:spacing w:line="360" w:lineRule="auto"/>
      </w:pPr>
      <w:r w:rsidRPr="007E2AC7">
        <w:t xml:space="preserve">De que forma a geração e centralização de dados por um sistema computacional pode </w:t>
      </w:r>
      <w:r w:rsidR="002179C7">
        <w:t xml:space="preserve">ajudar a </w:t>
      </w:r>
      <w:r w:rsidRPr="007E2AC7">
        <w:t>superar a falta de informações históricas e contribuir para a preservação da abelha Mandaçaia?</w:t>
      </w:r>
    </w:p>
    <w:p w14:paraId="26089178" w14:textId="67BEC4ED" w:rsidR="007E2AC7" w:rsidRDefault="006F68A5" w:rsidP="007E2AC7">
      <w:pPr>
        <w:spacing w:line="360" w:lineRule="auto"/>
      </w:pPr>
      <w:r w:rsidRPr="006F68A5">
        <w:rPr>
          <w:b/>
          <w:bCs/>
        </w:rPr>
        <w:t>Hipótese</w:t>
      </w:r>
    </w:p>
    <w:p w14:paraId="5D92ACEB" w14:textId="32A6D2AC" w:rsidR="006F68A5" w:rsidRDefault="006F68A5" w:rsidP="007E2AC7">
      <w:pPr>
        <w:spacing w:line="360" w:lineRule="auto"/>
      </w:pPr>
      <w:r w:rsidRPr="006F68A5">
        <w:t xml:space="preserve">A integração de dados ambientais (umidade, temperatura, luminosidade) com indicadores </w:t>
      </w:r>
      <w:r w:rsidR="007E2AC7">
        <w:t>de saúde</w:t>
      </w:r>
      <w:r w:rsidRPr="006F68A5">
        <w:t xml:space="preserve"> coletados por meio de uma plataforma digital </w:t>
      </w:r>
      <w:r w:rsidR="007E2AC7" w:rsidRPr="006F68A5">
        <w:t>amplia a disponibilidade de dados confiáveis, permitindo estudos que apoiem estratégias de conservação da espécie</w:t>
      </w:r>
      <w:r w:rsidR="007E2AC7">
        <w:t xml:space="preserve">, como </w:t>
      </w:r>
      <w:r w:rsidRPr="006F68A5">
        <w:t>a identificação de padrões precoces de declínio na saúde de colônias de Mandaçaia</w:t>
      </w:r>
      <w:r w:rsidR="007E2AC7">
        <w:t>, facilitando</w:t>
      </w:r>
      <w:r w:rsidRPr="006F68A5">
        <w:t xml:space="preserve"> intervenções que previnem o risco de extinção local.</w:t>
      </w:r>
    </w:p>
    <w:p w14:paraId="7787923A" w14:textId="39C10630" w:rsidR="007E2AC7" w:rsidRPr="007E2AC7" w:rsidRDefault="007E2AC7" w:rsidP="007E2AC7">
      <w:pPr>
        <w:spacing w:line="360" w:lineRule="auto"/>
        <w:rPr>
          <w:b/>
          <w:bCs/>
        </w:rPr>
      </w:pPr>
      <w:r w:rsidRPr="007E2AC7">
        <w:rPr>
          <w:b/>
          <w:bCs/>
        </w:rPr>
        <w:t>Palavras-chave</w:t>
      </w:r>
    </w:p>
    <w:p w14:paraId="302104F0" w14:textId="7DC7434D" w:rsidR="00410C05" w:rsidRDefault="0042045C" w:rsidP="007E2AC7">
      <w:pPr>
        <w:spacing w:line="360" w:lineRule="auto"/>
      </w:pPr>
      <w:r w:rsidRPr="0042045C">
        <w:rPr>
          <w:i/>
          <w:iCs/>
        </w:rPr>
        <w:t>Melipona quadrifasciata</w:t>
      </w:r>
      <w:r w:rsidRPr="0042045C">
        <w:t>; Meliponicultura; Conservação da biodiversidade; Banco de dados; Monitoramento ambiental.</w:t>
      </w:r>
    </w:p>
    <w:p w14:paraId="25824081" w14:textId="61C87087" w:rsidR="00410C05" w:rsidRPr="00410C05" w:rsidRDefault="00410C05" w:rsidP="007E2AC7">
      <w:pPr>
        <w:spacing w:line="360" w:lineRule="auto"/>
        <w:rPr>
          <w:b/>
          <w:bCs/>
        </w:rPr>
      </w:pPr>
      <w:r w:rsidRPr="00410C05">
        <w:rPr>
          <w:b/>
          <w:bCs/>
        </w:rPr>
        <w:t>Resumo</w:t>
      </w:r>
    </w:p>
    <w:p w14:paraId="6613C41D" w14:textId="304FFED7" w:rsidR="00410C05" w:rsidRDefault="00410C05" w:rsidP="007E2AC7">
      <w:pPr>
        <w:spacing w:line="360" w:lineRule="auto"/>
      </w:pPr>
      <w:r w:rsidRPr="00410C05">
        <w:t xml:space="preserve">Este trabalho propõe e implementa uma plataforma para coleta padronizada de dados ambientais e de saúde de colmeias de </w:t>
      </w:r>
      <w:r w:rsidRPr="00410C05">
        <w:rPr>
          <w:i/>
          <w:iCs/>
        </w:rPr>
        <w:t>Melipona quadrifasciata</w:t>
      </w:r>
      <w:r w:rsidRPr="00410C05">
        <w:t>, criando uma base de dados estruturada que pode apoiar pesquisas futuras e estratégias de conservação da espécie.</w:t>
      </w:r>
    </w:p>
    <w:p w14:paraId="28D6805F" w14:textId="6BC992DE" w:rsidR="0042045C" w:rsidRPr="003B39E4" w:rsidRDefault="0042045C" w:rsidP="007E2AC7">
      <w:pPr>
        <w:spacing w:line="360" w:lineRule="auto"/>
        <w:rPr>
          <w:b/>
          <w:bCs/>
        </w:rPr>
      </w:pPr>
      <w:r w:rsidRPr="003B39E4">
        <w:rPr>
          <w:b/>
          <w:bCs/>
        </w:rPr>
        <w:t>Capítulos</w:t>
      </w:r>
    </w:p>
    <w:p w14:paraId="36CBEDD8" w14:textId="62ADFC7A" w:rsidR="0042045C" w:rsidRDefault="0042045C" w:rsidP="0042045C">
      <w:pPr>
        <w:pStyle w:val="PargrafodaLista"/>
        <w:numPr>
          <w:ilvl w:val="0"/>
          <w:numId w:val="4"/>
        </w:numPr>
        <w:spacing w:line="360" w:lineRule="auto"/>
      </w:pPr>
      <w:r>
        <w:t>Resumo</w:t>
      </w:r>
    </w:p>
    <w:p w14:paraId="07C4592C" w14:textId="5293C996" w:rsidR="0042045C" w:rsidRDefault="0042045C" w:rsidP="003B39E4">
      <w:pPr>
        <w:pStyle w:val="PargrafodaLista"/>
        <w:numPr>
          <w:ilvl w:val="1"/>
          <w:numId w:val="4"/>
        </w:numPr>
        <w:spacing w:line="360" w:lineRule="auto"/>
      </w:pPr>
      <w:r>
        <w:t>Abstract</w:t>
      </w:r>
    </w:p>
    <w:p w14:paraId="51510573" w14:textId="15395949" w:rsidR="0042045C" w:rsidRPr="002527A6" w:rsidRDefault="0042045C" w:rsidP="003B39E4">
      <w:pPr>
        <w:pStyle w:val="PargrafodaLista"/>
        <w:numPr>
          <w:ilvl w:val="0"/>
          <w:numId w:val="2"/>
        </w:numPr>
        <w:spacing w:line="360" w:lineRule="auto"/>
        <w:rPr>
          <w:color w:val="4EA72E" w:themeColor="accent6"/>
        </w:rPr>
      </w:pPr>
      <w:r w:rsidRPr="002527A6">
        <w:rPr>
          <w:color w:val="4EA72E" w:themeColor="accent6"/>
        </w:rPr>
        <w:t>Introdução</w:t>
      </w:r>
      <w:r w:rsidR="003B39E4" w:rsidRPr="002527A6">
        <w:rPr>
          <w:color w:val="4EA72E" w:themeColor="accent6"/>
        </w:rPr>
        <w:t>: Contextualização, Problema, Objetivo geral, Objetivos específicos</w:t>
      </w:r>
    </w:p>
    <w:p w14:paraId="4716001B" w14:textId="5F5AD75B" w:rsidR="0042045C" w:rsidRPr="002527A6" w:rsidRDefault="0042045C" w:rsidP="00410C05">
      <w:pPr>
        <w:pStyle w:val="PargrafodaLista"/>
        <w:numPr>
          <w:ilvl w:val="0"/>
          <w:numId w:val="2"/>
        </w:numPr>
        <w:spacing w:line="360" w:lineRule="auto"/>
        <w:rPr>
          <w:color w:val="4EA72E" w:themeColor="accent6"/>
        </w:rPr>
      </w:pPr>
      <w:r w:rsidRPr="002527A6">
        <w:rPr>
          <w:color w:val="4EA72E" w:themeColor="accent6"/>
        </w:rPr>
        <w:lastRenderedPageBreak/>
        <w:t>Revisão de Literatura</w:t>
      </w:r>
      <w:r w:rsidR="003B39E4" w:rsidRPr="002527A6">
        <w:rPr>
          <w:color w:val="4EA72E" w:themeColor="accent6"/>
        </w:rPr>
        <w:t xml:space="preserve">: </w:t>
      </w:r>
      <w:r w:rsidR="005E27AB" w:rsidRPr="002527A6">
        <w:rPr>
          <w:color w:val="4EA72E" w:themeColor="accent6"/>
        </w:rPr>
        <w:t>2.1 - Melipona quadrifasciata e importância ecológica 2.2 – Monitoramento e saúde das colônias 2.3 – Sistemas de Informação para gestão e armazenamento dos dados 2.4 – Bases de dados relacionadas</w:t>
      </w:r>
    </w:p>
    <w:p w14:paraId="1475C80E" w14:textId="77777777" w:rsidR="0042045C" w:rsidRPr="002527A6" w:rsidRDefault="0042045C" w:rsidP="0042045C">
      <w:pPr>
        <w:pStyle w:val="PargrafodaLista"/>
        <w:numPr>
          <w:ilvl w:val="0"/>
          <w:numId w:val="2"/>
        </w:numPr>
        <w:spacing w:line="360" w:lineRule="auto"/>
        <w:rPr>
          <w:color w:val="4EA72E" w:themeColor="accent6"/>
        </w:rPr>
      </w:pPr>
      <w:r w:rsidRPr="002527A6">
        <w:rPr>
          <w:color w:val="4EA72E" w:themeColor="accent6"/>
        </w:rPr>
        <w:t xml:space="preserve">Metodologia: </w:t>
      </w:r>
    </w:p>
    <w:p w14:paraId="37192E67" w14:textId="6B50C3D6" w:rsidR="0042045C" w:rsidRPr="002527A6" w:rsidRDefault="0042045C" w:rsidP="003B39E4">
      <w:pPr>
        <w:pStyle w:val="PargrafodaLista"/>
        <w:numPr>
          <w:ilvl w:val="1"/>
          <w:numId w:val="6"/>
        </w:numPr>
        <w:spacing w:line="360" w:lineRule="auto"/>
        <w:rPr>
          <w:color w:val="4EA72E" w:themeColor="accent6"/>
        </w:rPr>
      </w:pPr>
      <w:r w:rsidRPr="002527A6">
        <w:rPr>
          <w:color w:val="4EA72E" w:themeColor="accent6"/>
        </w:rPr>
        <w:t>Levantamento de Requisitos: Como você descobriu quais dados precisavam ser coletados (umidade, temperatura, saúde da abelha)?</w:t>
      </w:r>
    </w:p>
    <w:p w14:paraId="5C15ED1F" w14:textId="478C3F34" w:rsidR="0042045C" w:rsidRPr="002527A6" w:rsidRDefault="0042045C" w:rsidP="003B39E4">
      <w:pPr>
        <w:pStyle w:val="PargrafodaLista"/>
        <w:numPr>
          <w:ilvl w:val="1"/>
          <w:numId w:val="5"/>
        </w:numPr>
        <w:spacing w:line="360" w:lineRule="auto"/>
        <w:rPr>
          <w:color w:val="4EA72E" w:themeColor="accent6"/>
        </w:rPr>
      </w:pPr>
      <w:r w:rsidRPr="002527A6">
        <w:rPr>
          <w:color w:val="4EA72E" w:themeColor="accent6"/>
        </w:rPr>
        <w:t>Escolha Tecnológica: Uma justificativa técnica do motivo pelo qual você escolheu cada linguagem, framework ou tipo de banco de dados, em vez de outras opções disponíveis.</w:t>
      </w:r>
    </w:p>
    <w:p w14:paraId="2D025614" w14:textId="76FA8B34" w:rsidR="0042045C" w:rsidRPr="002527A6" w:rsidRDefault="0042045C" w:rsidP="003B39E4">
      <w:pPr>
        <w:pStyle w:val="PargrafodaLista"/>
        <w:numPr>
          <w:ilvl w:val="1"/>
          <w:numId w:val="5"/>
        </w:numPr>
        <w:spacing w:line="360" w:lineRule="auto"/>
        <w:rPr>
          <w:color w:val="4EA72E" w:themeColor="accent6"/>
        </w:rPr>
      </w:pPr>
      <w:r w:rsidRPr="002527A6">
        <w:rPr>
          <w:color w:val="4EA72E" w:themeColor="accent6"/>
        </w:rPr>
        <w:t>Procedimento de Teste: O método que você definiu para validar se o sistema funciona corretamente.</w:t>
      </w:r>
    </w:p>
    <w:p w14:paraId="0EA899E5" w14:textId="56990B27" w:rsidR="0042045C" w:rsidRPr="002527A6" w:rsidRDefault="0042045C" w:rsidP="0042045C">
      <w:pPr>
        <w:pStyle w:val="PargrafodaLista"/>
        <w:numPr>
          <w:ilvl w:val="0"/>
          <w:numId w:val="2"/>
        </w:numPr>
        <w:spacing w:line="360" w:lineRule="auto"/>
        <w:rPr>
          <w:color w:val="4EA72E" w:themeColor="accent6"/>
        </w:rPr>
      </w:pPr>
      <w:r w:rsidRPr="002527A6">
        <w:rPr>
          <w:color w:val="4EA72E" w:themeColor="accent6"/>
        </w:rPr>
        <w:t>Resultados e Discussão</w:t>
      </w:r>
    </w:p>
    <w:p w14:paraId="404A1BCA" w14:textId="388D7B94" w:rsidR="0042045C" w:rsidRPr="002527A6" w:rsidRDefault="0042045C" w:rsidP="0042045C">
      <w:pPr>
        <w:spacing w:line="360" w:lineRule="auto"/>
        <w:ind w:left="360"/>
        <w:rPr>
          <w:color w:val="4EA72E" w:themeColor="accent6"/>
        </w:rPr>
      </w:pPr>
      <w:r w:rsidRPr="002527A6">
        <w:rPr>
          <w:color w:val="4EA72E" w:themeColor="accent6"/>
        </w:rPr>
        <w:t>4.1 – Arquitetura geral do sistema</w:t>
      </w:r>
    </w:p>
    <w:p w14:paraId="666DA631" w14:textId="66BDB64B" w:rsidR="0042045C" w:rsidRPr="002527A6" w:rsidRDefault="0042045C" w:rsidP="0042045C">
      <w:pPr>
        <w:spacing w:line="360" w:lineRule="auto"/>
        <w:ind w:left="360"/>
        <w:rPr>
          <w:color w:val="4EA72E" w:themeColor="accent6"/>
        </w:rPr>
      </w:pPr>
      <w:r w:rsidRPr="002527A6">
        <w:rPr>
          <w:color w:val="4EA72E" w:themeColor="accent6"/>
        </w:rPr>
        <w:t>4.2 – Banco de dados</w:t>
      </w:r>
    </w:p>
    <w:p w14:paraId="42B5C2D6" w14:textId="327BA335" w:rsidR="0042045C" w:rsidRPr="002527A6" w:rsidRDefault="0042045C" w:rsidP="0042045C">
      <w:pPr>
        <w:spacing w:line="360" w:lineRule="auto"/>
        <w:ind w:left="360"/>
        <w:rPr>
          <w:color w:val="4EA72E" w:themeColor="accent6"/>
        </w:rPr>
      </w:pPr>
      <w:r w:rsidRPr="002527A6">
        <w:rPr>
          <w:color w:val="4EA72E" w:themeColor="accent6"/>
        </w:rPr>
        <w:t>4.3 – Back-end</w:t>
      </w:r>
    </w:p>
    <w:p w14:paraId="0D109C94" w14:textId="6995ED30" w:rsidR="0042045C" w:rsidRPr="002527A6" w:rsidRDefault="0042045C" w:rsidP="0042045C">
      <w:pPr>
        <w:spacing w:line="360" w:lineRule="auto"/>
        <w:ind w:left="360"/>
        <w:rPr>
          <w:color w:val="4EA72E" w:themeColor="accent6"/>
        </w:rPr>
      </w:pPr>
      <w:r w:rsidRPr="002527A6">
        <w:rPr>
          <w:color w:val="4EA72E" w:themeColor="accent6"/>
        </w:rPr>
        <w:t>4.4 – Front-</w:t>
      </w:r>
      <w:proofErr w:type="spellStart"/>
      <w:r w:rsidRPr="002527A6">
        <w:rPr>
          <w:color w:val="4EA72E" w:themeColor="accent6"/>
        </w:rPr>
        <w:t>end</w:t>
      </w:r>
      <w:proofErr w:type="spellEnd"/>
    </w:p>
    <w:p w14:paraId="59E18DB7" w14:textId="7B235203" w:rsidR="0042045C" w:rsidRDefault="0042045C" w:rsidP="0042045C">
      <w:pPr>
        <w:spacing w:line="360" w:lineRule="auto"/>
        <w:ind w:left="360"/>
      </w:pPr>
      <w:r>
        <w:t xml:space="preserve">4.5 </w:t>
      </w:r>
      <w:r w:rsidR="003B39E4">
        <w:t>–</w:t>
      </w:r>
      <w:r>
        <w:t xml:space="preserve"> Testes</w:t>
      </w:r>
    </w:p>
    <w:p w14:paraId="0BA00BE6" w14:textId="3C4205FD" w:rsidR="003B39E4" w:rsidRDefault="003B39E4" w:rsidP="0042045C">
      <w:pPr>
        <w:spacing w:line="360" w:lineRule="auto"/>
        <w:ind w:left="360"/>
      </w:pPr>
      <w:r>
        <w:t xml:space="preserve">4.6 – Discussão: ligar os resultados com a hipótese e responder </w:t>
      </w:r>
      <w:proofErr w:type="gramStart"/>
      <w:r>
        <w:t>a</w:t>
      </w:r>
      <w:proofErr w:type="gramEnd"/>
      <w:r>
        <w:t xml:space="preserve"> pergunta norteadora</w:t>
      </w:r>
      <w:r w:rsidR="005E27AB">
        <w:t xml:space="preserve"> (deve se ligar a introdução)</w:t>
      </w:r>
    </w:p>
    <w:p w14:paraId="6A6C4A4A" w14:textId="28B77674" w:rsidR="0042045C" w:rsidRDefault="0042045C" w:rsidP="00410C05">
      <w:pPr>
        <w:pStyle w:val="PargrafodaLista"/>
        <w:numPr>
          <w:ilvl w:val="0"/>
          <w:numId w:val="2"/>
        </w:numPr>
        <w:spacing w:line="360" w:lineRule="auto"/>
      </w:pPr>
      <w:r>
        <w:t>Conclusão</w:t>
      </w:r>
      <w:r w:rsidR="00410C05">
        <w:t xml:space="preserve">: </w:t>
      </w:r>
      <w:r w:rsidR="00410C05" w:rsidRPr="00410C05">
        <w:t>conclusão, limitações do trabalho</w:t>
      </w:r>
      <w:r w:rsidR="00410C05">
        <w:t xml:space="preserve"> e tr</w:t>
      </w:r>
      <w:r w:rsidR="00410C05" w:rsidRPr="00410C05">
        <w:t>abalhos futuros.</w:t>
      </w:r>
    </w:p>
    <w:p w14:paraId="42763F40" w14:textId="28CB299E" w:rsidR="0042045C" w:rsidRDefault="0042045C" w:rsidP="0042045C">
      <w:pPr>
        <w:pStyle w:val="PargrafodaLista"/>
        <w:numPr>
          <w:ilvl w:val="0"/>
          <w:numId w:val="2"/>
        </w:numPr>
        <w:spacing w:line="360" w:lineRule="auto"/>
      </w:pPr>
      <w:r>
        <w:t>Agradecimentos</w:t>
      </w:r>
    </w:p>
    <w:p w14:paraId="7A170C6A" w14:textId="7F4EA644" w:rsidR="0042045C" w:rsidRPr="002527A6" w:rsidRDefault="0042045C" w:rsidP="0042045C">
      <w:pPr>
        <w:pStyle w:val="PargrafodaLista"/>
        <w:numPr>
          <w:ilvl w:val="0"/>
          <w:numId w:val="2"/>
        </w:numPr>
        <w:spacing w:line="360" w:lineRule="auto"/>
        <w:rPr>
          <w:color w:val="4EA72E" w:themeColor="accent6"/>
        </w:rPr>
      </w:pPr>
      <w:r w:rsidRPr="002527A6">
        <w:rPr>
          <w:color w:val="4EA72E" w:themeColor="accent6"/>
        </w:rPr>
        <w:t>Referências</w:t>
      </w:r>
    </w:p>
    <w:p w14:paraId="3F5EAE99" w14:textId="77777777" w:rsidR="009A4862" w:rsidRDefault="009A4862" w:rsidP="009A4862">
      <w:pPr>
        <w:spacing w:line="360" w:lineRule="auto"/>
      </w:pPr>
    </w:p>
    <w:p w14:paraId="46227800" w14:textId="77777777" w:rsidR="009A4862" w:rsidRDefault="009A4862" w:rsidP="009A4862">
      <w:pPr>
        <w:spacing w:line="360" w:lineRule="auto"/>
      </w:pPr>
    </w:p>
    <w:sectPr w:rsidR="009A48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D0588"/>
    <w:multiLevelType w:val="hybridMultilevel"/>
    <w:tmpl w:val="D3E0E514"/>
    <w:lvl w:ilvl="0" w:tplc="4D562E40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ED5951"/>
    <w:multiLevelType w:val="hybridMultilevel"/>
    <w:tmpl w:val="15908B38"/>
    <w:lvl w:ilvl="0" w:tplc="8A1854B0">
      <w:start w:val="1"/>
      <w:numFmt w:val="decimal"/>
      <w:lvlText w:val="%1-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3F7421"/>
    <w:multiLevelType w:val="multilevel"/>
    <w:tmpl w:val="D0FAA876"/>
    <w:lvl w:ilvl="0"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64073DAA"/>
    <w:multiLevelType w:val="multilevel"/>
    <w:tmpl w:val="BB485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8909D7"/>
    <w:multiLevelType w:val="hybridMultilevel"/>
    <w:tmpl w:val="372C1AEE"/>
    <w:lvl w:ilvl="0" w:tplc="6FAA444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2A4EC3"/>
    <w:multiLevelType w:val="hybridMultilevel"/>
    <w:tmpl w:val="CEDEC5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FC4E41"/>
    <w:multiLevelType w:val="hybridMultilevel"/>
    <w:tmpl w:val="59AC8C0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01619">
    <w:abstractNumId w:val="4"/>
  </w:num>
  <w:num w:numId="2" w16cid:durableId="691222280">
    <w:abstractNumId w:val="1"/>
  </w:num>
  <w:num w:numId="3" w16cid:durableId="496506641">
    <w:abstractNumId w:val="0"/>
  </w:num>
  <w:num w:numId="4" w16cid:durableId="1858033036">
    <w:abstractNumId w:val="2"/>
  </w:num>
  <w:num w:numId="5" w16cid:durableId="725226663">
    <w:abstractNumId w:val="5"/>
  </w:num>
  <w:num w:numId="6" w16cid:durableId="1751803264">
    <w:abstractNumId w:val="6"/>
  </w:num>
  <w:num w:numId="7" w16cid:durableId="10509604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9B4"/>
    <w:rsid w:val="00007A38"/>
    <w:rsid w:val="002179C7"/>
    <w:rsid w:val="002527A6"/>
    <w:rsid w:val="00280A61"/>
    <w:rsid w:val="00316A33"/>
    <w:rsid w:val="003373AF"/>
    <w:rsid w:val="00347336"/>
    <w:rsid w:val="003B39E4"/>
    <w:rsid w:val="00410C05"/>
    <w:rsid w:val="0042045C"/>
    <w:rsid w:val="005E27AB"/>
    <w:rsid w:val="00657AAD"/>
    <w:rsid w:val="006F68A5"/>
    <w:rsid w:val="007E2AC7"/>
    <w:rsid w:val="008029B4"/>
    <w:rsid w:val="0093617A"/>
    <w:rsid w:val="009A4862"/>
    <w:rsid w:val="009C3608"/>
    <w:rsid w:val="00C77ABB"/>
    <w:rsid w:val="00CA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9AD490"/>
  <w15:chartTrackingRefBased/>
  <w15:docId w15:val="{08FAE2B3-5C1D-496B-846C-3038DAC0E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029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02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029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029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029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029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029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029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029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029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029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029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029B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029B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029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029B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029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029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029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02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029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029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02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029B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029B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029B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029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029B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029B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2045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3358</TotalTime>
  <Pages>1</Pages>
  <Words>344</Words>
  <Characters>1860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NATÁLIA NOGUEIRA</dc:creator>
  <cp:keywords/>
  <dc:description/>
  <cp:lastModifiedBy>NATÁLIA NOGUEIRA</cp:lastModifiedBy>
  <cp:revision>7</cp:revision>
  <dcterms:created xsi:type="dcterms:W3CDTF">2026-07-12T17:56:00Z</dcterms:created>
  <dcterms:modified xsi:type="dcterms:W3CDTF">2026-08-03T01:37:00Z</dcterms:modified>
</cp:coreProperties>
</file>