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0CE6" w14:textId="77777777" w:rsidR="00610273" w:rsidRDefault="00610273" w:rsidP="00610273">
      <w:pPr>
        <w:jc w:val="center"/>
        <w:rPr>
          <w:sz w:val="22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AFC5F4F" wp14:editId="0EE112CC">
            <wp:extent cx="1173480" cy="11626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8948" w14:textId="77777777" w:rsidR="00610273" w:rsidRDefault="00610273" w:rsidP="0061027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14:paraId="33064BB3" w14:textId="77777777" w:rsidR="00610273" w:rsidRDefault="00610273" w:rsidP="0061027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1392E2E1" w14:textId="77777777" w:rsidR="00610273" w:rsidRDefault="00610273" w:rsidP="0061027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51684D8" w14:textId="77777777" w:rsidR="00610273" w:rsidRDefault="00610273" w:rsidP="0061027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«МИРЭА – Российский технологический университет»</w:t>
      </w:r>
    </w:p>
    <w:p w14:paraId="4BF3014C" w14:textId="77777777" w:rsidR="00610273" w:rsidRDefault="00610273" w:rsidP="00610273">
      <w:pPr>
        <w:pBdr>
          <w:bottom w:val="single" w:sz="6" w:space="1" w:color="auto"/>
        </w:pBd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РТУ МИРЭА</w:t>
      </w:r>
    </w:p>
    <w:p w14:paraId="4485AE9B" w14:textId="77777777" w:rsidR="00610273" w:rsidRDefault="00610273" w:rsidP="00610273">
      <w:pPr>
        <w:spacing w:after="0" w:line="240" w:lineRule="auto"/>
        <w:jc w:val="center"/>
        <w:rPr>
          <w:rFonts w:cs="Times New Roman"/>
          <w:szCs w:val="28"/>
        </w:rPr>
      </w:pPr>
    </w:p>
    <w:p w14:paraId="57883CA9" w14:textId="77777777" w:rsidR="00610273" w:rsidRDefault="00610273" w:rsidP="00610273">
      <w:pPr>
        <w:spacing w:after="0" w:line="240" w:lineRule="auto"/>
        <w:jc w:val="center"/>
        <w:rPr>
          <w:rFonts w:cs="Times New Roman"/>
          <w:szCs w:val="28"/>
        </w:rPr>
      </w:pPr>
    </w:p>
    <w:p w14:paraId="208BFCC2" w14:textId="77777777" w:rsidR="00610273" w:rsidRDefault="00610273" w:rsidP="0061027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ИКБ направление «</w:t>
      </w:r>
      <w:proofErr w:type="spellStart"/>
      <w:r>
        <w:rPr>
          <w:rFonts w:cs="Times New Roman"/>
          <w:szCs w:val="28"/>
        </w:rPr>
        <w:t>Киберразведка</w:t>
      </w:r>
      <w:proofErr w:type="spellEnd"/>
      <w:r>
        <w:rPr>
          <w:rFonts w:cs="Times New Roman"/>
          <w:szCs w:val="28"/>
        </w:rPr>
        <w:t xml:space="preserve"> и противодействие угрозам с применением технологий искусственного интеллекта» 10.04.01</w:t>
      </w:r>
    </w:p>
    <w:p w14:paraId="356C5E64" w14:textId="77777777" w:rsidR="00610273" w:rsidRDefault="00610273" w:rsidP="00610273">
      <w:pPr>
        <w:spacing w:after="0" w:line="240" w:lineRule="auto"/>
        <w:jc w:val="center"/>
        <w:rPr>
          <w:rFonts w:cs="Times New Roman"/>
          <w:szCs w:val="28"/>
        </w:rPr>
      </w:pPr>
    </w:p>
    <w:p w14:paraId="196DF9D9" w14:textId="77777777" w:rsidR="00610273" w:rsidRDefault="00610273" w:rsidP="0061027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КБ-4 «Интеллектуальные системы информационной безопасности»</w:t>
      </w:r>
    </w:p>
    <w:p w14:paraId="2B16B34E" w14:textId="77777777" w:rsidR="00610273" w:rsidRDefault="00610273" w:rsidP="00610273">
      <w:pPr>
        <w:jc w:val="center"/>
        <w:rPr>
          <w:rFonts w:cs="Times New Roman"/>
          <w:szCs w:val="28"/>
        </w:rPr>
      </w:pPr>
    </w:p>
    <w:p w14:paraId="20E97707" w14:textId="77777777" w:rsidR="00610273" w:rsidRDefault="00610273" w:rsidP="00610273">
      <w:pPr>
        <w:jc w:val="center"/>
        <w:rPr>
          <w:rFonts w:cs="Times New Roman"/>
          <w:szCs w:val="28"/>
        </w:rPr>
      </w:pPr>
    </w:p>
    <w:p w14:paraId="29CBEEBF" w14:textId="77777777" w:rsidR="00610273" w:rsidRDefault="00610273" w:rsidP="00610273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Практическая работа № 4</w:t>
      </w:r>
    </w:p>
    <w:p w14:paraId="0F92EBB5" w14:textId="77777777" w:rsidR="00610273" w:rsidRPr="00AD48B0" w:rsidRDefault="00610273" w:rsidP="00610273">
      <w:pPr>
        <w:spacing w:line="240" w:lineRule="auto"/>
        <w:jc w:val="center"/>
        <w:rPr>
          <w:rFonts w:cs="Times New Roman"/>
          <w:szCs w:val="28"/>
          <w:u w:val="single"/>
        </w:rPr>
      </w:pPr>
      <w:r w:rsidRPr="00AD48B0">
        <w:rPr>
          <w:rFonts w:cs="Times New Roman"/>
          <w:szCs w:val="28"/>
          <w:u w:val="single"/>
        </w:rPr>
        <w:t>«</w:t>
      </w:r>
      <w:r w:rsidRPr="009459F7">
        <w:rPr>
          <w:rFonts w:cs="Times New Roman"/>
          <w:szCs w:val="28"/>
          <w:u w:val="single"/>
        </w:rPr>
        <w:t>Р</w:t>
      </w:r>
      <w:r>
        <w:rPr>
          <w:rFonts w:cs="Times New Roman"/>
          <w:szCs w:val="28"/>
          <w:u w:val="single"/>
        </w:rPr>
        <w:t>асчёт рисков по информационной системе</w:t>
      </w:r>
      <w:r w:rsidRPr="00AD48B0">
        <w:rPr>
          <w:rFonts w:cs="Times New Roman"/>
          <w:szCs w:val="28"/>
          <w:u w:val="single"/>
        </w:rPr>
        <w:t>»</w:t>
      </w:r>
    </w:p>
    <w:p w14:paraId="12693BD3" w14:textId="77777777" w:rsidR="00610273" w:rsidRDefault="00610273" w:rsidP="0061027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6A28C28D" w14:textId="77777777" w:rsidR="00610273" w:rsidRDefault="00610273" w:rsidP="0061027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u w:val="single"/>
        </w:rPr>
        <w:t>Управление информационной безопасностью</w:t>
      </w:r>
      <w:r>
        <w:rPr>
          <w:rFonts w:cs="Times New Roman"/>
          <w:szCs w:val="28"/>
        </w:rPr>
        <w:t>»</w:t>
      </w:r>
    </w:p>
    <w:p w14:paraId="38BC7E34" w14:textId="77777777" w:rsidR="00610273" w:rsidRDefault="00610273" w:rsidP="00610273">
      <w:pPr>
        <w:spacing w:line="240" w:lineRule="auto"/>
        <w:jc w:val="center"/>
        <w:rPr>
          <w:rFonts w:cs="Times New Roman"/>
          <w:szCs w:val="28"/>
        </w:rPr>
      </w:pPr>
    </w:p>
    <w:p w14:paraId="324268B5" w14:textId="77777777" w:rsidR="00610273" w:rsidRDefault="00610273" w:rsidP="00610273">
      <w:pPr>
        <w:rPr>
          <w:rFonts w:cs="Times New Roman"/>
          <w:szCs w:val="28"/>
        </w:rPr>
      </w:pPr>
    </w:p>
    <w:p w14:paraId="38B7BD19" w14:textId="77777777" w:rsidR="00610273" w:rsidRDefault="00610273" w:rsidP="00610273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</w:p>
    <w:p w14:paraId="7BDE3DA6" w14:textId="77777777" w:rsidR="00610273" w:rsidRDefault="00610273" w:rsidP="00610273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ББМО-01-22</w:t>
      </w:r>
    </w:p>
    <w:p w14:paraId="17EFF3C8" w14:textId="77777777" w:rsidR="00610273" w:rsidRDefault="00610273" w:rsidP="00610273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6B67F77A" w14:textId="77777777" w:rsidR="00610273" w:rsidRDefault="00610273" w:rsidP="00610273">
      <w:pPr>
        <w:pStyle w:val="a9"/>
        <w:tabs>
          <w:tab w:val="left" w:pos="8819"/>
        </w:tabs>
        <w:ind w:left="0" w:firstLine="6095"/>
        <w:jc w:val="right"/>
      </w:pPr>
      <w:r>
        <w:t xml:space="preserve"> Огольцова Н.Д.</w:t>
      </w:r>
    </w:p>
    <w:p w14:paraId="0E8DE987" w14:textId="77777777" w:rsidR="00610273" w:rsidRDefault="00610273" w:rsidP="00610273">
      <w:pPr>
        <w:pStyle w:val="a9"/>
        <w:tabs>
          <w:tab w:val="left" w:pos="8819"/>
        </w:tabs>
        <w:ind w:left="0" w:firstLine="6095"/>
        <w:jc w:val="right"/>
        <w:rPr>
          <w:spacing w:val="1"/>
        </w:rPr>
      </w:pPr>
    </w:p>
    <w:p w14:paraId="75448A3A" w14:textId="77777777" w:rsidR="00610273" w:rsidRDefault="00610273" w:rsidP="00610273">
      <w:pPr>
        <w:pStyle w:val="a9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>Проверил:</w:t>
      </w:r>
    </w:p>
    <w:p w14:paraId="6177B706" w14:textId="77777777" w:rsidR="00610273" w:rsidRDefault="00610273" w:rsidP="00610273">
      <w:pPr>
        <w:pStyle w:val="a9"/>
        <w:tabs>
          <w:tab w:val="left" w:pos="8819"/>
        </w:tabs>
        <w:ind w:left="0" w:firstLine="6095"/>
        <w:jc w:val="right"/>
        <w:rPr>
          <w:spacing w:val="1"/>
        </w:rPr>
      </w:pPr>
      <w:proofErr w:type="spellStart"/>
      <w:r>
        <w:rPr>
          <w:spacing w:val="1"/>
        </w:rPr>
        <w:t>Пимонов</w:t>
      </w:r>
      <w:proofErr w:type="spellEnd"/>
      <w:r>
        <w:rPr>
          <w:spacing w:val="1"/>
        </w:rPr>
        <w:t xml:space="preserve"> Р.В.</w:t>
      </w:r>
    </w:p>
    <w:p w14:paraId="7D430548" w14:textId="77777777" w:rsidR="00610273" w:rsidRDefault="00610273" w:rsidP="00610273">
      <w:pPr>
        <w:ind w:firstLine="0"/>
        <w:rPr>
          <w:rFonts w:cs="Times New Roman"/>
          <w:szCs w:val="28"/>
        </w:rPr>
      </w:pPr>
    </w:p>
    <w:p w14:paraId="34384399" w14:textId="77777777" w:rsidR="00610273" w:rsidRDefault="00610273" w:rsidP="0061027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Москва </w:t>
      </w:r>
    </w:p>
    <w:p w14:paraId="679EF70A" w14:textId="6D86035F" w:rsidR="00892272" w:rsidRDefault="00610273" w:rsidP="00610273">
      <w:pPr>
        <w:jc w:val="center"/>
      </w:pPr>
      <w:r>
        <w:rPr>
          <w:rFonts w:cs="Times New Roman"/>
          <w:szCs w:val="28"/>
        </w:rPr>
        <w:t>2023</w:t>
      </w:r>
    </w:p>
    <w:tbl>
      <w:tblPr>
        <w:tblStyle w:val="a3"/>
        <w:tblpPr w:leftFromText="180" w:rightFromText="180" w:vertAnchor="text" w:horzAnchor="margin" w:tblpXSpec="center" w:tblpY="-38"/>
        <w:tblW w:w="10632" w:type="dxa"/>
        <w:tblLook w:val="04A0" w:firstRow="1" w:lastRow="0" w:firstColumn="1" w:lastColumn="0" w:noHBand="0" w:noVBand="1"/>
      </w:tblPr>
      <w:tblGrid>
        <w:gridCol w:w="562"/>
        <w:gridCol w:w="4962"/>
        <w:gridCol w:w="5108"/>
      </w:tblGrid>
      <w:tr w:rsidR="00892272" w14:paraId="408CE34B" w14:textId="77777777" w:rsidTr="00892272">
        <w:trPr>
          <w:trHeight w:val="536"/>
        </w:trPr>
        <w:tc>
          <w:tcPr>
            <w:tcW w:w="562" w:type="dxa"/>
          </w:tcPr>
          <w:p w14:paraId="38FDC3F7" w14:textId="77777777" w:rsidR="00892272" w:rsidRDefault="00892272" w:rsidP="00892272">
            <w:pPr>
              <w:ind w:firstLine="0"/>
            </w:pPr>
            <w:r>
              <w:lastRenderedPageBreak/>
              <w:t>№</w:t>
            </w:r>
          </w:p>
        </w:tc>
        <w:tc>
          <w:tcPr>
            <w:tcW w:w="4962" w:type="dxa"/>
          </w:tcPr>
          <w:p w14:paraId="7A53BE4F" w14:textId="77777777" w:rsidR="00892272" w:rsidRDefault="00892272" w:rsidP="00892272">
            <w:pPr>
              <w:ind w:firstLine="0"/>
            </w:pPr>
            <w:r>
              <w:t>Угроза</w:t>
            </w:r>
          </w:p>
        </w:tc>
        <w:tc>
          <w:tcPr>
            <w:tcW w:w="5108" w:type="dxa"/>
          </w:tcPr>
          <w:p w14:paraId="79B8C5E5" w14:textId="77777777" w:rsidR="00892272" w:rsidRDefault="00892272" w:rsidP="00892272">
            <w:pPr>
              <w:ind w:firstLine="0"/>
            </w:pPr>
            <w:r>
              <w:t>Уязвимость</w:t>
            </w:r>
          </w:p>
        </w:tc>
      </w:tr>
      <w:tr w:rsidR="00892272" w14:paraId="4C6BEE87" w14:textId="77777777" w:rsidTr="00892272">
        <w:trPr>
          <w:trHeight w:val="1141"/>
        </w:trPr>
        <w:tc>
          <w:tcPr>
            <w:tcW w:w="562" w:type="dxa"/>
            <w:vMerge w:val="restart"/>
          </w:tcPr>
          <w:p w14:paraId="77F88CE2" w14:textId="77777777" w:rsidR="00892272" w:rsidRDefault="00892272" w:rsidP="00892272">
            <w:pPr>
              <w:ind w:firstLine="0"/>
            </w:pPr>
            <w:r>
              <w:t>1</w:t>
            </w:r>
          </w:p>
        </w:tc>
        <w:tc>
          <w:tcPr>
            <w:tcW w:w="4962" w:type="dxa"/>
            <w:vMerge w:val="restart"/>
          </w:tcPr>
          <w:p w14:paraId="1541B5BC" w14:textId="77777777" w:rsidR="00892272" w:rsidRDefault="00892272" w:rsidP="00892272">
            <w:pPr>
              <w:ind w:firstLine="0"/>
            </w:pPr>
            <w:r>
              <w:t>Утечка конфиденциальной информации или отдельных файлов (нарушение конфиденциальности)</w:t>
            </w:r>
          </w:p>
        </w:tc>
        <w:tc>
          <w:tcPr>
            <w:tcW w:w="5108" w:type="dxa"/>
          </w:tcPr>
          <w:p w14:paraId="14E5BC0D" w14:textId="77777777" w:rsidR="00892272" w:rsidRDefault="00892272" w:rsidP="00892272">
            <w:pPr>
              <w:ind w:firstLine="0"/>
            </w:pPr>
            <w:r>
              <w:t>Некомпетентность сотрудников в работе с защищаемой информацией</w:t>
            </w:r>
          </w:p>
        </w:tc>
      </w:tr>
      <w:tr w:rsidR="00892272" w14:paraId="55FE5641" w14:textId="77777777" w:rsidTr="00892272">
        <w:trPr>
          <w:trHeight w:val="1141"/>
        </w:trPr>
        <w:tc>
          <w:tcPr>
            <w:tcW w:w="562" w:type="dxa"/>
            <w:vMerge/>
          </w:tcPr>
          <w:p w14:paraId="63AA8689" w14:textId="77777777" w:rsidR="00892272" w:rsidRDefault="00892272" w:rsidP="00892272">
            <w:pPr>
              <w:ind w:firstLine="0"/>
            </w:pPr>
          </w:p>
        </w:tc>
        <w:tc>
          <w:tcPr>
            <w:tcW w:w="4962" w:type="dxa"/>
            <w:vMerge/>
          </w:tcPr>
          <w:p w14:paraId="1FF81947" w14:textId="77777777" w:rsidR="00892272" w:rsidRDefault="00892272" w:rsidP="00892272">
            <w:pPr>
              <w:ind w:firstLine="0"/>
            </w:pPr>
          </w:p>
        </w:tc>
        <w:tc>
          <w:tcPr>
            <w:tcW w:w="5108" w:type="dxa"/>
          </w:tcPr>
          <w:p w14:paraId="0BEE74AA" w14:textId="77777777" w:rsidR="00892272" w:rsidRDefault="00892272" w:rsidP="00892272">
            <w:pPr>
              <w:ind w:firstLine="0"/>
            </w:pPr>
            <w:r>
              <w:t>Уволенные сотрудники</w:t>
            </w:r>
          </w:p>
        </w:tc>
      </w:tr>
      <w:tr w:rsidR="00892272" w14:paraId="493C2268" w14:textId="77777777" w:rsidTr="00892272">
        <w:trPr>
          <w:trHeight w:val="1493"/>
        </w:trPr>
        <w:tc>
          <w:tcPr>
            <w:tcW w:w="562" w:type="dxa"/>
            <w:vMerge w:val="restart"/>
          </w:tcPr>
          <w:p w14:paraId="193FD3CE" w14:textId="77777777" w:rsidR="00892272" w:rsidRDefault="00892272" w:rsidP="00892272">
            <w:pPr>
              <w:ind w:firstLine="0"/>
            </w:pPr>
            <w:r>
              <w:t>2</w:t>
            </w:r>
          </w:p>
        </w:tc>
        <w:tc>
          <w:tcPr>
            <w:tcW w:w="4962" w:type="dxa"/>
            <w:vMerge w:val="restart"/>
          </w:tcPr>
          <w:p w14:paraId="40AD57A8" w14:textId="77777777" w:rsidR="00892272" w:rsidRDefault="00892272" w:rsidP="00892272">
            <w:pPr>
              <w:ind w:firstLine="0"/>
            </w:pPr>
            <w:r>
              <w:t>Несанкционированный доступ к компонентам защищаемой информации, системным, конфигурационным, иным служебным данным</w:t>
            </w:r>
          </w:p>
        </w:tc>
        <w:tc>
          <w:tcPr>
            <w:tcW w:w="5108" w:type="dxa"/>
          </w:tcPr>
          <w:p w14:paraId="5508AF5B" w14:textId="77777777" w:rsidR="00892272" w:rsidRDefault="00892272" w:rsidP="00892272">
            <w:pPr>
              <w:ind w:firstLine="0"/>
            </w:pPr>
            <w:r>
              <w:t>Отсутствие строгой настройки привилегий</w:t>
            </w:r>
          </w:p>
        </w:tc>
      </w:tr>
      <w:tr w:rsidR="00892272" w14:paraId="79B29FAF" w14:textId="77777777" w:rsidTr="00892272">
        <w:trPr>
          <w:trHeight w:val="1493"/>
        </w:trPr>
        <w:tc>
          <w:tcPr>
            <w:tcW w:w="562" w:type="dxa"/>
            <w:vMerge/>
          </w:tcPr>
          <w:p w14:paraId="2300BC49" w14:textId="77777777" w:rsidR="00892272" w:rsidRDefault="00892272" w:rsidP="00892272">
            <w:pPr>
              <w:ind w:firstLine="0"/>
            </w:pPr>
          </w:p>
        </w:tc>
        <w:tc>
          <w:tcPr>
            <w:tcW w:w="4962" w:type="dxa"/>
            <w:vMerge/>
          </w:tcPr>
          <w:p w14:paraId="6E440173" w14:textId="77777777" w:rsidR="00892272" w:rsidRDefault="00892272" w:rsidP="00892272">
            <w:pPr>
              <w:ind w:firstLine="0"/>
            </w:pPr>
          </w:p>
        </w:tc>
        <w:tc>
          <w:tcPr>
            <w:tcW w:w="5108" w:type="dxa"/>
          </w:tcPr>
          <w:p w14:paraId="41F89D2D" w14:textId="77777777" w:rsidR="00892272" w:rsidRDefault="00892272" w:rsidP="00892272">
            <w:pPr>
              <w:ind w:firstLine="0"/>
            </w:pPr>
            <w:r>
              <w:t>Возможность получения доступа из внешний ресурсов</w:t>
            </w:r>
          </w:p>
        </w:tc>
      </w:tr>
      <w:tr w:rsidR="00892272" w14:paraId="70003749" w14:textId="77777777" w:rsidTr="00892272">
        <w:trPr>
          <w:trHeight w:val="1235"/>
        </w:trPr>
        <w:tc>
          <w:tcPr>
            <w:tcW w:w="562" w:type="dxa"/>
          </w:tcPr>
          <w:p w14:paraId="54A502B2" w14:textId="77777777" w:rsidR="00892272" w:rsidRDefault="00892272" w:rsidP="00892272">
            <w:pPr>
              <w:ind w:firstLine="0"/>
            </w:pPr>
            <w:r>
              <w:t>3</w:t>
            </w:r>
          </w:p>
        </w:tc>
        <w:tc>
          <w:tcPr>
            <w:tcW w:w="4962" w:type="dxa"/>
          </w:tcPr>
          <w:p w14:paraId="596545E6" w14:textId="77777777" w:rsidR="00892272" w:rsidRDefault="00892272" w:rsidP="00892272">
            <w:pPr>
              <w:ind w:firstLine="0"/>
            </w:pPr>
            <w:r>
              <w:t>Отказ в обслуживании компонентов (нарушение доступности)</w:t>
            </w:r>
          </w:p>
        </w:tc>
        <w:tc>
          <w:tcPr>
            <w:tcW w:w="5108" w:type="dxa"/>
          </w:tcPr>
          <w:p w14:paraId="1D375D3A" w14:textId="77777777" w:rsidR="00892272" w:rsidRDefault="00892272" w:rsidP="00892272">
            <w:pPr>
              <w:ind w:firstLine="0"/>
            </w:pPr>
            <w:r>
              <w:t>Низкий уровень технической защиты и кибербезопасности</w:t>
            </w:r>
          </w:p>
        </w:tc>
      </w:tr>
    </w:tbl>
    <w:p w14:paraId="1AA24311" w14:textId="77777777" w:rsidR="00892272" w:rsidRDefault="00892272" w:rsidP="00892272">
      <w:pPr>
        <w:ind w:firstLine="0"/>
      </w:pPr>
    </w:p>
    <w:p w14:paraId="7BB453EB" w14:textId="7FACFB68" w:rsidR="006F4303" w:rsidRDefault="006F4303" w:rsidP="009D3102">
      <w:r>
        <w:t>Ресурс: ЦОД.</w:t>
      </w:r>
    </w:p>
    <w:p w14:paraId="239AEC60" w14:textId="242B7239" w:rsidR="0067710B" w:rsidRDefault="0067710B" w:rsidP="009D3102">
      <w:r>
        <w:t>Введение основных параметров: в</w:t>
      </w:r>
      <w:r>
        <w:t>ероятност</w:t>
      </w:r>
      <w:r>
        <w:t>и</w:t>
      </w:r>
      <w:r>
        <w:t xml:space="preserve"> реализации угрозы через уязвимость в течение года</w:t>
      </w:r>
      <w:r>
        <w:t xml:space="preserve"> и к</w:t>
      </w:r>
      <w:r>
        <w:t>ритичност</w:t>
      </w:r>
      <w:r>
        <w:t>и</w:t>
      </w:r>
      <w:r>
        <w:t xml:space="preserve"> реализации угрозы через данную уязвимость</w:t>
      </w:r>
      <w:r>
        <w:t>.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4538"/>
        <w:gridCol w:w="3115"/>
        <w:gridCol w:w="3688"/>
      </w:tblGrid>
      <w:tr w:rsidR="009D3102" w14:paraId="0846F04A" w14:textId="77777777" w:rsidTr="0067710B">
        <w:tc>
          <w:tcPr>
            <w:tcW w:w="4538" w:type="dxa"/>
          </w:tcPr>
          <w:p w14:paraId="375E16A9" w14:textId="77777777" w:rsidR="009D3102" w:rsidRDefault="009D3102" w:rsidP="00DA2B9E">
            <w:pPr>
              <w:ind w:firstLine="0"/>
            </w:pPr>
            <w:r>
              <w:t>Угроза/уязвимость</w:t>
            </w:r>
          </w:p>
        </w:tc>
        <w:tc>
          <w:tcPr>
            <w:tcW w:w="3115" w:type="dxa"/>
          </w:tcPr>
          <w:p w14:paraId="2F981727" w14:textId="00CC3C69" w:rsidR="009D3102" w:rsidRPr="009D3102" w:rsidRDefault="009D3102" w:rsidP="00DA2B9E">
            <w:pPr>
              <w:ind w:firstLine="0"/>
            </w:pPr>
            <w:r>
              <w:t xml:space="preserve">Вероятность реализации угрозы через уязвимость в течение года %, </w:t>
            </w:r>
            <w:r>
              <w:rPr>
                <w:lang w:val="en-US"/>
              </w:rPr>
              <w:t>P</w:t>
            </w:r>
            <w:r w:rsidRPr="009D3102">
              <w:t>(</w:t>
            </w:r>
            <w:r>
              <w:rPr>
                <w:lang w:val="en-US"/>
              </w:rPr>
              <w:t>V</w:t>
            </w:r>
            <w:r w:rsidRPr="009D3102">
              <w:t>)</w:t>
            </w:r>
          </w:p>
        </w:tc>
        <w:tc>
          <w:tcPr>
            <w:tcW w:w="3688" w:type="dxa"/>
          </w:tcPr>
          <w:p w14:paraId="78BD1120" w14:textId="221B9162" w:rsidR="009D3102" w:rsidRPr="009D3102" w:rsidRDefault="009D3102" w:rsidP="00DA2B9E">
            <w:pPr>
              <w:ind w:firstLine="0"/>
            </w:pPr>
            <w:r>
              <w:t xml:space="preserve">Критичность реализации угрозы через данную уязвимость %, </w:t>
            </w:r>
            <w:r>
              <w:rPr>
                <w:lang w:val="en-US"/>
              </w:rPr>
              <w:t>ER</w:t>
            </w:r>
          </w:p>
        </w:tc>
      </w:tr>
      <w:tr w:rsidR="009D3102" w14:paraId="648F27E9" w14:textId="77777777" w:rsidTr="0067710B">
        <w:tc>
          <w:tcPr>
            <w:tcW w:w="4538" w:type="dxa"/>
          </w:tcPr>
          <w:p w14:paraId="247CFD82" w14:textId="77777777" w:rsidR="009D3102" w:rsidRPr="009D3102" w:rsidRDefault="009D3102" w:rsidP="00DA2B9E">
            <w:pPr>
              <w:ind w:firstLine="0"/>
            </w:pPr>
            <w:r>
              <w:t>Угроза 1 / Уязвимость 1</w:t>
            </w:r>
          </w:p>
        </w:tc>
        <w:tc>
          <w:tcPr>
            <w:tcW w:w="3115" w:type="dxa"/>
          </w:tcPr>
          <w:p w14:paraId="6A1627A9" w14:textId="02B3E230" w:rsidR="009D3102" w:rsidRDefault="009D3102" w:rsidP="00DA2B9E">
            <w:pPr>
              <w:ind w:firstLine="0"/>
            </w:pPr>
            <w:r>
              <w:t>40</w:t>
            </w:r>
          </w:p>
        </w:tc>
        <w:tc>
          <w:tcPr>
            <w:tcW w:w="3688" w:type="dxa"/>
          </w:tcPr>
          <w:p w14:paraId="6EFC6A83" w14:textId="7E1C70B9" w:rsidR="009D3102" w:rsidRDefault="009D3102" w:rsidP="00DA2B9E">
            <w:pPr>
              <w:ind w:firstLine="0"/>
            </w:pPr>
            <w:r>
              <w:t>60</w:t>
            </w:r>
          </w:p>
        </w:tc>
      </w:tr>
      <w:tr w:rsidR="009D3102" w14:paraId="2A9E1A21" w14:textId="77777777" w:rsidTr="0067710B">
        <w:tc>
          <w:tcPr>
            <w:tcW w:w="4538" w:type="dxa"/>
          </w:tcPr>
          <w:p w14:paraId="62FB0D74" w14:textId="77777777" w:rsidR="009D3102" w:rsidRDefault="009D3102" w:rsidP="00DA2B9E">
            <w:pPr>
              <w:ind w:firstLine="0"/>
            </w:pPr>
            <w:r>
              <w:t>Угроза 1 / Уязвимость 2</w:t>
            </w:r>
          </w:p>
        </w:tc>
        <w:tc>
          <w:tcPr>
            <w:tcW w:w="3115" w:type="dxa"/>
          </w:tcPr>
          <w:p w14:paraId="544005FD" w14:textId="70DC62BB" w:rsidR="009D3102" w:rsidRDefault="009D3102" w:rsidP="00DA2B9E">
            <w:pPr>
              <w:ind w:firstLine="0"/>
            </w:pPr>
            <w:r>
              <w:t>20</w:t>
            </w:r>
          </w:p>
        </w:tc>
        <w:tc>
          <w:tcPr>
            <w:tcW w:w="3688" w:type="dxa"/>
          </w:tcPr>
          <w:p w14:paraId="37329580" w14:textId="17BACEF6" w:rsidR="009D3102" w:rsidRDefault="009D3102" w:rsidP="00DA2B9E">
            <w:pPr>
              <w:ind w:firstLine="0"/>
            </w:pPr>
            <w:r>
              <w:t>60</w:t>
            </w:r>
          </w:p>
        </w:tc>
      </w:tr>
      <w:tr w:rsidR="009D3102" w14:paraId="4AEB47D2" w14:textId="77777777" w:rsidTr="0067710B">
        <w:tc>
          <w:tcPr>
            <w:tcW w:w="4538" w:type="dxa"/>
          </w:tcPr>
          <w:p w14:paraId="0E5D3A89" w14:textId="77777777" w:rsidR="009D3102" w:rsidRDefault="009D3102" w:rsidP="00DA2B9E">
            <w:pPr>
              <w:ind w:firstLine="0"/>
            </w:pPr>
            <w:r>
              <w:t>Угроза 2 / Уязвимость 1</w:t>
            </w:r>
          </w:p>
        </w:tc>
        <w:tc>
          <w:tcPr>
            <w:tcW w:w="3115" w:type="dxa"/>
          </w:tcPr>
          <w:p w14:paraId="299B4561" w14:textId="6A491DDC" w:rsidR="009D3102" w:rsidRDefault="009D3102" w:rsidP="00DA2B9E">
            <w:pPr>
              <w:ind w:firstLine="0"/>
            </w:pPr>
            <w:r>
              <w:t>60</w:t>
            </w:r>
          </w:p>
        </w:tc>
        <w:tc>
          <w:tcPr>
            <w:tcW w:w="3688" w:type="dxa"/>
          </w:tcPr>
          <w:p w14:paraId="44C16923" w14:textId="79BCFB25" w:rsidR="009D3102" w:rsidRDefault="00720604" w:rsidP="00DA2B9E">
            <w:pPr>
              <w:ind w:firstLine="0"/>
            </w:pPr>
            <w:r>
              <w:t>30</w:t>
            </w:r>
          </w:p>
        </w:tc>
      </w:tr>
      <w:tr w:rsidR="009D3102" w14:paraId="44F8F32E" w14:textId="77777777" w:rsidTr="0067710B">
        <w:tc>
          <w:tcPr>
            <w:tcW w:w="4538" w:type="dxa"/>
          </w:tcPr>
          <w:p w14:paraId="3F2F108A" w14:textId="77777777" w:rsidR="009D3102" w:rsidRDefault="009D3102" w:rsidP="00DA2B9E">
            <w:pPr>
              <w:ind w:firstLine="0"/>
            </w:pPr>
            <w:r>
              <w:t>Угроза 2 / Уязвимость 2</w:t>
            </w:r>
          </w:p>
        </w:tc>
        <w:tc>
          <w:tcPr>
            <w:tcW w:w="3115" w:type="dxa"/>
          </w:tcPr>
          <w:p w14:paraId="0B9A6264" w14:textId="5A52093E" w:rsidR="009D3102" w:rsidRDefault="009D3102" w:rsidP="00DA2B9E">
            <w:pPr>
              <w:ind w:firstLine="0"/>
            </w:pPr>
            <w:r>
              <w:t>40</w:t>
            </w:r>
          </w:p>
        </w:tc>
        <w:tc>
          <w:tcPr>
            <w:tcW w:w="3688" w:type="dxa"/>
          </w:tcPr>
          <w:p w14:paraId="3CBD4B27" w14:textId="0F17B601" w:rsidR="009D3102" w:rsidRDefault="00720604" w:rsidP="00DA2B9E">
            <w:pPr>
              <w:ind w:firstLine="0"/>
            </w:pPr>
            <w:r>
              <w:t>50</w:t>
            </w:r>
          </w:p>
        </w:tc>
      </w:tr>
      <w:tr w:rsidR="009D3102" w14:paraId="2A014508" w14:textId="77777777" w:rsidTr="0067710B">
        <w:tc>
          <w:tcPr>
            <w:tcW w:w="4538" w:type="dxa"/>
          </w:tcPr>
          <w:p w14:paraId="1D9607A6" w14:textId="77777777" w:rsidR="009D3102" w:rsidRDefault="009D3102" w:rsidP="00DA2B9E">
            <w:pPr>
              <w:ind w:firstLine="0"/>
            </w:pPr>
            <w:r>
              <w:t>Угроза 3 / Уязвимость 1</w:t>
            </w:r>
          </w:p>
        </w:tc>
        <w:tc>
          <w:tcPr>
            <w:tcW w:w="3115" w:type="dxa"/>
          </w:tcPr>
          <w:p w14:paraId="1FB04047" w14:textId="6D72079E" w:rsidR="009D3102" w:rsidRDefault="009D3102" w:rsidP="00DA2B9E">
            <w:pPr>
              <w:ind w:firstLine="0"/>
            </w:pPr>
            <w:r>
              <w:t>40</w:t>
            </w:r>
          </w:p>
        </w:tc>
        <w:tc>
          <w:tcPr>
            <w:tcW w:w="3688" w:type="dxa"/>
          </w:tcPr>
          <w:p w14:paraId="479E9685" w14:textId="7E234C97" w:rsidR="009D3102" w:rsidRDefault="00720604" w:rsidP="00DA2B9E">
            <w:pPr>
              <w:ind w:firstLine="0"/>
            </w:pPr>
            <w:r>
              <w:t>30</w:t>
            </w:r>
          </w:p>
        </w:tc>
      </w:tr>
    </w:tbl>
    <w:p w14:paraId="6EC5DA8C" w14:textId="75EAE887" w:rsidR="009D3102" w:rsidRDefault="0067710B" w:rsidP="009D3102">
      <w:r>
        <w:lastRenderedPageBreak/>
        <w:t>Расчёт у</w:t>
      </w:r>
      <w:r>
        <w:t>ровн</w:t>
      </w:r>
      <w:r>
        <w:t>я</w:t>
      </w:r>
      <w:r>
        <w:t xml:space="preserve"> угрозы по каждой уязвимости</w:t>
      </w:r>
      <w:r>
        <w:t>, у</w:t>
      </w:r>
      <w:r>
        <w:t>ровн</w:t>
      </w:r>
      <w:r>
        <w:t>я</w:t>
      </w:r>
      <w:r>
        <w:t xml:space="preserve"> угрозы по всем уязвимостям, через которые она может быть реализована</w:t>
      </w:r>
      <w:r>
        <w:t xml:space="preserve"> и о</w:t>
      </w:r>
      <w:r>
        <w:t>бщ</w:t>
      </w:r>
      <w:r>
        <w:t>его</w:t>
      </w:r>
      <w:r>
        <w:t xml:space="preserve"> уровн</w:t>
      </w:r>
      <w:r>
        <w:t>я</w:t>
      </w:r>
      <w:r>
        <w:t xml:space="preserve"> угроз по ресурсу</w:t>
      </w:r>
      <w:r>
        <w:t>.</w:t>
      </w:r>
    </w:p>
    <w:p w14:paraId="643BA042" w14:textId="77777777" w:rsidR="009D3102" w:rsidRDefault="009D3102" w:rsidP="009D3102"/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4224"/>
        <w:gridCol w:w="2368"/>
        <w:gridCol w:w="2479"/>
        <w:gridCol w:w="2270"/>
      </w:tblGrid>
      <w:tr w:rsidR="00720604" w14:paraId="6FC4E6CD" w14:textId="78FAEC81" w:rsidTr="0067710B">
        <w:tc>
          <w:tcPr>
            <w:tcW w:w="4224" w:type="dxa"/>
          </w:tcPr>
          <w:p w14:paraId="0DD96085" w14:textId="570A73D9" w:rsidR="00720604" w:rsidRDefault="00720604" w:rsidP="009D3102">
            <w:pPr>
              <w:ind w:firstLine="0"/>
            </w:pPr>
            <w:r>
              <w:t>Угроза/уязвимость</w:t>
            </w:r>
          </w:p>
        </w:tc>
        <w:tc>
          <w:tcPr>
            <w:tcW w:w="2368" w:type="dxa"/>
          </w:tcPr>
          <w:p w14:paraId="675898B8" w14:textId="3723045C" w:rsidR="00720604" w:rsidRPr="009D3102" w:rsidRDefault="00720604" w:rsidP="009D3102">
            <w:pPr>
              <w:ind w:firstLine="0"/>
            </w:pPr>
            <w:r>
              <w:t xml:space="preserve">Уровень угрозы по каждой уязвимости %, </w:t>
            </w:r>
            <w:r>
              <w:rPr>
                <w:lang w:val="en-US"/>
              </w:rPr>
              <w:t>Th</w:t>
            </w:r>
          </w:p>
        </w:tc>
        <w:tc>
          <w:tcPr>
            <w:tcW w:w="2479" w:type="dxa"/>
          </w:tcPr>
          <w:p w14:paraId="4CE7B2D8" w14:textId="5DB7B93E" w:rsidR="00720604" w:rsidRPr="009D3102" w:rsidRDefault="00720604" w:rsidP="009D3102">
            <w:pPr>
              <w:ind w:firstLine="0"/>
            </w:pPr>
            <w:r>
              <w:t xml:space="preserve">Уровень угрозы по всем уязвимостям, через которые она может быть реализована, </w:t>
            </w:r>
            <w:proofErr w:type="spellStart"/>
            <w:r>
              <w:rPr>
                <w:lang w:val="en-US"/>
              </w:rPr>
              <w:t>CTh</w:t>
            </w:r>
            <w:proofErr w:type="spellEnd"/>
          </w:p>
        </w:tc>
        <w:tc>
          <w:tcPr>
            <w:tcW w:w="2270" w:type="dxa"/>
          </w:tcPr>
          <w:p w14:paraId="4D501590" w14:textId="00499D4D" w:rsidR="00720604" w:rsidRPr="00720604" w:rsidRDefault="00720604" w:rsidP="009D3102">
            <w:pPr>
              <w:ind w:firstLine="0"/>
            </w:pPr>
            <w:r>
              <w:t xml:space="preserve">Общий уровень угроз по ресурсу, </w:t>
            </w:r>
            <w:proofErr w:type="spellStart"/>
            <w:r>
              <w:rPr>
                <w:lang w:val="en-US"/>
              </w:rPr>
              <w:t>CThR</w:t>
            </w:r>
            <w:proofErr w:type="spellEnd"/>
          </w:p>
        </w:tc>
      </w:tr>
      <w:tr w:rsidR="00720604" w14:paraId="5AC107FC" w14:textId="1458032A" w:rsidTr="0067710B">
        <w:tc>
          <w:tcPr>
            <w:tcW w:w="4224" w:type="dxa"/>
          </w:tcPr>
          <w:p w14:paraId="6FD73A9C" w14:textId="0869D724" w:rsidR="00720604" w:rsidRPr="009D3102" w:rsidRDefault="00720604" w:rsidP="009D3102">
            <w:pPr>
              <w:ind w:firstLine="0"/>
            </w:pPr>
            <w:r>
              <w:t>Угроза 1 / Уязвимость 1</w:t>
            </w:r>
          </w:p>
        </w:tc>
        <w:tc>
          <w:tcPr>
            <w:tcW w:w="2368" w:type="dxa"/>
          </w:tcPr>
          <w:p w14:paraId="2EF0617E" w14:textId="75BC8F13" w:rsidR="00720604" w:rsidRDefault="00720604" w:rsidP="009D3102">
            <w:pPr>
              <w:ind w:firstLine="0"/>
            </w:pPr>
            <w:r>
              <w:t>0.24</w:t>
            </w:r>
          </w:p>
        </w:tc>
        <w:tc>
          <w:tcPr>
            <w:tcW w:w="2479" w:type="dxa"/>
            <w:vMerge w:val="restart"/>
          </w:tcPr>
          <w:p w14:paraId="56D8EB20" w14:textId="165AFD71" w:rsidR="00720604" w:rsidRDefault="00720604" w:rsidP="00720604">
            <w:pPr>
              <w:ind w:firstLine="0"/>
            </w:pPr>
            <w:r>
              <w:t>0.64</w:t>
            </w:r>
          </w:p>
        </w:tc>
        <w:tc>
          <w:tcPr>
            <w:tcW w:w="2270" w:type="dxa"/>
            <w:vMerge w:val="restart"/>
          </w:tcPr>
          <w:p w14:paraId="0F7E3189" w14:textId="1AFB852A" w:rsidR="00720604" w:rsidRDefault="00720604" w:rsidP="00720604">
            <w:pPr>
              <w:ind w:firstLine="0"/>
            </w:pPr>
            <w:r>
              <w:t>0.5</w:t>
            </w:r>
          </w:p>
        </w:tc>
      </w:tr>
      <w:tr w:rsidR="00720604" w14:paraId="0A9C5F45" w14:textId="773F0EFC" w:rsidTr="0067710B">
        <w:tc>
          <w:tcPr>
            <w:tcW w:w="4224" w:type="dxa"/>
          </w:tcPr>
          <w:p w14:paraId="3A5C34D3" w14:textId="32D9B8FA" w:rsidR="00720604" w:rsidRDefault="00720604" w:rsidP="009D3102">
            <w:pPr>
              <w:ind w:firstLine="0"/>
            </w:pPr>
            <w:r>
              <w:t xml:space="preserve">Угроза 1 / Уязвимость </w:t>
            </w:r>
            <w:r>
              <w:t>2</w:t>
            </w:r>
          </w:p>
        </w:tc>
        <w:tc>
          <w:tcPr>
            <w:tcW w:w="2368" w:type="dxa"/>
          </w:tcPr>
          <w:p w14:paraId="7E635A2A" w14:textId="6BD7D046" w:rsidR="00720604" w:rsidRDefault="00720604" w:rsidP="009D3102">
            <w:pPr>
              <w:ind w:firstLine="0"/>
            </w:pPr>
            <w:r>
              <w:t>0.12</w:t>
            </w:r>
          </w:p>
        </w:tc>
        <w:tc>
          <w:tcPr>
            <w:tcW w:w="2479" w:type="dxa"/>
            <w:vMerge/>
          </w:tcPr>
          <w:p w14:paraId="44870374" w14:textId="2C0497D1" w:rsidR="00720604" w:rsidRDefault="00720604" w:rsidP="009D3102">
            <w:pPr>
              <w:ind w:firstLine="0"/>
            </w:pPr>
          </w:p>
        </w:tc>
        <w:tc>
          <w:tcPr>
            <w:tcW w:w="2270" w:type="dxa"/>
            <w:vMerge/>
          </w:tcPr>
          <w:p w14:paraId="492EDEEB" w14:textId="77777777" w:rsidR="00720604" w:rsidRDefault="00720604" w:rsidP="009D3102">
            <w:pPr>
              <w:ind w:firstLine="0"/>
            </w:pPr>
          </w:p>
        </w:tc>
      </w:tr>
      <w:tr w:rsidR="00720604" w14:paraId="53410321" w14:textId="262AC380" w:rsidTr="0067710B">
        <w:tc>
          <w:tcPr>
            <w:tcW w:w="4224" w:type="dxa"/>
          </w:tcPr>
          <w:p w14:paraId="2BFFA3A6" w14:textId="7F278C84" w:rsidR="00720604" w:rsidRDefault="00720604" w:rsidP="009D3102">
            <w:pPr>
              <w:ind w:firstLine="0"/>
            </w:pPr>
            <w:r>
              <w:t xml:space="preserve">Угроза </w:t>
            </w:r>
            <w:r>
              <w:t>2</w:t>
            </w:r>
            <w:r>
              <w:t xml:space="preserve"> / Уязвимость 1</w:t>
            </w:r>
          </w:p>
        </w:tc>
        <w:tc>
          <w:tcPr>
            <w:tcW w:w="2368" w:type="dxa"/>
          </w:tcPr>
          <w:p w14:paraId="0935D905" w14:textId="145926D5" w:rsidR="00720604" w:rsidRDefault="00720604" w:rsidP="009D3102">
            <w:pPr>
              <w:ind w:firstLine="0"/>
            </w:pPr>
            <w:r>
              <w:t>0.18</w:t>
            </w:r>
          </w:p>
        </w:tc>
        <w:tc>
          <w:tcPr>
            <w:tcW w:w="2479" w:type="dxa"/>
            <w:vMerge w:val="restart"/>
          </w:tcPr>
          <w:p w14:paraId="71D353C1" w14:textId="6E5ADF77" w:rsidR="00720604" w:rsidRDefault="00720604" w:rsidP="00720604">
            <w:pPr>
              <w:ind w:firstLine="0"/>
            </w:pPr>
            <w:r>
              <w:t>0.74</w:t>
            </w:r>
          </w:p>
        </w:tc>
        <w:tc>
          <w:tcPr>
            <w:tcW w:w="2270" w:type="dxa"/>
            <w:vMerge/>
          </w:tcPr>
          <w:p w14:paraId="519ACF14" w14:textId="77777777" w:rsidR="00720604" w:rsidRDefault="00720604" w:rsidP="00720604">
            <w:pPr>
              <w:ind w:firstLine="0"/>
            </w:pPr>
          </w:p>
        </w:tc>
      </w:tr>
      <w:tr w:rsidR="00720604" w14:paraId="5D7151B6" w14:textId="3B071A57" w:rsidTr="0067710B">
        <w:tc>
          <w:tcPr>
            <w:tcW w:w="4224" w:type="dxa"/>
          </w:tcPr>
          <w:p w14:paraId="0021F81C" w14:textId="0431F8A1" w:rsidR="00720604" w:rsidRDefault="00720604" w:rsidP="009D3102">
            <w:pPr>
              <w:ind w:firstLine="0"/>
            </w:pPr>
            <w:r>
              <w:t xml:space="preserve">Угроза </w:t>
            </w:r>
            <w:r>
              <w:t>2</w:t>
            </w:r>
            <w:r>
              <w:t xml:space="preserve"> / Уязвимость </w:t>
            </w:r>
            <w:r>
              <w:t>2</w:t>
            </w:r>
          </w:p>
        </w:tc>
        <w:tc>
          <w:tcPr>
            <w:tcW w:w="2368" w:type="dxa"/>
          </w:tcPr>
          <w:p w14:paraId="32380BF6" w14:textId="08B8DA65" w:rsidR="00720604" w:rsidRDefault="00720604" w:rsidP="009D3102">
            <w:pPr>
              <w:ind w:firstLine="0"/>
            </w:pPr>
            <w:r>
              <w:t>0.08</w:t>
            </w:r>
          </w:p>
        </w:tc>
        <w:tc>
          <w:tcPr>
            <w:tcW w:w="2479" w:type="dxa"/>
            <w:vMerge/>
          </w:tcPr>
          <w:p w14:paraId="2B2FA247" w14:textId="2B38BC6F" w:rsidR="00720604" w:rsidRDefault="00720604" w:rsidP="009D3102">
            <w:pPr>
              <w:ind w:firstLine="0"/>
            </w:pPr>
          </w:p>
        </w:tc>
        <w:tc>
          <w:tcPr>
            <w:tcW w:w="2270" w:type="dxa"/>
            <w:vMerge/>
          </w:tcPr>
          <w:p w14:paraId="1A8A60E9" w14:textId="77777777" w:rsidR="00720604" w:rsidRDefault="00720604" w:rsidP="009D3102">
            <w:pPr>
              <w:ind w:firstLine="0"/>
            </w:pPr>
          </w:p>
        </w:tc>
      </w:tr>
      <w:tr w:rsidR="00720604" w14:paraId="0E243971" w14:textId="49B4944C" w:rsidTr="0067710B">
        <w:tc>
          <w:tcPr>
            <w:tcW w:w="4224" w:type="dxa"/>
          </w:tcPr>
          <w:p w14:paraId="4FD45C70" w14:textId="5F667586" w:rsidR="00720604" w:rsidRDefault="00720604" w:rsidP="009D3102">
            <w:pPr>
              <w:ind w:firstLine="0"/>
            </w:pPr>
            <w:r>
              <w:t xml:space="preserve">Угроза </w:t>
            </w:r>
            <w:r>
              <w:t>3</w:t>
            </w:r>
            <w:r>
              <w:t xml:space="preserve"> / Уязвимость 1</w:t>
            </w:r>
          </w:p>
        </w:tc>
        <w:tc>
          <w:tcPr>
            <w:tcW w:w="2368" w:type="dxa"/>
          </w:tcPr>
          <w:p w14:paraId="20EB186B" w14:textId="24D2EC75" w:rsidR="00720604" w:rsidRDefault="00720604" w:rsidP="009D3102">
            <w:pPr>
              <w:ind w:firstLine="0"/>
            </w:pPr>
            <w:r>
              <w:t>0.12</w:t>
            </w:r>
          </w:p>
        </w:tc>
        <w:tc>
          <w:tcPr>
            <w:tcW w:w="2479" w:type="dxa"/>
          </w:tcPr>
          <w:p w14:paraId="761491A4" w14:textId="44CDE147" w:rsidR="00720604" w:rsidRDefault="00720604" w:rsidP="009D3102">
            <w:pPr>
              <w:ind w:firstLine="0"/>
            </w:pPr>
            <w:r>
              <w:t>0.12</w:t>
            </w:r>
          </w:p>
        </w:tc>
        <w:tc>
          <w:tcPr>
            <w:tcW w:w="2270" w:type="dxa"/>
            <w:vMerge/>
          </w:tcPr>
          <w:p w14:paraId="2FAA16A8" w14:textId="77777777" w:rsidR="00720604" w:rsidRDefault="00720604" w:rsidP="009D3102">
            <w:pPr>
              <w:ind w:firstLine="0"/>
            </w:pPr>
          </w:p>
        </w:tc>
      </w:tr>
    </w:tbl>
    <w:p w14:paraId="54452937" w14:textId="5C5B3049" w:rsidR="009D3102" w:rsidRDefault="009D3102" w:rsidP="0067710B">
      <w:pPr>
        <w:spacing w:after="160" w:line="259" w:lineRule="auto"/>
        <w:ind w:firstLine="0"/>
      </w:pPr>
    </w:p>
    <w:p w14:paraId="7FAB7951" w14:textId="4967F00E" w:rsidR="0067710B" w:rsidRDefault="0067710B" w:rsidP="0067710B">
      <w:pPr>
        <w:spacing w:after="160" w:line="259" w:lineRule="auto"/>
        <w:ind w:firstLine="0"/>
      </w:pPr>
      <w:r>
        <w:t>Расчёт р</w:t>
      </w:r>
      <w:r>
        <w:t>иск</w:t>
      </w:r>
      <w:r>
        <w:t>а</w:t>
      </w:r>
      <w:r>
        <w:t xml:space="preserve"> по ресурсу</w:t>
      </w:r>
      <w:r>
        <w:t xml:space="preserve"> и риска по информационной системе.</w:t>
      </w:r>
    </w:p>
    <w:p w14:paraId="1B3D6523" w14:textId="77777777" w:rsidR="00CE14BE" w:rsidRDefault="00CE14BE" w:rsidP="00CE14BE"/>
    <w:tbl>
      <w:tblPr>
        <w:tblStyle w:val="a3"/>
        <w:tblW w:w="113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599"/>
        <w:gridCol w:w="1150"/>
        <w:gridCol w:w="1662"/>
        <w:gridCol w:w="1244"/>
        <w:gridCol w:w="992"/>
        <w:gridCol w:w="2694"/>
      </w:tblGrid>
      <w:tr w:rsidR="0067710B" w14:paraId="642B4442" w14:textId="42D9EE36" w:rsidTr="0067710B">
        <w:tc>
          <w:tcPr>
            <w:tcW w:w="3599" w:type="dxa"/>
          </w:tcPr>
          <w:p w14:paraId="4B5CC1A5" w14:textId="77777777" w:rsidR="00CE14BE" w:rsidRDefault="00CE14BE" w:rsidP="00DA2B9E">
            <w:pPr>
              <w:ind w:firstLine="0"/>
            </w:pPr>
            <w:r>
              <w:t>Угроза/уязвимость</w:t>
            </w:r>
          </w:p>
        </w:tc>
        <w:tc>
          <w:tcPr>
            <w:tcW w:w="1150" w:type="dxa"/>
          </w:tcPr>
          <w:p w14:paraId="407DA850" w14:textId="23194618" w:rsidR="00CE14BE" w:rsidRPr="009D3102" w:rsidRDefault="00CE14BE" w:rsidP="00DA2B9E">
            <w:pPr>
              <w:ind w:firstLine="0"/>
            </w:pPr>
            <w:r>
              <w:t xml:space="preserve">Общий уровень угроз по ресурсу, </w:t>
            </w:r>
            <w:proofErr w:type="spellStart"/>
            <w:r>
              <w:rPr>
                <w:lang w:val="en-US"/>
              </w:rPr>
              <w:t>CThR</w:t>
            </w:r>
            <w:proofErr w:type="spellEnd"/>
          </w:p>
        </w:tc>
        <w:tc>
          <w:tcPr>
            <w:tcW w:w="1662" w:type="dxa"/>
          </w:tcPr>
          <w:p w14:paraId="2FAEE8F1" w14:textId="545DAB4B" w:rsidR="00CE14BE" w:rsidRPr="00CE14BE" w:rsidRDefault="00CE14BE" w:rsidP="00DA2B9E">
            <w:pPr>
              <w:ind w:firstLine="0"/>
              <w:rPr>
                <w:lang w:val="en-US"/>
              </w:rPr>
            </w:pPr>
            <w:r>
              <w:t>Критичность ресурса</w:t>
            </w:r>
            <w:r>
              <w:t xml:space="preserve">, </w:t>
            </w:r>
            <w:r>
              <w:rPr>
                <w:lang w:val="en-US"/>
              </w:rPr>
              <w:t>D</w:t>
            </w:r>
          </w:p>
        </w:tc>
        <w:tc>
          <w:tcPr>
            <w:tcW w:w="1244" w:type="dxa"/>
          </w:tcPr>
          <w:p w14:paraId="79B00479" w14:textId="718DFE69" w:rsidR="00CE14BE" w:rsidRPr="00CE14BE" w:rsidRDefault="00CE14BE" w:rsidP="00DA2B9E">
            <w:pPr>
              <w:ind w:firstLine="0"/>
            </w:pPr>
            <w:r>
              <w:t xml:space="preserve">Оценка уровня </w:t>
            </w:r>
            <w:r>
              <w:rPr>
                <w:lang w:val="en-US"/>
              </w:rPr>
              <w:t>%</w:t>
            </w:r>
          </w:p>
        </w:tc>
        <w:tc>
          <w:tcPr>
            <w:tcW w:w="992" w:type="dxa"/>
          </w:tcPr>
          <w:p w14:paraId="15ACDE69" w14:textId="665F864C" w:rsidR="00CE14BE" w:rsidRPr="00CE14BE" w:rsidRDefault="00CE14BE" w:rsidP="00DA2B9E">
            <w:pPr>
              <w:ind w:firstLine="0"/>
              <w:rPr>
                <w:lang w:val="en-US"/>
              </w:rPr>
            </w:pPr>
            <w:r>
              <w:t xml:space="preserve">Риск по ресурсу, </w:t>
            </w:r>
            <w:r>
              <w:rPr>
                <w:lang w:val="en-US"/>
              </w:rPr>
              <w:t>R</w:t>
            </w:r>
          </w:p>
        </w:tc>
        <w:tc>
          <w:tcPr>
            <w:tcW w:w="2694" w:type="dxa"/>
          </w:tcPr>
          <w:p w14:paraId="3D945AF2" w14:textId="7AAE7C07" w:rsidR="00CE14BE" w:rsidRPr="00CE14BE" w:rsidRDefault="00CE14BE" w:rsidP="00DA2B9E">
            <w:pPr>
              <w:ind w:firstLine="0"/>
            </w:pPr>
            <w:r>
              <w:t xml:space="preserve">Риск по информационно системе, </w:t>
            </w:r>
            <w:r>
              <w:rPr>
                <w:lang w:val="en-US"/>
              </w:rPr>
              <w:t>CR</w:t>
            </w:r>
          </w:p>
        </w:tc>
      </w:tr>
      <w:tr w:rsidR="00CE14BE" w14:paraId="7B80BA10" w14:textId="7F71BAC5" w:rsidTr="0067710B">
        <w:tc>
          <w:tcPr>
            <w:tcW w:w="3599" w:type="dxa"/>
          </w:tcPr>
          <w:p w14:paraId="6AE68897" w14:textId="77777777" w:rsidR="00CE14BE" w:rsidRPr="009D3102" w:rsidRDefault="00CE14BE" w:rsidP="00DA2B9E">
            <w:pPr>
              <w:ind w:firstLine="0"/>
            </w:pPr>
            <w:r>
              <w:t>Угроза 1 / Уязвимость 1</w:t>
            </w:r>
          </w:p>
        </w:tc>
        <w:tc>
          <w:tcPr>
            <w:tcW w:w="1150" w:type="dxa"/>
            <w:vMerge w:val="restart"/>
          </w:tcPr>
          <w:p w14:paraId="01E39966" w14:textId="6D65723B" w:rsidR="00CE14BE" w:rsidRDefault="00CE14BE" w:rsidP="00CE14BE">
            <w:pPr>
              <w:ind w:firstLine="0"/>
            </w:pPr>
            <w:r>
              <w:t>0.5</w:t>
            </w:r>
          </w:p>
          <w:p w14:paraId="29130949" w14:textId="52C34F5D" w:rsidR="00CE14BE" w:rsidRDefault="00CE14BE" w:rsidP="00DA2B9E"/>
        </w:tc>
        <w:tc>
          <w:tcPr>
            <w:tcW w:w="1662" w:type="dxa"/>
            <w:vMerge w:val="restart"/>
          </w:tcPr>
          <w:p w14:paraId="5A57F5E2" w14:textId="4860B3A3" w:rsidR="00CE14BE" w:rsidRPr="006F4303" w:rsidRDefault="006F4303" w:rsidP="00CE14BE">
            <w:pPr>
              <w:ind w:firstLine="0"/>
            </w:pPr>
            <w:r>
              <w:t>3</w:t>
            </w:r>
          </w:p>
        </w:tc>
        <w:tc>
          <w:tcPr>
            <w:tcW w:w="1244" w:type="dxa"/>
            <w:vMerge w:val="restart"/>
          </w:tcPr>
          <w:p w14:paraId="0B7378A7" w14:textId="78A5A5F0" w:rsidR="00CE14BE" w:rsidRPr="00CE14BE" w:rsidRDefault="006F4303" w:rsidP="00CE14BE">
            <w:pPr>
              <w:ind w:firstLine="0"/>
            </w:pPr>
            <w:r>
              <w:t>100</w:t>
            </w:r>
          </w:p>
        </w:tc>
        <w:tc>
          <w:tcPr>
            <w:tcW w:w="992" w:type="dxa"/>
            <w:vMerge w:val="restart"/>
          </w:tcPr>
          <w:p w14:paraId="76BB0217" w14:textId="272BA5B9" w:rsidR="00CE14BE" w:rsidRPr="00CE14BE" w:rsidRDefault="006F4303" w:rsidP="00CE14BE">
            <w:pPr>
              <w:ind w:firstLine="0"/>
            </w:pPr>
            <w:r>
              <w:t>50</w:t>
            </w:r>
          </w:p>
        </w:tc>
        <w:tc>
          <w:tcPr>
            <w:tcW w:w="2694" w:type="dxa"/>
            <w:vMerge w:val="restart"/>
          </w:tcPr>
          <w:p w14:paraId="491714FF" w14:textId="1461080B" w:rsidR="00CE14BE" w:rsidRPr="00CE14BE" w:rsidRDefault="006F4303" w:rsidP="00CE14BE">
            <w:pPr>
              <w:ind w:firstLine="0"/>
            </w:pPr>
            <w:r>
              <w:t>50</w:t>
            </w:r>
          </w:p>
        </w:tc>
      </w:tr>
      <w:tr w:rsidR="00CE14BE" w14:paraId="3F274AE1" w14:textId="158D572D" w:rsidTr="0067710B">
        <w:tc>
          <w:tcPr>
            <w:tcW w:w="3599" w:type="dxa"/>
          </w:tcPr>
          <w:p w14:paraId="146EE549" w14:textId="77777777" w:rsidR="00CE14BE" w:rsidRDefault="00CE14BE" w:rsidP="00DA2B9E">
            <w:pPr>
              <w:ind w:firstLine="0"/>
            </w:pPr>
            <w:r>
              <w:t>Угроза 1 / Уязвимость 2</w:t>
            </w:r>
          </w:p>
        </w:tc>
        <w:tc>
          <w:tcPr>
            <w:tcW w:w="1150" w:type="dxa"/>
            <w:vMerge/>
          </w:tcPr>
          <w:p w14:paraId="7D5EE387" w14:textId="16F2F667" w:rsidR="00CE14BE" w:rsidRDefault="00CE14BE" w:rsidP="00DA2B9E"/>
        </w:tc>
        <w:tc>
          <w:tcPr>
            <w:tcW w:w="1662" w:type="dxa"/>
            <w:vMerge/>
          </w:tcPr>
          <w:p w14:paraId="3C4BB338" w14:textId="1DB33467" w:rsidR="00CE14BE" w:rsidRDefault="00CE14BE" w:rsidP="00DA2B9E"/>
        </w:tc>
        <w:tc>
          <w:tcPr>
            <w:tcW w:w="1244" w:type="dxa"/>
            <w:vMerge/>
          </w:tcPr>
          <w:p w14:paraId="566AA9B3" w14:textId="77777777" w:rsidR="00CE14BE" w:rsidRDefault="00CE14BE" w:rsidP="00DA2B9E"/>
        </w:tc>
        <w:tc>
          <w:tcPr>
            <w:tcW w:w="992" w:type="dxa"/>
            <w:vMerge/>
          </w:tcPr>
          <w:p w14:paraId="2733E8D6" w14:textId="67E850A5" w:rsidR="00CE14BE" w:rsidRDefault="00CE14BE" w:rsidP="00DA2B9E"/>
        </w:tc>
        <w:tc>
          <w:tcPr>
            <w:tcW w:w="2694" w:type="dxa"/>
            <w:vMerge/>
          </w:tcPr>
          <w:p w14:paraId="6A561956" w14:textId="77777777" w:rsidR="00CE14BE" w:rsidRDefault="00CE14BE" w:rsidP="00DA2B9E"/>
        </w:tc>
      </w:tr>
      <w:tr w:rsidR="00CE14BE" w14:paraId="1959A31E" w14:textId="0416D6BB" w:rsidTr="0067710B">
        <w:tc>
          <w:tcPr>
            <w:tcW w:w="3599" w:type="dxa"/>
          </w:tcPr>
          <w:p w14:paraId="617063EA" w14:textId="77777777" w:rsidR="00CE14BE" w:rsidRDefault="00CE14BE" w:rsidP="00DA2B9E">
            <w:pPr>
              <w:ind w:firstLine="0"/>
            </w:pPr>
            <w:r>
              <w:t>Угроза 2 / Уязвимость 1</w:t>
            </w:r>
          </w:p>
        </w:tc>
        <w:tc>
          <w:tcPr>
            <w:tcW w:w="1150" w:type="dxa"/>
            <w:vMerge/>
          </w:tcPr>
          <w:p w14:paraId="2FB60178" w14:textId="73A06489" w:rsidR="00CE14BE" w:rsidRDefault="00CE14BE" w:rsidP="00DA2B9E"/>
        </w:tc>
        <w:tc>
          <w:tcPr>
            <w:tcW w:w="1662" w:type="dxa"/>
            <w:vMerge/>
          </w:tcPr>
          <w:p w14:paraId="74631CED" w14:textId="75B2D3BF" w:rsidR="00CE14BE" w:rsidRDefault="00CE14BE" w:rsidP="00DA2B9E"/>
        </w:tc>
        <w:tc>
          <w:tcPr>
            <w:tcW w:w="1244" w:type="dxa"/>
            <w:vMerge/>
          </w:tcPr>
          <w:p w14:paraId="0C6C7A45" w14:textId="77777777" w:rsidR="00CE14BE" w:rsidRDefault="00CE14BE" w:rsidP="00DA2B9E"/>
        </w:tc>
        <w:tc>
          <w:tcPr>
            <w:tcW w:w="992" w:type="dxa"/>
            <w:vMerge/>
          </w:tcPr>
          <w:p w14:paraId="52CAE191" w14:textId="54FD171C" w:rsidR="00CE14BE" w:rsidRDefault="00CE14BE" w:rsidP="00DA2B9E"/>
        </w:tc>
        <w:tc>
          <w:tcPr>
            <w:tcW w:w="2694" w:type="dxa"/>
            <w:vMerge/>
          </w:tcPr>
          <w:p w14:paraId="7B387947" w14:textId="77777777" w:rsidR="00CE14BE" w:rsidRDefault="00CE14BE" w:rsidP="00DA2B9E"/>
        </w:tc>
      </w:tr>
      <w:tr w:rsidR="00CE14BE" w14:paraId="455477D2" w14:textId="4091A595" w:rsidTr="0067710B">
        <w:trPr>
          <w:trHeight w:val="363"/>
        </w:trPr>
        <w:tc>
          <w:tcPr>
            <w:tcW w:w="3599" w:type="dxa"/>
          </w:tcPr>
          <w:p w14:paraId="1ED3627C" w14:textId="77777777" w:rsidR="00CE14BE" w:rsidRDefault="00CE14BE" w:rsidP="00DA2B9E">
            <w:pPr>
              <w:ind w:firstLine="0"/>
            </w:pPr>
            <w:r>
              <w:t>Угроза 2 / Уязвимость 2</w:t>
            </w:r>
          </w:p>
        </w:tc>
        <w:tc>
          <w:tcPr>
            <w:tcW w:w="1150" w:type="dxa"/>
            <w:vMerge/>
          </w:tcPr>
          <w:p w14:paraId="2E75E572" w14:textId="090A1364" w:rsidR="00CE14BE" w:rsidRDefault="00CE14BE" w:rsidP="00DA2B9E"/>
        </w:tc>
        <w:tc>
          <w:tcPr>
            <w:tcW w:w="1662" w:type="dxa"/>
            <w:vMerge/>
          </w:tcPr>
          <w:p w14:paraId="7BF01B4E" w14:textId="2D2755DA" w:rsidR="00CE14BE" w:rsidRDefault="00CE14BE" w:rsidP="00DA2B9E"/>
        </w:tc>
        <w:tc>
          <w:tcPr>
            <w:tcW w:w="1244" w:type="dxa"/>
            <w:vMerge/>
          </w:tcPr>
          <w:p w14:paraId="3DEBF321" w14:textId="77777777" w:rsidR="00CE14BE" w:rsidRDefault="00CE14BE" w:rsidP="00DA2B9E"/>
        </w:tc>
        <w:tc>
          <w:tcPr>
            <w:tcW w:w="992" w:type="dxa"/>
            <w:vMerge/>
          </w:tcPr>
          <w:p w14:paraId="4001D2C8" w14:textId="389B6E87" w:rsidR="00CE14BE" w:rsidRDefault="00CE14BE" w:rsidP="00DA2B9E"/>
        </w:tc>
        <w:tc>
          <w:tcPr>
            <w:tcW w:w="2694" w:type="dxa"/>
            <w:vMerge/>
          </w:tcPr>
          <w:p w14:paraId="2E8A2AA8" w14:textId="77777777" w:rsidR="00CE14BE" w:rsidRDefault="00CE14BE" w:rsidP="00DA2B9E"/>
        </w:tc>
      </w:tr>
      <w:tr w:rsidR="00CE14BE" w14:paraId="352A4D5B" w14:textId="05934D98" w:rsidTr="0067710B">
        <w:trPr>
          <w:trHeight w:val="46"/>
        </w:trPr>
        <w:tc>
          <w:tcPr>
            <w:tcW w:w="3599" w:type="dxa"/>
          </w:tcPr>
          <w:p w14:paraId="54859020" w14:textId="77777777" w:rsidR="00CE14BE" w:rsidRDefault="00CE14BE" w:rsidP="00DA2B9E">
            <w:pPr>
              <w:ind w:firstLine="0"/>
            </w:pPr>
            <w:r>
              <w:t>Угроза 3 / Уязвимость 1</w:t>
            </w:r>
          </w:p>
        </w:tc>
        <w:tc>
          <w:tcPr>
            <w:tcW w:w="1150" w:type="dxa"/>
            <w:vMerge/>
          </w:tcPr>
          <w:p w14:paraId="22F6F77D" w14:textId="59A0040C" w:rsidR="00CE14BE" w:rsidRDefault="00CE14BE" w:rsidP="00DA2B9E">
            <w:pPr>
              <w:ind w:firstLine="0"/>
            </w:pPr>
          </w:p>
        </w:tc>
        <w:tc>
          <w:tcPr>
            <w:tcW w:w="1662" w:type="dxa"/>
            <w:vMerge/>
          </w:tcPr>
          <w:p w14:paraId="77814468" w14:textId="7CF86136" w:rsidR="00CE14BE" w:rsidRDefault="00CE14BE" w:rsidP="00DA2B9E">
            <w:pPr>
              <w:ind w:firstLine="0"/>
            </w:pPr>
          </w:p>
        </w:tc>
        <w:tc>
          <w:tcPr>
            <w:tcW w:w="1244" w:type="dxa"/>
            <w:vMerge/>
          </w:tcPr>
          <w:p w14:paraId="339ED2FB" w14:textId="77777777" w:rsidR="00CE14BE" w:rsidRDefault="00CE14BE" w:rsidP="00DA2B9E">
            <w:pPr>
              <w:ind w:firstLine="0"/>
            </w:pPr>
          </w:p>
        </w:tc>
        <w:tc>
          <w:tcPr>
            <w:tcW w:w="992" w:type="dxa"/>
            <w:vMerge/>
          </w:tcPr>
          <w:p w14:paraId="1CD0801F" w14:textId="1FDB1AC6" w:rsidR="00CE14BE" w:rsidRDefault="00CE14BE" w:rsidP="00DA2B9E">
            <w:pPr>
              <w:ind w:firstLine="0"/>
            </w:pPr>
          </w:p>
        </w:tc>
        <w:tc>
          <w:tcPr>
            <w:tcW w:w="2694" w:type="dxa"/>
            <w:vMerge/>
          </w:tcPr>
          <w:p w14:paraId="7F147C88" w14:textId="77777777" w:rsidR="00CE14BE" w:rsidRDefault="00CE14BE" w:rsidP="00DA2B9E">
            <w:pPr>
              <w:ind w:firstLine="0"/>
            </w:pPr>
          </w:p>
        </w:tc>
      </w:tr>
    </w:tbl>
    <w:p w14:paraId="30FBEA6A" w14:textId="77777777" w:rsidR="00CE14BE" w:rsidRDefault="00CE14BE" w:rsidP="00CE14BE"/>
    <w:p w14:paraId="30AEA1C9" w14:textId="77777777" w:rsidR="006F4303" w:rsidRDefault="006F4303" w:rsidP="0067710B">
      <w:pPr>
        <w:ind w:firstLine="0"/>
      </w:pPr>
    </w:p>
    <w:p w14:paraId="1E87F6A0" w14:textId="1AB38720" w:rsidR="006F4303" w:rsidRDefault="006F4303" w:rsidP="006F4303">
      <w:r>
        <w:t xml:space="preserve">Риск по ресурсам </w:t>
      </w:r>
      <w:r w:rsidRPr="006F4303">
        <w:t>(</w:t>
      </w:r>
      <w:r>
        <w:rPr>
          <w:lang w:val="en-US"/>
        </w:rPr>
        <w:t>CR</w:t>
      </w:r>
      <w:r w:rsidRPr="006F4303">
        <w:t xml:space="preserve">) </w:t>
      </w:r>
      <w:r>
        <w:t>получился средним – 50.</w:t>
      </w:r>
    </w:p>
    <w:p w14:paraId="48B616DB" w14:textId="25D5679D" w:rsidR="006F4303" w:rsidRDefault="006F4303" w:rsidP="006F4303">
      <w:r>
        <w:t>Ресурс не имеет критичной важности, но необходимы принять меры по улучшению политики безопасности.</w:t>
      </w:r>
    </w:p>
    <w:p w14:paraId="5BF5A0F7" w14:textId="6EE135B5" w:rsidR="006F4303" w:rsidRDefault="006F4303" w:rsidP="006F4303">
      <w:r>
        <w:t>Рекомендации:</w:t>
      </w:r>
    </w:p>
    <w:p w14:paraId="76135B01" w14:textId="49C77F6D" w:rsidR="006F4303" w:rsidRDefault="006F4303" w:rsidP="006F4303">
      <w:pPr>
        <w:pStyle w:val="a4"/>
        <w:numPr>
          <w:ilvl w:val="0"/>
          <w:numId w:val="1"/>
        </w:numPr>
      </w:pPr>
      <w:r>
        <w:t>Улучшить программные/программно-аппаратные способы реализации разграничения доступа</w:t>
      </w:r>
      <w:r w:rsidRPr="006F4303">
        <w:t>;</w:t>
      </w:r>
    </w:p>
    <w:p w14:paraId="43F46362" w14:textId="758F8242" w:rsidR="006F4303" w:rsidRDefault="006F4303" w:rsidP="006F4303">
      <w:pPr>
        <w:pStyle w:val="a4"/>
        <w:numPr>
          <w:ilvl w:val="0"/>
          <w:numId w:val="1"/>
        </w:numPr>
      </w:pPr>
      <w:r>
        <w:t>Вести обучение по информационной безопасности</w:t>
      </w:r>
      <w:r w:rsidRPr="006F4303">
        <w:t>;</w:t>
      </w:r>
    </w:p>
    <w:p w14:paraId="165F6269" w14:textId="3F53BA81" w:rsidR="006F4303" w:rsidRPr="006F4303" w:rsidRDefault="006F4303" w:rsidP="006F4303">
      <w:pPr>
        <w:pStyle w:val="a4"/>
        <w:numPr>
          <w:ilvl w:val="0"/>
          <w:numId w:val="1"/>
        </w:numPr>
      </w:pPr>
      <w:r>
        <w:t>Реализовать строгое и своевременное ограничение доступа для увольняющихся сотрудников.</w:t>
      </w:r>
    </w:p>
    <w:sectPr w:rsidR="006F4303" w:rsidRPr="006F4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AD3A" w14:textId="77777777" w:rsidR="00992A63" w:rsidRDefault="00992A63" w:rsidP="00892272">
      <w:pPr>
        <w:spacing w:after="0" w:line="240" w:lineRule="auto"/>
      </w:pPr>
      <w:r>
        <w:separator/>
      </w:r>
    </w:p>
  </w:endnote>
  <w:endnote w:type="continuationSeparator" w:id="0">
    <w:p w14:paraId="312B7C5F" w14:textId="77777777" w:rsidR="00992A63" w:rsidRDefault="00992A63" w:rsidP="0089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0D93" w14:textId="77777777" w:rsidR="00992A63" w:rsidRDefault="00992A63" w:rsidP="00892272">
      <w:pPr>
        <w:spacing w:after="0" w:line="240" w:lineRule="auto"/>
      </w:pPr>
      <w:r>
        <w:separator/>
      </w:r>
    </w:p>
  </w:footnote>
  <w:footnote w:type="continuationSeparator" w:id="0">
    <w:p w14:paraId="1E053ACC" w14:textId="77777777" w:rsidR="00992A63" w:rsidRDefault="00992A63" w:rsidP="00892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96E9C"/>
    <w:multiLevelType w:val="hybridMultilevel"/>
    <w:tmpl w:val="AC6AFEDA"/>
    <w:lvl w:ilvl="0" w:tplc="62061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922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02"/>
    <w:rsid w:val="00042402"/>
    <w:rsid w:val="000F609E"/>
    <w:rsid w:val="00331468"/>
    <w:rsid w:val="00610273"/>
    <w:rsid w:val="0067710B"/>
    <w:rsid w:val="006F4303"/>
    <w:rsid w:val="00720604"/>
    <w:rsid w:val="00892272"/>
    <w:rsid w:val="00992A63"/>
    <w:rsid w:val="009D3102"/>
    <w:rsid w:val="00BB0AEA"/>
    <w:rsid w:val="00CE14BE"/>
    <w:rsid w:val="00DA1C78"/>
    <w:rsid w:val="00DD7A86"/>
    <w:rsid w:val="00FC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8604"/>
  <w15:chartTrackingRefBased/>
  <w15:docId w15:val="{6328C7B2-BBE6-4FA7-95E4-0E7E144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4BE"/>
    <w:pPr>
      <w:spacing w:after="200" w:line="276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43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92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2272"/>
    <w:rPr>
      <w:rFonts w:ascii="Times New Roman" w:hAnsi="Times New Roman"/>
      <w:kern w:val="0"/>
      <w:sz w:val="28"/>
      <w14:ligatures w14:val="none"/>
    </w:rPr>
  </w:style>
  <w:style w:type="paragraph" w:styleId="a7">
    <w:name w:val="footer"/>
    <w:basedOn w:val="a"/>
    <w:link w:val="a8"/>
    <w:uiPriority w:val="99"/>
    <w:unhideWhenUsed/>
    <w:rsid w:val="00892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2272"/>
    <w:rPr>
      <w:rFonts w:ascii="Times New Roman" w:hAnsi="Times New Roman"/>
      <w:kern w:val="0"/>
      <w:sz w:val="28"/>
      <w14:ligatures w14:val="none"/>
    </w:rPr>
  </w:style>
  <w:style w:type="paragraph" w:styleId="a9">
    <w:name w:val="Body Text"/>
    <w:basedOn w:val="a"/>
    <w:link w:val="aa"/>
    <w:uiPriority w:val="1"/>
    <w:semiHidden/>
    <w:unhideWhenUsed/>
    <w:qFormat/>
    <w:rsid w:val="00610273"/>
    <w:pPr>
      <w:widowControl w:val="0"/>
      <w:autoSpaceDE w:val="0"/>
      <w:autoSpaceDN w:val="0"/>
      <w:spacing w:after="0" w:line="240" w:lineRule="auto"/>
      <w:ind w:left="252" w:firstLine="0"/>
      <w:jc w:val="both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semiHidden/>
    <w:rsid w:val="0061027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Y</dc:creator>
  <cp:keywords/>
  <dc:description/>
  <cp:lastModifiedBy>Nata Y</cp:lastModifiedBy>
  <cp:revision>5</cp:revision>
  <dcterms:created xsi:type="dcterms:W3CDTF">2023-11-07T11:24:00Z</dcterms:created>
  <dcterms:modified xsi:type="dcterms:W3CDTF">2023-11-07T12:22:00Z</dcterms:modified>
</cp:coreProperties>
</file>