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19072141" w14:textId="77777777" w:rsidR="007F26E6" w:rsidRDefault="007F26E6" w:rsidP="007F26E6">
          <w:r>
            <w:rPr>
              <w:noProof/>
            </w:rPr>
            <mc:AlternateContent>
              <mc:Choice Requires="wps">
                <w:drawing>
                  <wp:anchor distT="0" distB="0" distL="114300" distR="114300" simplePos="0" relativeHeight="251659264" behindDoc="1" locked="0" layoutInCell="1" allowOverlap="1" wp14:anchorId="0B89587B" wp14:editId="2288A45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1524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F26E6" w14:paraId="1A76EFE1" w14:textId="77777777">
                                  <w:trPr>
                                    <w:trHeight w:val="2376"/>
                                  </w:trPr>
                                  <w:tc>
                                    <w:tcPr>
                                      <w:tcW w:w="370" w:type="pct"/>
                                      <w:shd w:val="clear" w:color="auto" w:fill="6F3B55" w:themeFill="accent1"/>
                                    </w:tcPr>
                                    <w:p w14:paraId="73BD25E4" w14:textId="77777777" w:rsidR="007F26E6" w:rsidRDefault="007F26E6"/>
                                  </w:tc>
                                  <w:sdt>
                                    <w:sdtPr>
                                      <w:rPr>
                                        <w:rFonts w:asciiTheme="majorHAnsi" w:hAnsiTheme="majorHAnsi"/>
                                        <w:color w:val="FFFFFF" w:themeColor="background1"/>
                                        <w:sz w:val="96"/>
                                        <w:szCs w:val="96"/>
                                      </w:rPr>
                                      <w:alias w:val="Title"/>
                                      <w:tag w:val=""/>
                                      <w:id w:val="739824258"/>
                                      <w:placeholder>
                                        <w:docPart w:val="ABFE79EA83A64374B413FE51BC3DC97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A639C7B" w14:textId="66FACF46" w:rsidR="007F26E6" w:rsidRDefault="007F26E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Feasibility Study and Risk Assessment</w:t>
                                          </w:r>
                                        </w:p>
                                      </w:tc>
                                    </w:sdtContent>
                                  </w:sdt>
                                </w:tr>
                                <w:tr w:rsidR="007F26E6" w14:paraId="4F7F45A5" w14:textId="77777777">
                                  <w:trPr>
                                    <w:trHeight w:hRule="exact" w:val="648"/>
                                  </w:trPr>
                                  <w:tc>
                                    <w:tcPr>
                                      <w:tcW w:w="370" w:type="pct"/>
                                      <w:shd w:val="clear" w:color="auto" w:fill="6F3B55" w:themeFill="accent1"/>
                                    </w:tcPr>
                                    <w:p w14:paraId="5FDD525E" w14:textId="77777777" w:rsidR="007F26E6" w:rsidRDefault="007F26E6"/>
                                  </w:tc>
                                  <w:tc>
                                    <w:tcPr>
                                      <w:tcW w:w="4630" w:type="pct"/>
                                      <w:shd w:val="clear" w:color="auto" w:fill="404040" w:themeFill="text1" w:themeFillTint="BF"/>
                                      <w:vAlign w:val="bottom"/>
                                    </w:tcPr>
                                    <w:p w14:paraId="48ADD2DD" w14:textId="77777777" w:rsidR="007F26E6" w:rsidRDefault="007F26E6">
                                      <w:pPr>
                                        <w:ind w:left="360" w:right="360"/>
                                        <w:rPr>
                                          <w:color w:val="FFFFFF" w:themeColor="background1"/>
                                          <w:sz w:val="28"/>
                                          <w:szCs w:val="28"/>
                                        </w:rPr>
                                      </w:pPr>
                                    </w:p>
                                  </w:tc>
                                </w:tr>
                                <w:tr w:rsidR="007F26E6" w14:paraId="4741F53B" w14:textId="77777777">
                                  <w:tc>
                                    <w:tcPr>
                                      <w:tcW w:w="370" w:type="pct"/>
                                      <w:shd w:val="clear" w:color="auto" w:fill="6F3B55" w:themeFill="accent1"/>
                                    </w:tcPr>
                                    <w:p w14:paraId="609FB138" w14:textId="77777777" w:rsidR="007F26E6" w:rsidRDefault="007F26E6"/>
                                  </w:tc>
                                  <w:tc>
                                    <w:tcPr>
                                      <w:tcW w:w="4630" w:type="pct"/>
                                      <w:shd w:val="clear" w:color="auto" w:fill="404040" w:themeFill="text1" w:themeFillTint="BF"/>
                                      <w:vAlign w:val="bottom"/>
                                    </w:tcPr>
                                    <w:p w14:paraId="695E88DC" w14:textId="53AE7FA0" w:rsidR="007F26E6" w:rsidRDefault="00AC3D3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9385A2D5C4B4CCF9144E7466836BF0F"/>
                                          </w:placeholder>
                                          <w:dataBinding w:prefixMappings="xmlns:ns0='http://purl.org/dc/elements/1.1/' xmlns:ns1='http://schemas.openxmlformats.org/package/2006/metadata/core-properties' " w:xpath="/ns1:coreProperties[1]/ns0:creator[1]" w:storeItemID="{6C3C8BC8-F283-45AE-878A-BAB7291924A1}"/>
                                          <w:text/>
                                        </w:sdtPr>
                                        <w:sdtEndPr/>
                                        <w:sdtContent>
                                          <w:r w:rsidR="007F26E6">
                                            <w:rPr>
                                              <w:color w:val="FFFFFF" w:themeColor="background1"/>
                                              <w:sz w:val="28"/>
                                              <w:szCs w:val="28"/>
                                            </w:rPr>
                                            <w:t>Natalia Palej</w:t>
                                          </w:r>
                                        </w:sdtContent>
                                      </w:sdt>
                                    </w:p>
                                    <w:p w14:paraId="6AB53FC1" w14:textId="77777777" w:rsidR="007F26E6" w:rsidRPr="00904B0D" w:rsidRDefault="007F26E6">
                                      <w:pPr>
                                        <w:pStyle w:val="NoSpacing"/>
                                        <w:spacing w:line="288" w:lineRule="auto"/>
                                        <w:ind w:left="360" w:right="360"/>
                                        <w:rPr>
                                          <w:color w:val="FFFFFF" w:themeColor="background1"/>
                                          <w:sz w:val="24"/>
                                          <w:szCs w:val="24"/>
                                        </w:rPr>
                                      </w:pPr>
                                    </w:p>
                                    <w:p w14:paraId="465BB52A" w14:textId="77777777" w:rsidR="007F26E6" w:rsidRDefault="007F26E6">
                                      <w:pPr>
                                        <w:pStyle w:val="NoSpacing"/>
                                        <w:spacing w:after="240" w:line="288" w:lineRule="auto"/>
                                        <w:ind w:left="360" w:right="360"/>
                                        <w:rPr>
                                          <w:color w:val="FFFFFF" w:themeColor="background1"/>
                                          <w:sz w:val="28"/>
                                          <w:szCs w:val="28"/>
                                        </w:rPr>
                                      </w:pPr>
                                    </w:p>
                                  </w:tc>
                                </w:tr>
                              </w:tbl>
                              <w:p w14:paraId="4869C4A1" w14:textId="77777777" w:rsidR="007F26E6" w:rsidRDefault="007F26E6" w:rsidP="007F26E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B89587B"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F26E6" w14:paraId="1A76EFE1" w14:textId="77777777">
                            <w:trPr>
                              <w:trHeight w:val="2376"/>
                            </w:trPr>
                            <w:tc>
                              <w:tcPr>
                                <w:tcW w:w="370" w:type="pct"/>
                                <w:shd w:val="clear" w:color="auto" w:fill="6F3B55" w:themeFill="accent1"/>
                              </w:tcPr>
                              <w:p w14:paraId="73BD25E4" w14:textId="77777777" w:rsidR="007F26E6" w:rsidRDefault="007F26E6"/>
                            </w:tc>
                            <w:sdt>
                              <w:sdtPr>
                                <w:rPr>
                                  <w:rFonts w:asciiTheme="majorHAnsi" w:hAnsiTheme="majorHAnsi"/>
                                  <w:color w:val="FFFFFF" w:themeColor="background1"/>
                                  <w:sz w:val="96"/>
                                  <w:szCs w:val="96"/>
                                </w:rPr>
                                <w:alias w:val="Title"/>
                                <w:tag w:val=""/>
                                <w:id w:val="739824258"/>
                                <w:placeholder>
                                  <w:docPart w:val="ABFE79EA83A64374B413FE51BC3DC972"/>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A639C7B" w14:textId="66FACF46" w:rsidR="007F26E6" w:rsidRDefault="007F26E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Feasibility Study and Risk Assessment</w:t>
                                    </w:r>
                                  </w:p>
                                </w:tc>
                              </w:sdtContent>
                            </w:sdt>
                          </w:tr>
                          <w:tr w:rsidR="007F26E6" w14:paraId="4F7F45A5" w14:textId="77777777">
                            <w:trPr>
                              <w:trHeight w:hRule="exact" w:val="648"/>
                            </w:trPr>
                            <w:tc>
                              <w:tcPr>
                                <w:tcW w:w="370" w:type="pct"/>
                                <w:shd w:val="clear" w:color="auto" w:fill="6F3B55" w:themeFill="accent1"/>
                              </w:tcPr>
                              <w:p w14:paraId="5FDD525E" w14:textId="77777777" w:rsidR="007F26E6" w:rsidRDefault="007F26E6"/>
                            </w:tc>
                            <w:tc>
                              <w:tcPr>
                                <w:tcW w:w="4630" w:type="pct"/>
                                <w:shd w:val="clear" w:color="auto" w:fill="404040" w:themeFill="text1" w:themeFillTint="BF"/>
                                <w:vAlign w:val="bottom"/>
                              </w:tcPr>
                              <w:p w14:paraId="48ADD2DD" w14:textId="77777777" w:rsidR="007F26E6" w:rsidRDefault="007F26E6">
                                <w:pPr>
                                  <w:ind w:left="360" w:right="360"/>
                                  <w:rPr>
                                    <w:color w:val="FFFFFF" w:themeColor="background1"/>
                                    <w:sz w:val="28"/>
                                    <w:szCs w:val="28"/>
                                  </w:rPr>
                                </w:pPr>
                              </w:p>
                            </w:tc>
                          </w:tr>
                          <w:tr w:rsidR="007F26E6" w14:paraId="4741F53B" w14:textId="77777777">
                            <w:tc>
                              <w:tcPr>
                                <w:tcW w:w="370" w:type="pct"/>
                                <w:shd w:val="clear" w:color="auto" w:fill="6F3B55" w:themeFill="accent1"/>
                              </w:tcPr>
                              <w:p w14:paraId="609FB138" w14:textId="77777777" w:rsidR="007F26E6" w:rsidRDefault="007F26E6"/>
                            </w:tc>
                            <w:tc>
                              <w:tcPr>
                                <w:tcW w:w="4630" w:type="pct"/>
                                <w:shd w:val="clear" w:color="auto" w:fill="404040" w:themeFill="text1" w:themeFillTint="BF"/>
                                <w:vAlign w:val="bottom"/>
                              </w:tcPr>
                              <w:p w14:paraId="695E88DC" w14:textId="53AE7FA0" w:rsidR="007F26E6" w:rsidRDefault="00AC3D3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9385A2D5C4B4CCF9144E7466836BF0F"/>
                                    </w:placeholder>
                                    <w:dataBinding w:prefixMappings="xmlns:ns0='http://purl.org/dc/elements/1.1/' xmlns:ns1='http://schemas.openxmlformats.org/package/2006/metadata/core-properties' " w:xpath="/ns1:coreProperties[1]/ns0:creator[1]" w:storeItemID="{6C3C8BC8-F283-45AE-878A-BAB7291924A1}"/>
                                    <w:text/>
                                  </w:sdtPr>
                                  <w:sdtEndPr/>
                                  <w:sdtContent>
                                    <w:r w:rsidR="007F26E6">
                                      <w:rPr>
                                        <w:color w:val="FFFFFF" w:themeColor="background1"/>
                                        <w:sz w:val="28"/>
                                        <w:szCs w:val="28"/>
                                      </w:rPr>
                                      <w:t>Natalia Palej</w:t>
                                    </w:r>
                                  </w:sdtContent>
                                </w:sdt>
                              </w:p>
                              <w:p w14:paraId="6AB53FC1" w14:textId="77777777" w:rsidR="007F26E6" w:rsidRPr="00904B0D" w:rsidRDefault="007F26E6">
                                <w:pPr>
                                  <w:pStyle w:val="NoSpacing"/>
                                  <w:spacing w:line="288" w:lineRule="auto"/>
                                  <w:ind w:left="360" w:right="360"/>
                                  <w:rPr>
                                    <w:color w:val="FFFFFF" w:themeColor="background1"/>
                                    <w:sz w:val="24"/>
                                    <w:szCs w:val="24"/>
                                  </w:rPr>
                                </w:pPr>
                              </w:p>
                              <w:p w14:paraId="465BB52A" w14:textId="77777777" w:rsidR="007F26E6" w:rsidRDefault="007F26E6">
                                <w:pPr>
                                  <w:pStyle w:val="NoSpacing"/>
                                  <w:spacing w:after="240" w:line="288" w:lineRule="auto"/>
                                  <w:ind w:left="360" w:right="360"/>
                                  <w:rPr>
                                    <w:color w:val="FFFFFF" w:themeColor="background1"/>
                                    <w:sz w:val="28"/>
                                    <w:szCs w:val="28"/>
                                  </w:rPr>
                                </w:pPr>
                              </w:p>
                            </w:tc>
                          </w:tr>
                        </w:tbl>
                        <w:p w14:paraId="4869C4A1" w14:textId="77777777" w:rsidR="007F26E6" w:rsidRDefault="007F26E6" w:rsidP="007F26E6"/>
                      </w:txbxContent>
                    </v:textbox>
                    <w10:wrap anchorx="page" anchory="page"/>
                  </v:shape>
                </w:pict>
              </mc:Fallback>
            </mc:AlternateContent>
          </w:r>
        </w:p>
        <w:p w14:paraId="41936FE3" w14:textId="77777777" w:rsidR="007F26E6" w:rsidRDefault="007F26E6" w:rsidP="007F26E6">
          <w:r>
            <w:rPr>
              <w:noProof/>
            </w:rPr>
            <mc:AlternateContent>
              <mc:Choice Requires="wps">
                <w:drawing>
                  <wp:anchor distT="0" distB="0" distL="114300" distR="114300" simplePos="0" relativeHeight="251660288" behindDoc="0" locked="0" layoutInCell="1" allowOverlap="1" wp14:anchorId="2FB57A28" wp14:editId="601C1AEF">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230C8B0D" w14:textId="77777777" w:rsidR="007F26E6" w:rsidRPr="00904B0D" w:rsidRDefault="007F26E6" w:rsidP="007F26E6">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57A28"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230C8B0D" w14:textId="77777777" w:rsidR="007F26E6" w:rsidRPr="00904B0D" w:rsidRDefault="007F26E6" w:rsidP="007F26E6">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076108169"/>
        <w:docPartObj>
          <w:docPartGallery w:val="Table of Contents"/>
          <w:docPartUnique/>
        </w:docPartObj>
      </w:sdtPr>
      <w:sdtEndPr>
        <w:rPr>
          <w:b/>
          <w:bCs/>
        </w:rPr>
      </w:sdtEndPr>
      <w:sdtContent>
        <w:p w14:paraId="503836EC" w14:textId="77777777" w:rsidR="007F26E6" w:rsidRDefault="007F26E6" w:rsidP="009B4893">
          <w:pPr>
            <w:pStyle w:val="TOCHeading"/>
            <w:numPr>
              <w:ilvl w:val="0"/>
              <w:numId w:val="0"/>
            </w:numPr>
            <w:ind w:left="432" w:hanging="432"/>
          </w:pPr>
          <w:r>
            <w:rPr>
              <w:lang w:val="en-GB"/>
            </w:rPr>
            <w:t>Contents</w:t>
          </w:r>
        </w:p>
        <w:p w14:paraId="6BD47111" w14:textId="37D97F05" w:rsidR="0088406A" w:rsidRDefault="007F26E6">
          <w:pPr>
            <w:pStyle w:val="TOC1"/>
            <w:tabs>
              <w:tab w:val="left" w:pos="440"/>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3021163" w:history="1">
            <w:r w:rsidR="0088406A" w:rsidRPr="008E3A44">
              <w:rPr>
                <w:rStyle w:val="Hyperlink"/>
                <w:noProof/>
              </w:rPr>
              <w:t>1</w:t>
            </w:r>
            <w:r w:rsidR="0088406A">
              <w:rPr>
                <w:rFonts w:eastAsiaTheme="minorEastAsia"/>
                <w:noProof/>
                <w:sz w:val="24"/>
                <w:szCs w:val="24"/>
                <w:lang w:eastAsia="en-IE"/>
              </w:rPr>
              <w:tab/>
            </w:r>
            <w:r w:rsidR="0088406A" w:rsidRPr="008E3A44">
              <w:rPr>
                <w:rStyle w:val="Hyperlink"/>
                <w:noProof/>
              </w:rPr>
              <w:t>Feasibility Study</w:t>
            </w:r>
            <w:r w:rsidR="0088406A">
              <w:rPr>
                <w:noProof/>
                <w:webHidden/>
              </w:rPr>
              <w:tab/>
            </w:r>
            <w:r w:rsidR="0088406A">
              <w:rPr>
                <w:noProof/>
                <w:webHidden/>
              </w:rPr>
              <w:fldChar w:fldCharType="begin"/>
            </w:r>
            <w:r w:rsidR="0088406A">
              <w:rPr>
                <w:noProof/>
                <w:webHidden/>
              </w:rPr>
              <w:instrText xml:space="preserve"> PAGEREF _Toc183021163 \h </w:instrText>
            </w:r>
            <w:r w:rsidR="0088406A">
              <w:rPr>
                <w:noProof/>
                <w:webHidden/>
              </w:rPr>
            </w:r>
            <w:r w:rsidR="0088406A">
              <w:rPr>
                <w:noProof/>
                <w:webHidden/>
              </w:rPr>
              <w:fldChar w:fldCharType="separate"/>
            </w:r>
            <w:r w:rsidR="0088406A">
              <w:rPr>
                <w:noProof/>
                <w:webHidden/>
              </w:rPr>
              <w:t>2</w:t>
            </w:r>
            <w:r w:rsidR="0088406A">
              <w:rPr>
                <w:noProof/>
                <w:webHidden/>
              </w:rPr>
              <w:fldChar w:fldCharType="end"/>
            </w:r>
          </w:hyperlink>
        </w:p>
        <w:p w14:paraId="50028B71" w14:textId="1AB8E23A" w:rsidR="0088406A" w:rsidRDefault="0088406A">
          <w:pPr>
            <w:pStyle w:val="TOC2"/>
            <w:tabs>
              <w:tab w:val="left" w:pos="960"/>
              <w:tab w:val="right" w:leader="dot" w:pos="9016"/>
            </w:tabs>
            <w:rPr>
              <w:rFonts w:eastAsiaTheme="minorEastAsia"/>
              <w:noProof/>
              <w:sz w:val="24"/>
              <w:szCs w:val="24"/>
              <w:lang w:eastAsia="en-IE"/>
            </w:rPr>
          </w:pPr>
          <w:hyperlink w:anchor="_Toc183021164" w:history="1">
            <w:r w:rsidRPr="008E3A44">
              <w:rPr>
                <w:rStyle w:val="Hyperlink"/>
                <w:noProof/>
              </w:rPr>
              <w:t>1.1</w:t>
            </w:r>
            <w:r>
              <w:rPr>
                <w:rFonts w:eastAsiaTheme="minorEastAsia"/>
                <w:noProof/>
                <w:sz w:val="24"/>
                <w:szCs w:val="24"/>
                <w:lang w:eastAsia="en-IE"/>
              </w:rPr>
              <w:tab/>
            </w:r>
            <w:r w:rsidRPr="008E3A44">
              <w:rPr>
                <w:rStyle w:val="Hyperlink"/>
                <w:noProof/>
              </w:rPr>
              <w:t>Technical Feasibility</w:t>
            </w:r>
            <w:r>
              <w:rPr>
                <w:noProof/>
                <w:webHidden/>
              </w:rPr>
              <w:tab/>
            </w:r>
            <w:r>
              <w:rPr>
                <w:noProof/>
                <w:webHidden/>
              </w:rPr>
              <w:fldChar w:fldCharType="begin"/>
            </w:r>
            <w:r>
              <w:rPr>
                <w:noProof/>
                <w:webHidden/>
              </w:rPr>
              <w:instrText xml:space="preserve"> PAGEREF _Toc183021164 \h </w:instrText>
            </w:r>
            <w:r>
              <w:rPr>
                <w:noProof/>
                <w:webHidden/>
              </w:rPr>
            </w:r>
            <w:r>
              <w:rPr>
                <w:noProof/>
                <w:webHidden/>
              </w:rPr>
              <w:fldChar w:fldCharType="separate"/>
            </w:r>
            <w:r>
              <w:rPr>
                <w:noProof/>
                <w:webHidden/>
              </w:rPr>
              <w:t>2</w:t>
            </w:r>
            <w:r>
              <w:rPr>
                <w:noProof/>
                <w:webHidden/>
              </w:rPr>
              <w:fldChar w:fldCharType="end"/>
            </w:r>
          </w:hyperlink>
        </w:p>
        <w:p w14:paraId="0CAC480B" w14:textId="28246305" w:rsidR="0088406A" w:rsidRDefault="0088406A">
          <w:pPr>
            <w:pStyle w:val="TOC3"/>
            <w:tabs>
              <w:tab w:val="left" w:pos="1200"/>
              <w:tab w:val="right" w:leader="dot" w:pos="9016"/>
            </w:tabs>
            <w:rPr>
              <w:rFonts w:eastAsiaTheme="minorEastAsia"/>
              <w:noProof/>
              <w:sz w:val="24"/>
              <w:szCs w:val="24"/>
              <w:lang w:eastAsia="en-IE"/>
            </w:rPr>
          </w:pPr>
          <w:hyperlink w:anchor="_Toc183021165" w:history="1">
            <w:r w:rsidRPr="008E3A44">
              <w:rPr>
                <w:rStyle w:val="Hyperlink"/>
                <w:noProof/>
              </w:rPr>
              <w:t>1.1.1</w:t>
            </w:r>
            <w:r>
              <w:rPr>
                <w:rFonts w:eastAsiaTheme="minorEastAsia"/>
                <w:noProof/>
                <w:sz w:val="24"/>
                <w:szCs w:val="24"/>
                <w:lang w:eastAsia="en-IE"/>
              </w:rPr>
              <w:tab/>
            </w:r>
            <w:r w:rsidRPr="008E3A44">
              <w:rPr>
                <w:rStyle w:val="Hyperlink"/>
                <w:noProof/>
              </w:rPr>
              <w:t>Evaluation</w:t>
            </w:r>
            <w:r>
              <w:rPr>
                <w:noProof/>
                <w:webHidden/>
              </w:rPr>
              <w:tab/>
            </w:r>
            <w:r>
              <w:rPr>
                <w:noProof/>
                <w:webHidden/>
              </w:rPr>
              <w:fldChar w:fldCharType="begin"/>
            </w:r>
            <w:r>
              <w:rPr>
                <w:noProof/>
                <w:webHidden/>
              </w:rPr>
              <w:instrText xml:space="preserve"> PAGEREF _Toc183021165 \h </w:instrText>
            </w:r>
            <w:r>
              <w:rPr>
                <w:noProof/>
                <w:webHidden/>
              </w:rPr>
            </w:r>
            <w:r>
              <w:rPr>
                <w:noProof/>
                <w:webHidden/>
              </w:rPr>
              <w:fldChar w:fldCharType="separate"/>
            </w:r>
            <w:r>
              <w:rPr>
                <w:noProof/>
                <w:webHidden/>
              </w:rPr>
              <w:t>2</w:t>
            </w:r>
            <w:r>
              <w:rPr>
                <w:noProof/>
                <w:webHidden/>
              </w:rPr>
              <w:fldChar w:fldCharType="end"/>
            </w:r>
          </w:hyperlink>
        </w:p>
        <w:p w14:paraId="4854873E" w14:textId="692BDAD3" w:rsidR="0088406A" w:rsidRDefault="0088406A">
          <w:pPr>
            <w:pStyle w:val="TOC3"/>
            <w:tabs>
              <w:tab w:val="left" w:pos="1200"/>
              <w:tab w:val="right" w:leader="dot" w:pos="9016"/>
            </w:tabs>
            <w:rPr>
              <w:rFonts w:eastAsiaTheme="minorEastAsia"/>
              <w:noProof/>
              <w:sz w:val="24"/>
              <w:szCs w:val="24"/>
              <w:lang w:eastAsia="en-IE"/>
            </w:rPr>
          </w:pPr>
          <w:hyperlink w:anchor="_Toc183021166" w:history="1">
            <w:r w:rsidRPr="008E3A44">
              <w:rPr>
                <w:rStyle w:val="Hyperlink"/>
                <w:noProof/>
              </w:rPr>
              <w:t>1.1.2</w:t>
            </w:r>
            <w:r>
              <w:rPr>
                <w:rFonts w:eastAsiaTheme="minorEastAsia"/>
                <w:noProof/>
                <w:sz w:val="24"/>
                <w:szCs w:val="24"/>
                <w:lang w:eastAsia="en-IE"/>
              </w:rPr>
              <w:tab/>
            </w:r>
            <w:r w:rsidRPr="008E3A44">
              <w:rPr>
                <w:rStyle w:val="Hyperlink"/>
                <w:noProof/>
              </w:rPr>
              <w:t>Conclusion</w:t>
            </w:r>
            <w:r>
              <w:rPr>
                <w:noProof/>
                <w:webHidden/>
              </w:rPr>
              <w:tab/>
            </w:r>
            <w:r>
              <w:rPr>
                <w:noProof/>
                <w:webHidden/>
              </w:rPr>
              <w:fldChar w:fldCharType="begin"/>
            </w:r>
            <w:r>
              <w:rPr>
                <w:noProof/>
                <w:webHidden/>
              </w:rPr>
              <w:instrText xml:space="preserve"> PAGEREF _Toc183021166 \h </w:instrText>
            </w:r>
            <w:r>
              <w:rPr>
                <w:noProof/>
                <w:webHidden/>
              </w:rPr>
            </w:r>
            <w:r>
              <w:rPr>
                <w:noProof/>
                <w:webHidden/>
              </w:rPr>
              <w:fldChar w:fldCharType="separate"/>
            </w:r>
            <w:r>
              <w:rPr>
                <w:noProof/>
                <w:webHidden/>
              </w:rPr>
              <w:t>2</w:t>
            </w:r>
            <w:r>
              <w:rPr>
                <w:noProof/>
                <w:webHidden/>
              </w:rPr>
              <w:fldChar w:fldCharType="end"/>
            </w:r>
          </w:hyperlink>
        </w:p>
        <w:p w14:paraId="6DD526AB" w14:textId="723094FF" w:rsidR="0088406A" w:rsidRDefault="0088406A">
          <w:pPr>
            <w:pStyle w:val="TOC2"/>
            <w:tabs>
              <w:tab w:val="left" w:pos="960"/>
              <w:tab w:val="right" w:leader="dot" w:pos="9016"/>
            </w:tabs>
            <w:rPr>
              <w:rFonts w:eastAsiaTheme="minorEastAsia"/>
              <w:noProof/>
              <w:sz w:val="24"/>
              <w:szCs w:val="24"/>
              <w:lang w:eastAsia="en-IE"/>
            </w:rPr>
          </w:pPr>
          <w:hyperlink w:anchor="_Toc183021167" w:history="1">
            <w:r w:rsidRPr="008E3A44">
              <w:rPr>
                <w:rStyle w:val="Hyperlink"/>
                <w:noProof/>
              </w:rPr>
              <w:t>1.2</w:t>
            </w:r>
            <w:r>
              <w:rPr>
                <w:rFonts w:eastAsiaTheme="minorEastAsia"/>
                <w:noProof/>
                <w:sz w:val="24"/>
                <w:szCs w:val="24"/>
                <w:lang w:eastAsia="en-IE"/>
              </w:rPr>
              <w:tab/>
            </w:r>
            <w:r w:rsidRPr="008E3A44">
              <w:rPr>
                <w:rStyle w:val="Hyperlink"/>
                <w:noProof/>
              </w:rPr>
              <w:t>Operational Feasibility</w:t>
            </w:r>
            <w:r>
              <w:rPr>
                <w:noProof/>
                <w:webHidden/>
              </w:rPr>
              <w:tab/>
            </w:r>
            <w:r>
              <w:rPr>
                <w:noProof/>
                <w:webHidden/>
              </w:rPr>
              <w:fldChar w:fldCharType="begin"/>
            </w:r>
            <w:r>
              <w:rPr>
                <w:noProof/>
                <w:webHidden/>
              </w:rPr>
              <w:instrText xml:space="preserve"> PAGEREF _Toc183021167 \h </w:instrText>
            </w:r>
            <w:r>
              <w:rPr>
                <w:noProof/>
                <w:webHidden/>
              </w:rPr>
            </w:r>
            <w:r>
              <w:rPr>
                <w:noProof/>
                <w:webHidden/>
              </w:rPr>
              <w:fldChar w:fldCharType="separate"/>
            </w:r>
            <w:r>
              <w:rPr>
                <w:noProof/>
                <w:webHidden/>
              </w:rPr>
              <w:t>2</w:t>
            </w:r>
            <w:r>
              <w:rPr>
                <w:noProof/>
                <w:webHidden/>
              </w:rPr>
              <w:fldChar w:fldCharType="end"/>
            </w:r>
          </w:hyperlink>
        </w:p>
        <w:p w14:paraId="25396376" w14:textId="5EC5478F" w:rsidR="0088406A" w:rsidRDefault="0088406A">
          <w:pPr>
            <w:pStyle w:val="TOC3"/>
            <w:tabs>
              <w:tab w:val="left" w:pos="1200"/>
              <w:tab w:val="right" w:leader="dot" w:pos="9016"/>
            </w:tabs>
            <w:rPr>
              <w:rFonts w:eastAsiaTheme="minorEastAsia"/>
              <w:noProof/>
              <w:sz w:val="24"/>
              <w:szCs w:val="24"/>
              <w:lang w:eastAsia="en-IE"/>
            </w:rPr>
          </w:pPr>
          <w:hyperlink w:anchor="_Toc183021168" w:history="1">
            <w:r w:rsidRPr="008E3A44">
              <w:rPr>
                <w:rStyle w:val="Hyperlink"/>
                <w:noProof/>
              </w:rPr>
              <w:t>1.2.1</w:t>
            </w:r>
            <w:r>
              <w:rPr>
                <w:rFonts w:eastAsiaTheme="minorEastAsia"/>
                <w:noProof/>
                <w:sz w:val="24"/>
                <w:szCs w:val="24"/>
                <w:lang w:eastAsia="en-IE"/>
              </w:rPr>
              <w:tab/>
            </w:r>
            <w:r w:rsidRPr="008E3A44">
              <w:rPr>
                <w:rStyle w:val="Hyperlink"/>
                <w:noProof/>
              </w:rPr>
              <w:t>Evaluation</w:t>
            </w:r>
            <w:r>
              <w:rPr>
                <w:noProof/>
                <w:webHidden/>
              </w:rPr>
              <w:tab/>
            </w:r>
            <w:r>
              <w:rPr>
                <w:noProof/>
                <w:webHidden/>
              </w:rPr>
              <w:fldChar w:fldCharType="begin"/>
            </w:r>
            <w:r>
              <w:rPr>
                <w:noProof/>
                <w:webHidden/>
              </w:rPr>
              <w:instrText xml:space="preserve"> PAGEREF _Toc183021168 \h </w:instrText>
            </w:r>
            <w:r>
              <w:rPr>
                <w:noProof/>
                <w:webHidden/>
              </w:rPr>
            </w:r>
            <w:r>
              <w:rPr>
                <w:noProof/>
                <w:webHidden/>
              </w:rPr>
              <w:fldChar w:fldCharType="separate"/>
            </w:r>
            <w:r>
              <w:rPr>
                <w:noProof/>
                <w:webHidden/>
              </w:rPr>
              <w:t>2</w:t>
            </w:r>
            <w:r>
              <w:rPr>
                <w:noProof/>
                <w:webHidden/>
              </w:rPr>
              <w:fldChar w:fldCharType="end"/>
            </w:r>
          </w:hyperlink>
        </w:p>
        <w:p w14:paraId="25A96ABA" w14:textId="50BEB2E4" w:rsidR="0088406A" w:rsidRDefault="0088406A">
          <w:pPr>
            <w:pStyle w:val="TOC3"/>
            <w:tabs>
              <w:tab w:val="left" w:pos="1200"/>
              <w:tab w:val="right" w:leader="dot" w:pos="9016"/>
            </w:tabs>
            <w:rPr>
              <w:rFonts w:eastAsiaTheme="minorEastAsia"/>
              <w:noProof/>
              <w:sz w:val="24"/>
              <w:szCs w:val="24"/>
              <w:lang w:eastAsia="en-IE"/>
            </w:rPr>
          </w:pPr>
          <w:hyperlink w:anchor="_Toc183021169" w:history="1">
            <w:r w:rsidRPr="008E3A44">
              <w:rPr>
                <w:rStyle w:val="Hyperlink"/>
                <w:noProof/>
              </w:rPr>
              <w:t>1.2.2</w:t>
            </w:r>
            <w:r>
              <w:rPr>
                <w:rFonts w:eastAsiaTheme="minorEastAsia"/>
                <w:noProof/>
                <w:sz w:val="24"/>
                <w:szCs w:val="24"/>
                <w:lang w:eastAsia="en-IE"/>
              </w:rPr>
              <w:tab/>
            </w:r>
            <w:r w:rsidRPr="008E3A44">
              <w:rPr>
                <w:rStyle w:val="Hyperlink"/>
                <w:noProof/>
              </w:rPr>
              <w:t>Conclusion</w:t>
            </w:r>
            <w:r>
              <w:rPr>
                <w:noProof/>
                <w:webHidden/>
              </w:rPr>
              <w:tab/>
            </w:r>
            <w:r>
              <w:rPr>
                <w:noProof/>
                <w:webHidden/>
              </w:rPr>
              <w:fldChar w:fldCharType="begin"/>
            </w:r>
            <w:r>
              <w:rPr>
                <w:noProof/>
                <w:webHidden/>
              </w:rPr>
              <w:instrText xml:space="preserve"> PAGEREF _Toc183021169 \h </w:instrText>
            </w:r>
            <w:r>
              <w:rPr>
                <w:noProof/>
                <w:webHidden/>
              </w:rPr>
            </w:r>
            <w:r>
              <w:rPr>
                <w:noProof/>
                <w:webHidden/>
              </w:rPr>
              <w:fldChar w:fldCharType="separate"/>
            </w:r>
            <w:r>
              <w:rPr>
                <w:noProof/>
                <w:webHidden/>
              </w:rPr>
              <w:t>2</w:t>
            </w:r>
            <w:r>
              <w:rPr>
                <w:noProof/>
                <w:webHidden/>
              </w:rPr>
              <w:fldChar w:fldCharType="end"/>
            </w:r>
          </w:hyperlink>
        </w:p>
        <w:p w14:paraId="6F7038A2" w14:textId="731A9421" w:rsidR="0088406A" w:rsidRDefault="0088406A">
          <w:pPr>
            <w:pStyle w:val="TOC2"/>
            <w:tabs>
              <w:tab w:val="left" w:pos="960"/>
              <w:tab w:val="right" w:leader="dot" w:pos="9016"/>
            </w:tabs>
            <w:rPr>
              <w:rFonts w:eastAsiaTheme="minorEastAsia"/>
              <w:noProof/>
              <w:sz w:val="24"/>
              <w:szCs w:val="24"/>
              <w:lang w:eastAsia="en-IE"/>
            </w:rPr>
          </w:pPr>
          <w:hyperlink w:anchor="_Toc183021170" w:history="1">
            <w:r w:rsidRPr="008E3A44">
              <w:rPr>
                <w:rStyle w:val="Hyperlink"/>
                <w:noProof/>
              </w:rPr>
              <w:t>1.3</w:t>
            </w:r>
            <w:r>
              <w:rPr>
                <w:rFonts w:eastAsiaTheme="minorEastAsia"/>
                <w:noProof/>
                <w:sz w:val="24"/>
                <w:szCs w:val="24"/>
                <w:lang w:eastAsia="en-IE"/>
              </w:rPr>
              <w:tab/>
            </w:r>
            <w:r w:rsidRPr="008E3A44">
              <w:rPr>
                <w:rStyle w:val="Hyperlink"/>
                <w:noProof/>
              </w:rPr>
              <w:t>Economic Feasibility</w:t>
            </w:r>
            <w:r>
              <w:rPr>
                <w:noProof/>
                <w:webHidden/>
              </w:rPr>
              <w:tab/>
            </w:r>
            <w:r>
              <w:rPr>
                <w:noProof/>
                <w:webHidden/>
              </w:rPr>
              <w:fldChar w:fldCharType="begin"/>
            </w:r>
            <w:r>
              <w:rPr>
                <w:noProof/>
                <w:webHidden/>
              </w:rPr>
              <w:instrText xml:space="preserve"> PAGEREF _Toc183021170 \h </w:instrText>
            </w:r>
            <w:r>
              <w:rPr>
                <w:noProof/>
                <w:webHidden/>
              </w:rPr>
            </w:r>
            <w:r>
              <w:rPr>
                <w:noProof/>
                <w:webHidden/>
              </w:rPr>
              <w:fldChar w:fldCharType="separate"/>
            </w:r>
            <w:r>
              <w:rPr>
                <w:noProof/>
                <w:webHidden/>
              </w:rPr>
              <w:t>3</w:t>
            </w:r>
            <w:r>
              <w:rPr>
                <w:noProof/>
                <w:webHidden/>
              </w:rPr>
              <w:fldChar w:fldCharType="end"/>
            </w:r>
          </w:hyperlink>
        </w:p>
        <w:p w14:paraId="3F39A19A" w14:textId="68086516" w:rsidR="0088406A" w:rsidRDefault="0088406A">
          <w:pPr>
            <w:pStyle w:val="TOC3"/>
            <w:tabs>
              <w:tab w:val="left" w:pos="1200"/>
              <w:tab w:val="right" w:leader="dot" w:pos="9016"/>
            </w:tabs>
            <w:rPr>
              <w:rFonts w:eastAsiaTheme="minorEastAsia"/>
              <w:noProof/>
              <w:sz w:val="24"/>
              <w:szCs w:val="24"/>
              <w:lang w:eastAsia="en-IE"/>
            </w:rPr>
          </w:pPr>
          <w:hyperlink w:anchor="_Toc183021171" w:history="1">
            <w:r w:rsidRPr="008E3A44">
              <w:rPr>
                <w:rStyle w:val="Hyperlink"/>
                <w:noProof/>
              </w:rPr>
              <w:t>1.3.1</w:t>
            </w:r>
            <w:r>
              <w:rPr>
                <w:rFonts w:eastAsiaTheme="minorEastAsia"/>
                <w:noProof/>
                <w:sz w:val="24"/>
                <w:szCs w:val="24"/>
                <w:lang w:eastAsia="en-IE"/>
              </w:rPr>
              <w:tab/>
            </w:r>
            <w:r w:rsidRPr="008E3A44">
              <w:rPr>
                <w:rStyle w:val="Hyperlink"/>
                <w:noProof/>
              </w:rPr>
              <w:t>Evaluation</w:t>
            </w:r>
            <w:r>
              <w:rPr>
                <w:noProof/>
                <w:webHidden/>
              </w:rPr>
              <w:tab/>
            </w:r>
            <w:r>
              <w:rPr>
                <w:noProof/>
                <w:webHidden/>
              </w:rPr>
              <w:fldChar w:fldCharType="begin"/>
            </w:r>
            <w:r>
              <w:rPr>
                <w:noProof/>
                <w:webHidden/>
              </w:rPr>
              <w:instrText xml:space="preserve"> PAGEREF _Toc183021171 \h </w:instrText>
            </w:r>
            <w:r>
              <w:rPr>
                <w:noProof/>
                <w:webHidden/>
              </w:rPr>
            </w:r>
            <w:r>
              <w:rPr>
                <w:noProof/>
                <w:webHidden/>
              </w:rPr>
              <w:fldChar w:fldCharType="separate"/>
            </w:r>
            <w:r>
              <w:rPr>
                <w:noProof/>
                <w:webHidden/>
              </w:rPr>
              <w:t>3</w:t>
            </w:r>
            <w:r>
              <w:rPr>
                <w:noProof/>
                <w:webHidden/>
              </w:rPr>
              <w:fldChar w:fldCharType="end"/>
            </w:r>
          </w:hyperlink>
        </w:p>
        <w:p w14:paraId="20F96970" w14:textId="7348E875" w:rsidR="0088406A" w:rsidRDefault="0088406A">
          <w:pPr>
            <w:pStyle w:val="TOC3"/>
            <w:tabs>
              <w:tab w:val="left" w:pos="1200"/>
              <w:tab w:val="right" w:leader="dot" w:pos="9016"/>
            </w:tabs>
            <w:rPr>
              <w:rFonts w:eastAsiaTheme="minorEastAsia"/>
              <w:noProof/>
              <w:sz w:val="24"/>
              <w:szCs w:val="24"/>
              <w:lang w:eastAsia="en-IE"/>
            </w:rPr>
          </w:pPr>
          <w:hyperlink w:anchor="_Toc183021172" w:history="1">
            <w:r w:rsidRPr="008E3A44">
              <w:rPr>
                <w:rStyle w:val="Hyperlink"/>
                <w:noProof/>
              </w:rPr>
              <w:t>1.3.2</w:t>
            </w:r>
            <w:r>
              <w:rPr>
                <w:rFonts w:eastAsiaTheme="minorEastAsia"/>
                <w:noProof/>
                <w:sz w:val="24"/>
                <w:szCs w:val="24"/>
                <w:lang w:eastAsia="en-IE"/>
              </w:rPr>
              <w:tab/>
            </w:r>
            <w:r w:rsidRPr="008E3A44">
              <w:rPr>
                <w:rStyle w:val="Hyperlink"/>
                <w:noProof/>
              </w:rPr>
              <w:t>Conclusion</w:t>
            </w:r>
            <w:r>
              <w:rPr>
                <w:noProof/>
                <w:webHidden/>
              </w:rPr>
              <w:tab/>
            </w:r>
            <w:r>
              <w:rPr>
                <w:noProof/>
                <w:webHidden/>
              </w:rPr>
              <w:fldChar w:fldCharType="begin"/>
            </w:r>
            <w:r>
              <w:rPr>
                <w:noProof/>
                <w:webHidden/>
              </w:rPr>
              <w:instrText xml:space="preserve"> PAGEREF _Toc183021172 \h </w:instrText>
            </w:r>
            <w:r>
              <w:rPr>
                <w:noProof/>
                <w:webHidden/>
              </w:rPr>
            </w:r>
            <w:r>
              <w:rPr>
                <w:noProof/>
                <w:webHidden/>
              </w:rPr>
              <w:fldChar w:fldCharType="separate"/>
            </w:r>
            <w:r>
              <w:rPr>
                <w:noProof/>
                <w:webHidden/>
              </w:rPr>
              <w:t>3</w:t>
            </w:r>
            <w:r>
              <w:rPr>
                <w:noProof/>
                <w:webHidden/>
              </w:rPr>
              <w:fldChar w:fldCharType="end"/>
            </w:r>
          </w:hyperlink>
        </w:p>
        <w:p w14:paraId="1B4EB506" w14:textId="6C4C0966" w:rsidR="0088406A" w:rsidRDefault="0088406A">
          <w:pPr>
            <w:pStyle w:val="TOC2"/>
            <w:tabs>
              <w:tab w:val="left" w:pos="960"/>
              <w:tab w:val="right" w:leader="dot" w:pos="9016"/>
            </w:tabs>
            <w:rPr>
              <w:rFonts w:eastAsiaTheme="minorEastAsia"/>
              <w:noProof/>
              <w:sz w:val="24"/>
              <w:szCs w:val="24"/>
              <w:lang w:eastAsia="en-IE"/>
            </w:rPr>
          </w:pPr>
          <w:hyperlink w:anchor="_Toc183021173" w:history="1">
            <w:r w:rsidRPr="008E3A44">
              <w:rPr>
                <w:rStyle w:val="Hyperlink"/>
                <w:noProof/>
              </w:rPr>
              <w:t>1.4</w:t>
            </w:r>
            <w:r>
              <w:rPr>
                <w:rFonts w:eastAsiaTheme="minorEastAsia"/>
                <w:noProof/>
                <w:sz w:val="24"/>
                <w:szCs w:val="24"/>
                <w:lang w:eastAsia="en-IE"/>
              </w:rPr>
              <w:tab/>
            </w:r>
            <w:r w:rsidRPr="008E3A44">
              <w:rPr>
                <w:rStyle w:val="Hyperlink"/>
                <w:noProof/>
              </w:rPr>
              <w:t>Scheduling Feasibility</w:t>
            </w:r>
            <w:r>
              <w:rPr>
                <w:noProof/>
                <w:webHidden/>
              </w:rPr>
              <w:tab/>
            </w:r>
            <w:r>
              <w:rPr>
                <w:noProof/>
                <w:webHidden/>
              </w:rPr>
              <w:fldChar w:fldCharType="begin"/>
            </w:r>
            <w:r>
              <w:rPr>
                <w:noProof/>
                <w:webHidden/>
              </w:rPr>
              <w:instrText xml:space="preserve"> PAGEREF _Toc183021173 \h </w:instrText>
            </w:r>
            <w:r>
              <w:rPr>
                <w:noProof/>
                <w:webHidden/>
              </w:rPr>
            </w:r>
            <w:r>
              <w:rPr>
                <w:noProof/>
                <w:webHidden/>
              </w:rPr>
              <w:fldChar w:fldCharType="separate"/>
            </w:r>
            <w:r>
              <w:rPr>
                <w:noProof/>
                <w:webHidden/>
              </w:rPr>
              <w:t>3</w:t>
            </w:r>
            <w:r>
              <w:rPr>
                <w:noProof/>
                <w:webHidden/>
              </w:rPr>
              <w:fldChar w:fldCharType="end"/>
            </w:r>
          </w:hyperlink>
        </w:p>
        <w:p w14:paraId="358357A9" w14:textId="0EAE43AF" w:rsidR="0088406A" w:rsidRDefault="0088406A">
          <w:pPr>
            <w:pStyle w:val="TOC3"/>
            <w:tabs>
              <w:tab w:val="left" w:pos="1200"/>
              <w:tab w:val="right" w:leader="dot" w:pos="9016"/>
            </w:tabs>
            <w:rPr>
              <w:rFonts w:eastAsiaTheme="minorEastAsia"/>
              <w:noProof/>
              <w:sz w:val="24"/>
              <w:szCs w:val="24"/>
              <w:lang w:eastAsia="en-IE"/>
            </w:rPr>
          </w:pPr>
          <w:hyperlink w:anchor="_Toc183021174" w:history="1">
            <w:r w:rsidRPr="008E3A44">
              <w:rPr>
                <w:rStyle w:val="Hyperlink"/>
                <w:noProof/>
              </w:rPr>
              <w:t>1.4.1</w:t>
            </w:r>
            <w:r>
              <w:rPr>
                <w:rFonts w:eastAsiaTheme="minorEastAsia"/>
                <w:noProof/>
                <w:sz w:val="24"/>
                <w:szCs w:val="24"/>
                <w:lang w:eastAsia="en-IE"/>
              </w:rPr>
              <w:tab/>
            </w:r>
            <w:r w:rsidRPr="008E3A44">
              <w:rPr>
                <w:rStyle w:val="Hyperlink"/>
                <w:noProof/>
              </w:rPr>
              <w:t>Evaluation</w:t>
            </w:r>
            <w:r>
              <w:rPr>
                <w:noProof/>
                <w:webHidden/>
              </w:rPr>
              <w:tab/>
            </w:r>
            <w:r>
              <w:rPr>
                <w:noProof/>
                <w:webHidden/>
              </w:rPr>
              <w:fldChar w:fldCharType="begin"/>
            </w:r>
            <w:r>
              <w:rPr>
                <w:noProof/>
                <w:webHidden/>
              </w:rPr>
              <w:instrText xml:space="preserve"> PAGEREF _Toc183021174 \h </w:instrText>
            </w:r>
            <w:r>
              <w:rPr>
                <w:noProof/>
                <w:webHidden/>
              </w:rPr>
            </w:r>
            <w:r>
              <w:rPr>
                <w:noProof/>
                <w:webHidden/>
              </w:rPr>
              <w:fldChar w:fldCharType="separate"/>
            </w:r>
            <w:r>
              <w:rPr>
                <w:noProof/>
                <w:webHidden/>
              </w:rPr>
              <w:t>3</w:t>
            </w:r>
            <w:r>
              <w:rPr>
                <w:noProof/>
                <w:webHidden/>
              </w:rPr>
              <w:fldChar w:fldCharType="end"/>
            </w:r>
          </w:hyperlink>
        </w:p>
        <w:p w14:paraId="0AC6B5E1" w14:textId="348126AE" w:rsidR="0088406A" w:rsidRDefault="0088406A">
          <w:pPr>
            <w:pStyle w:val="TOC3"/>
            <w:tabs>
              <w:tab w:val="left" w:pos="1200"/>
              <w:tab w:val="right" w:leader="dot" w:pos="9016"/>
            </w:tabs>
            <w:rPr>
              <w:rFonts w:eastAsiaTheme="minorEastAsia"/>
              <w:noProof/>
              <w:sz w:val="24"/>
              <w:szCs w:val="24"/>
              <w:lang w:eastAsia="en-IE"/>
            </w:rPr>
          </w:pPr>
          <w:hyperlink w:anchor="_Toc183021175" w:history="1">
            <w:r w:rsidRPr="008E3A44">
              <w:rPr>
                <w:rStyle w:val="Hyperlink"/>
                <w:noProof/>
              </w:rPr>
              <w:t>1.4.2</w:t>
            </w:r>
            <w:r>
              <w:rPr>
                <w:rFonts w:eastAsiaTheme="minorEastAsia"/>
                <w:noProof/>
                <w:sz w:val="24"/>
                <w:szCs w:val="24"/>
                <w:lang w:eastAsia="en-IE"/>
              </w:rPr>
              <w:tab/>
            </w:r>
            <w:r w:rsidRPr="008E3A44">
              <w:rPr>
                <w:rStyle w:val="Hyperlink"/>
                <w:noProof/>
              </w:rPr>
              <w:t>Conclusion</w:t>
            </w:r>
            <w:r>
              <w:rPr>
                <w:noProof/>
                <w:webHidden/>
              </w:rPr>
              <w:tab/>
            </w:r>
            <w:r>
              <w:rPr>
                <w:noProof/>
                <w:webHidden/>
              </w:rPr>
              <w:fldChar w:fldCharType="begin"/>
            </w:r>
            <w:r>
              <w:rPr>
                <w:noProof/>
                <w:webHidden/>
              </w:rPr>
              <w:instrText xml:space="preserve"> PAGEREF _Toc183021175 \h </w:instrText>
            </w:r>
            <w:r>
              <w:rPr>
                <w:noProof/>
                <w:webHidden/>
              </w:rPr>
            </w:r>
            <w:r>
              <w:rPr>
                <w:noProof/>
                <w:webHidden/>
              </w:rPr>
              <w:fldChar w:fldCharType="separate"/>
            </w:r>
            <w:r>
              <w:rPr>
                <w:noProof/>
                <w:webHidden/>
              </w:rPr>
              <w:t>3</w:t>
            </w:r>
            <w:r>
              <w:rPr>
                <w:noProof/>
                <w:webHidden/>
              </w:rPr>
              <w:fldChar w:fldCharType="end"/>
            </w:r>
          </w:hyperlink>
        </w:p>
        <w:p w14:paraId="043C3728" w14:textId="176664E3" w:rsidR="0088406A" w:rsidRDefault="0088406A">
          <w:pPr>
            <w:pStyle w:val="TOC1"/>
            <w:tabs>
              <w:tab w:val="left" w:pos="440"/>
              <w:tab w:val="right" w:leader="dot" w:pos="9016"/>
            </w:tabs>
            <w:rPr>
              <w:rFonts w:eastAsiaTheme="minorEastAsia"/>
              <w:noProof/>
              <w:sz w:val="24"/>
              <w:szCs w:val="24"/>
              <w:lang w:eastAsia="en-IE"/>
            </w:rPr>
          </w:pPr>
          <w:hyperlink w:anchor="_Toc183021176" w:history="1">
            <w:r w:rsidRPr="008E3A44">
              <w:rPr>
                <w:rStyle w:val="Hyperlink"/>
                <w:noProof/>
              </w:rPr>
              <w:t>2</w:t>
            </w:r>
            <w:r>
              <w:rPr>
                <w:rFonts w:eastAsiaTheme="minorEastAsia"/>
                <w:noProof/>
                <w:sz w:val="24"/>
                <w:szCs w:val="24"/>
                <w:lang w:eastAsia="en-IE"/>
              </w:rPr>
              <w:tab/>
            </w:r>
            <w:r w:rsidRPr="008E3A44">
              <w:rPr>
                <w:rStyle w:val="Hyperlink"/>
                <w:noProof/>
              </w:rPr>
              <w:t>Risk Assessment</w:t>
            </w:r>
            <w:r>
              <w:rPr>
                <w:noProof/>
                <w:webHidden/>
              </w:rPr>
              <w:tab/>
            </w:r>
            <w:r>
              <w:rPr>
                <w:noProof/>
                <w:webHidden/>
              </w:rPr>
              <w:fldChar w:fldCharType="begin"/>
            </w:r>
            <w:r>
              <w:rPr>
                <w:noProof/>
                <w:webHidden/>
              </w:rPr>
              <w:instrText xml:space="preserve"> PAGEREF _Toc183021176 \h </w:instrText>
            </w:r>
            <w:r>
              <w:rPr>
                <w:noProof/>
                <w:webHidden/>
              </w:rPr>
            </w:r>
            <w:r>
              <w:rPr>
                <w:noProof/>
                <w:webHidden/>
              </w:rPr>
              <w:fldChar w:fldCharType="separate"/>
            </w:r>
            <w:r>
              <w:rPr>
                <w:noProof/>
                <w:webHidden/>
              </w:rPr>
              <w:t>3</w:t>
            </w:r>
            <w:r>
              <w:rPr>
                <w:noProof/>
                <w:webHidden/>
              </w:rPr>
              <w:fldChar w:fldCharType="end"/>
            </w:r>
          </w:hyperlink>
        </w:p>
        <w:p w14:paraId="151CB8C6" w14:textId="1187FE1F" w:rsidR="0088406A" w:rsidRDefault="0088406A">
          <w:pPr>
            <w:pStyle w:val="TOC2"/>
            <w:tabs>
              <w:tab w:val="left" w:pos="960"/>
              <w:tab w:val="right" w:leader="dot" w:pos="9016"/>
            </w:tabs>
            <w:rPr>
              <w:rFonts w:eastAsiaTheme="minorEastAsia"/>
              <w:noProof/>
              <w:sz w:val="24"/>
              <w:szCs w:val="24"/>
              <w:lang w:eastAsia="en-IE"/>
            </w:rPr>
          </w:pPr>
          <w:hyperlink w:anchor="_Toc183021177" w:history="1">
            <w:r w:rsidRPr="008E3A44">
              <w:rPr>
                <w:rStyle w:val="Hyperlink"/>
                <w:noProof/>
              </w:rPr>
              <w:t>2.1</w:t>
            </w:r>
            <w:r>
              <w:rPr>
                <w:rFonts w:eastAsiaTheme="minorEastAsia"/>
                <w:noProof/>
                <w:sz w:val="24"/>
                <w:szCs w:val="24"/>
                <w:lang w:eastAsia="en-IE"/>
              </w:rPr>
              <w:tab/>
            </w:r>
            <w:r w:rsidRPr="008E3A44">
              <w:rPr>
                <w:rStyle w:val="Hyperlink"/>
                <w:noProof/>
              </w:rPr>
              <w:t>Risk Identification</w:t>
            </w:r>
            <w:r>
              <w:rPr>
                <w:noProof/>
                <w:webHidden/>
              </w:rPr>
              <w:tab/>
            </w:r>
            <w:r>
              <w:rPr>
                <w:noProof/>
                <w:webHidden/>
              </w:rPr>
              <w:fldChar w:fldCharType="begin"/>
            </w:r>
            <w:r>
              <w:rPr>
                <w:noProof/>
                <w:webHidden/>
              </w:rPr>
              <w:instrText xml:space="preserve"> PAGEREF _Toc183021177 \h </w:instrText>
            </w:r>
            <w:r>
              <w:rPr>
                <w:noProof/>
                <w:webHidden/>
              </w:rPr>
            </w:r>
            <w:r>
              <w:rPr>
                <w:noProof/>
                <w:webHidden/>
              </w:rPr>
              <w:fldChar w:fldCharType="separate"/>
            </w:r>
            <w:r>
              <w:rPr>
                <w:noProof/>
                <w:webHidden/>
              </w:rPr>
              <w:t>3</w:t>
            </w:r>
            <w:r>
              <w:rPr>
                <w:noProof/>
                <w:webHidden/>
              </w:rPr>
              <w:fldChar w:fldCharType="end"/>
            </w:r>
          </w:hyperlink>
        </w:p>
        <w:p w14:paraId="09E94319" w14:textId="30965B18" w:rsidR="0088406A" w:rsidRDefault="0088406A">
          <w:pPr>
            <w:pStyle w:val="TOC2"/>
            <w:tabs>
              <w:tab w:val="left" w:pos="960"/>
              <w:tab w:val="right" w:leader="dot" w:pos="9016"/>
            </w:tabs>
            <w:rPr>
              <w:rFonts w:eastAsiaTheme="minorEastAsia"/>
              <w:noProof/>
              <w:sz w:val="24"/>
              <w:szCs w:val="24"/>
              <w:lang w:eastAsia="en-IE"/>
            </w:rPr>
          </w:pPr>
          <w:hyperlink w:anchor="_Toc183021178" w:history="1">
            <w:r w:rsidRPr="008E3A44">
              <w:rPr>
                <w:rStyle w:val="Hyperlink"/>
                <w:noProof/>
              </w:rPr>
              <w:t>2.2</w:t>
            </w:r>
            <w:r>
              <w:rPr>
                <w:rFonts w:eastAsiaTheme="minorEastAsia"/>
                <w:noProof/>
                <w:sz w:val="24"/>
                <w:szCs w:val="24"/>
                <w:lang w:eastAsia="en-IE"/>
              </w:rPr>
              <w:tab/>
            </w:r>
            <w:r w:rsidRPr="008E3A44">
              <w:rPr>
                <w:rStyle w:val="Hyperlink"/>
                <w:noProof/>
              </w:rPr>
              <w:t>Risk Analysis</w:t>
            </w:r>
            <w:r>
              <w:rPr>
                <w:noProof/>
                <w:webHidden/>
              </w:rPr>
              <w:tab/>
            </w:r>
            <w:r>
              <w:rPr>
                <w:noProof/>
                <w:webHidden/>
              </w:rPr>
              <w:fldChar w:fldCharType="begin"/>
            </w:r>
            <w:r>
              <w:rPr>
                <w:noProof/>
                <w:webHidden/>
              </w:rPr>
              <w:instrText xml:space="preserve"> PAGEREF _Toc183021178 \h </w:instrText>
            </w:r>
            <w:r>
              <w:rPr>
                <w:noProof/>
                <w:webHidden/>
              </w:rPr>
            </w:r>
            <w:r>
              <w:rPr>
                <w:noProof/>
                <w:webHidden/>
              </w:rPr>
              <w:fldChar w:fldCharType="separate"/>
            </w:r>
            <w:r>
              <w:rPr>
                <w:noProof/>
                <w:webHidden/>
              </w:rPr>
              <w:t>4</w:t>
            </w:r>
            <w:r>
              <w:rPr>
                <w:noProof/>
                <w:webHidden/>
              </w:rPr>
              <w:fldChar w:fldCharType="end"/>
            </w:r>
          </w:hyperlink>
        </w:p>
        <w:p w14:paraId="54BFCE47" w14:textId="4984922B" w:rsidR="0088406A" w:rsidRDefault="0088406A">
          <w:pPr>
            <w:pStyle w:val="TOC2"/>
            <w:tabs>
              <w:tab w:val="left" w:pos="960"/>
              <w:tab w:val="right" w:leader="dot" w:pos="9016"/>
            </w:tabs>
            <w:rPr>
              <w:rFonts w:eastAsiaTheme="minorEastAsia"/>
              <w:noProof/>
              <w:sz w:val="24"/>
              <w:szCs w:val="24"/>
              <w:lang w:eastAsia="en-IE"/>
            </w:rPr>
          </w:pPr>
          <w:hyperlink w:anchor="_Toc183021179" w:history="1">
            <w:r w:rsidRPr="008E3A44">
              <w:rPr>
                <w:rStyle w:val="Hyperlink"/>
                <w:noProof/>
              </w:rPr>
              <w:t>2.3</w:t>
            </w:r>
            <w:r>
              <w:rPr>
                <w:rFonts w:eastAsiaTheme="minorEastAsia"/>
                <w:noProof/>
                <w:sz w:val="24"/>
                <w:szCs w:val="24"/>
                <w:lang w:eastAsia="en-IE"/>
              </w:rPr>
              <w:tab/>
            </w:r>
            <w:r w:rsidRPr="008E3A44">
              <w:rPr>
                <w:rStyle w:val="Hyperlink"/>
                <w:noProof/>
              </w:rPr>
              <w:t>Risk Mitigation Plan</w:t>
            </w:r>
            <w:r>
              <w:rPr>
                <w:noProof/>
                <w:webHidden/>
              </w:rPr>
              <w:tab/>
            </w:r>
            <w:r>
              <w:rPr>
                <w:noProof/>
                <w:webHidden/>
              </w:rPr>
              <w:fldChar w:fldCharType="begin"/>
            </w:r>
            <w:r>
              <w:rPr>
                <w:noProof/>
                <w:webHidden/>
              </w:rPr>
              <w:instrText xml:space="preserve"> PAGEREF _Toc183021179 \h </w:instrText>
            </w:r>
            <w:r>
              <w:rPr>
                <w:noProof/>
                <w:webHidden/>
              </w:rPr>
            </w:r>
            <w:r>
              <w:rPr>
                <w:noProof/>
                <w:webHidden/>
              </w:rPr>
              <w:fldChar w:fldCharType="separate"/>
            </w:r>
            <w:r>
              <w:rPr>
                <w:noProof/>
                <w:webHidden/>
              </w:rPr>
              <w:t>4</w:t>
            </w:r>
            <w:r>
              <w:rPr>
                <w:noProof/>
                <w:webHidden/>
              </w:rPr>
              <w:fldChar w:fldCharType="end"/>
            </w:r>
          </w:hyperlink>
        </w:p>
        <w:p w14:paraId="5D595C79" w14:textId="43AD187B" w:rsidR="0088406A" w:rsidRDefault="0088406A">
          <w:pPr>
            <w:pStyle w:val="TOC1"/>
            <w:tabs>
              <w:tab w:val="left" w:pos="440"/>
              <w:tab w:val="right" w:leader="dot" w:pos="9016"/>
            </w:tabs>
            <w:rPr>
              <w:rFonts w:eastAsiaTheme="minorEastAsia"/>
              <w:noProof/>
              <w:sz w:val="24"/>
              <w:szCs w:val="24"/>
              <w:lang w:eastAsia="en-IE"/>
            </w:rPr>
          </w:pPr>
          <w:hyperlink w:anchor="_Toc183021180" w:history="1">
            <w:r w:rsidRPr="008E3A44">
              <w:rPr>
                <w:rStyle w:val="Hyperlink"/>
                <w:noProof/>
              </w:rPr>
              <w:t>3</w:t>
            </w:r>
            <w:r>
              <w:rPr>
                <w:rFonts w:eastAsiaTheme="minorEastAsia"/>
                <w:noProof/>
                <w:sz w:val="24"/>
                <w:szCs w:val="24"/>
                <w:lang w:eastAsia="en-IE"/>
              </w:rPr>
              <w:tab/>
            </w:r>
            <w:r w:rsidRPr="008E3A44">
              <w:rPr>
                <w:rStyle w:val="Hyperlink"/>
                <w:noProof/>
              </w:rPr>
              <w:t>References</w:t>
            </w:r>
            <w:r>
              <w:rPr>
                <w:noProof/>
                <w:webHidden/>
              </w:rPr>
              <w:tab/>
            </w:r>
            <w:r>
              <w:rPr>
                <w:noProof/>
                <w:webHidden/>
              </w:rPr>
              <w:fldChar w:fldCharType="begin"/>
            </w:r>
            <w:r>
              <w:rPr>
                <w:noProof/>
                <w:webHidden/>
              </w:rPr>
              <w:instrText xml:space="preserve"> PAGEREF _Toc183021180 \h </w:instrText>
            </w:r>
            <w:r>
              <w:rPr>
                <w:noProof/>
                <w:webHidden/>
              </w:rPr>
            </w:r>
            <w:r>
              <w:rPr>
                <w:noProof/>
                <w:webHidden/>
              </w:rPr>
              <w:fldChar w:fldCharType="separate"/>
            </w:r>
            <w:r>
              <w:rPr>
                <w:noProof/>
                <w:webHidden/>
              </w:rPr>
              <w:t>5</w:t>
            </w:r>
            <w:r>
              <w:rPr>
                <w:noProof/>
                <w:webHidden/>
              </w:rPr>
              <w:fldChar w:fldCharType="end"/>
            </w:r>
          </w:hyperlink>
        </w:p>
        <w:p w14:paraId="179FE550" w14:textId="483D7043" w:rsidR="007F26E6" w:rsidRDefault="007F26E6" w:rsidP="007F26E6">
          <w:r>
            <w:rPr>
              <w:b/>
              <w:bCs/>
              <w:lang w:val="en-GB"/>
            </w:rPr>
            <w:fldChar w:fldCharType="end"/>
          </w:r>
        </w:p>
      </w:sdtContent>
    </w:sdt>
    <w:p w14:paraId="6C2CDEEA" w14:textId="77777777" w:rsidR="007F26E6" w:rsidRDefault="007F26E6" w:rsidP="007F26E6"/>
    <w:p w14:paraId="1070A156" w14:textId="77777777" w:rsidR="007F26E6" w:rsidRDefault="007F26E6" w:rsidP="007F26E6">
      <w:r>
        <w:br w:type="page"/>
      </w:r>
    </w:p>
    <w:p w14:paraId="16A545FA" w14:textId="77777777" w:rsidR="009B4893" w:rsidRPr="00924EFF" w:rsidRDefault="009B4893" w:rsidP="00924EFF">
      <w:pPr>
        <w:pStyle w:val="Heading1"/>
      </w:pPr>
      <w:bookmarkStart w:id="0" w:name="_Toc183021163"/>
      <w:r w:rsidRPr="00924EFF">
        <w:lastRenderedPageBreak/>
        <w:t>Feasibility Study</w:t>
      </w:r>
      <w:bookmarkEnd w:id="0"/>
    </w:p>
    <w:p w14:paraId="03DB6AEC" w14:textId="77777777" w:rsidR="009B4893" w:rsidRDefault="009B4893" w:rsidP="00924EFF">
      <w:pPr>
        <w:pStyle w:val="Heading2"/>
      </w:pPr>
      <w:bookmarkStart w:id="1" w:name="_Toc183021164"/>
      <w:r w:rsidRPr="00924EFF">
        <w:t>Technical Feasibility</w:t>
      </w:r>
      <w:bookmarkEnd w:id="1"/>
    </w:p>
    <w:p w14:paraId="1738B008" w14:textId="7D93601B" w:rsidR="00924EFF" w:rsidRDefault="00924EFF" w:rsidP="00924EFF">
      <w:pPr>
        <w:pStyle w:val="Heading3"/>
      </w:pPr>
      <w:bookmarkStart w:id="2" w:name="_Toc183021165"/>
      <w:r>
        <w:t>Evaluation</w:t>
      </w:r>
      <w:bookmarkEnd w:id="2"/>
      <w:r>
        <w:t xml:space="preserve"> </w:t>
      </w:r>
    </w:p>
    <w:tbl>
      <w:tblPr>
        <w:tblStyle w:val="TableGrid"/>
        <w:tblW w:w="0" w:type="auto"/>
        <w:tblLook w:val="04A0" w:firstRow="1" w:lastRow="0" w:firstColumn="1" w:lastColumn="0" w:noHBand="0" w:noVBand="1"/>
      </w:tblPr>
      <w:tblGrid>
        <w:gridCol w:w="1838"/>
        <w:gridCol w:w="2552"/>
        <w:gridCol w:w="4626"/>
      </w:tblGrid>
      <w:tr w:rsidR="00DB2F73" w14:paraId="6A4809C3" w14:textId="77777777" w:rsidTr="007B1DA7">
        <w:tc>
          <w:tcPr>
            <w:tcW w:w="1838" w:type="dxa"/>
            <w:shd w:val="clear" w:color="auto" w:fill="E7D2DC" w:themeFill="accent1" w:themeFillTint="33"/>
          </w:tcPr>
          <w:p w14:paraId="7243319A" w14:textId="1B660390" w:rsidR="00DB2F73" w:rsidRPr="00DB2F73" w:rsidRDefault="00DB2F73" w:rsidP="00DB2F73">
            <w:pPr>
              <w:spacing w:before="40" w:after="40"/>
              <w:jc w:val="center"/>
              <w:rPr>
                <w:b/>
                <w:bCs/>
              </w:rPr>
            </w:pPr>
            <w:r>
              <w:rPr>
                <w:b/>
                <w:bCs/>
              </w:rPr>
              <w:t>Resource</w:t>
            </w:r>
          </w:p>
        </w:tc>
        <w:tc>
          <w:tcPr>
            <w:tcW w:w="2552" w:type="dxa"/>
            <w:shd w:val="clear" w:color="auto" w:fill="E7D2DC" w:themeFill="accent1" w:themeFillTint="33"/>
          </w:tcPr>
          <w:p w14:paraId="16D2D610" w14:textId="50DAD007" w:rsidR="00DB2F73" w:rsidRPr="00DB2F73" w:rsidRDefault="00DB2F73" w:rsidP="00DB2F73">
            <w:pPr>
              <w:spacing w:before="40" w:after="40"/>
              <w:jc w:val="center"/>
              <w:rPr>
                <w:b/>
                <w:bCs/>
              </w:rPr>
            </w:pPr>
            <w:r>
              <w:rPr>
                <w:b/>
                <w:bCs/>
              </w:rPr>
              <w:t>Function</w:t>
            </w:r>
          </w:p>
        </w:tc>
        <w:tc>
          <w:tcPr>
            <w:tcW w:w="4626" w:type="dxa"/>
            <w:shd w:val="clear" w:color="auto" w:fill="E7D2DC" w:themeFill="accent1" w:themeFillTint="33"/>
          </w:tcPr>
          <w:p w14:paraId="316AD3B1" w14:textId="25473B1E" w:rsidR="00DB2F73" w:rsidRPr="00DB2F73" w:rsidRDefault="00DB2F73" w:rsidP="00DB2F73">
            <w:pPr>
              <w:spacing w:before="40" w:after="40"/>
              <w:jc w:val="center"/>
              <w:rPr>
                <w:b/>
                <w:bCs/>
              </w:rPr>
            </w:pPr>
            <w:r>
              <w:rPr>
                <w:b/>
                <w:bCs/>
              </w:rPr>
              <w:t>Description</w:t>
            </w:r>
          </w:p>
        </w:tc>
      </w:tr>
      <w:tr w:rsidR="00A77CFD" w14:paraId="2AA02804" w14:textId="77777777" w:rsidTr="009039D5">
        <w:tc>
          <w:tcPr>
            <w:tcW w:w="1838" w:type="dxa"/>
          </w:tcPr>
          <w:p w14:paraId="64610257" w14:textId="1744E0C5" w:rsidR="00A77CFD" w:rsidRPr="00924EFF" w:rsidRDefault="007B7A7D" w:rsidP="009039D5">
            <w:pPr>
              <w:rPr>
                <w:b/>
                <w:bCs/>
              </w:rPr>
            </w:pPr>
            <w:r w:rsidRPr="007B7A7D">
              <w:rPr>
                <w:b/>
                <w:bCs/>
              </w:rPr>
              <w:t>Python</w:t>
            </w:r>
          </w:p>
        </w:tc>
        <w:tc>
          <w:tcPr>
            <w:tcW w:w="2552" w:type="dxa"/>
          </w:tcPr>
          <w:p w14:paraId="78A3B040" w14:textId="558C3A8E" w:rsidR="00A77CFD" w:rsidRPr="00DB2F73" w:rsidRDefault="007B7A7D" w:rsidP="009039D5">
            <w:r w:rsidRPr="007B7A7D">
              <w:t>Programming Language</w:t>
            </w:r>
          </w:p>
        </w:tc>
        <w:tc>
          <w:tcPr>
            <w:tcW w:w="4626" w:type="dxa"/>
          </w:tcPr>
          <w:p w14:paraId="3AAD6FA0" w14:textId="5EFE3056" w:rsidR="00A77CFD" w:rsidRDefault="007B7A7D" w:rsidP="007D7EB3">
            <w:r w:rsidRPr="007B7A7D">
              <w:t>Primary language used for development, ensuring compatibility with tools like PyTorch and Flask</w:t>
            </w:r>
          </w:p>
        </w:tc>
      </w:tr>
      <w:tr w:rsidR="00A77CFD" w14:paraId="018E8DDE" w14:textId="77777777" w:rsidTr="009039D5">
        <w:tc>
          <w:tcPr>
            <w:tcW w:w="1838" w:type="dxa"/>
          </w:tcPr>
          <w:p w14:paraId="72C4D100" w14:textId="53B85E15" w:rsidR="00A77CFD" w:rsidRPr="00924EFF" w:rsidRDefault="007B7A7D" w:rsidP="009039D5">
            <w:pPr>
              <w:rPr>
                <w:b/>
                <w:bCs/>
              </w:rPr>
            </w:pPr>
            <w:r w:rsidRPr="007B7A7D">
              <w:rPr>
                <w:b/>
                <w:bCs/>
              </w:rPr>
              <w:t>PyTorch</w:t>
            </w:r>
          </w:p>
        </w:tc>
        <w:tc>
          <w:tcPr>
            <w:tcW w:w="2552" w:type="dxa"/>
          </w:tcPr>
          <w:p w14:paraId="0392EC3B" w14:textId="4D9D9465" w:rsidR="00A77CFD" w:rsidRPr="00DB2F73" w:rsidRDefault="007B7A7D" w:rsidP="009039D5">
            <w:r w:rsidRPr="007B7A7D">
              <w:t>Deep Learning</w:t>
            </w:r>
          </w:p>
        </w:tc>
        <w:tc>
          <w:tcPr>
            <w:tcW w:w="4626" w:type="dxa"/>
          </w:tcPr>
          <w:p w14:paraId="367D5765" w14:textId="50DA005D" w:rsidR="00A77CFD" w:rsidRDefault="007B7A7D" w:rsidP="007D7EB3">
            <w:r w:rsidRPr="007B7A7D">
              <w:t>Framework used for training and deploying YOLOv8 models</w:t>
            </w:r>
          </w:p>
        </w:tc>
      </w:tr>
      <w:tr w:rsidR="00DB2F73" w14:paraId="1E7F1101" w14:textId="77777777" w:rsidTr="009039D5">
        <w:tc>
          <w:tcPr>
            <w:tcW w:w="1838" w:type="dxa"/>
          </w:tcPr>
          <w:p w14:paraId="68AB5D39" w14:textId="7C0C9F57" w:rsidR="00DB2F73" w:rsidRDefault="00DB2F73" w:rsidP="009039D5">
            <w:r w:rsidRPr="00924EFF">
              <w:rPr>
                <w:b/>
                <w:bCs/>
              </w:rPr>
              <w:t>YOLOv8</w:t>
            </w:r>
          </w:p>
        </w:tc>
        <w:tc>
          <w:tcPr>
            <w:tcW w:w="2552" w:type="dxa"/>
          </w:tcPr>
          <w:p w14:paraId="11243651" w14:textId="5892C447" w:rsidR="00DB2F73" w:rsidRDefault="00DB2F73" w:rsidP="009039D5">
            <w:r w:rsidRPr="00DB2F73">
              <w:t>Object Detection</w:t>
            </w:r>
          </w:p>
        </w:tc>
        <w:tc>
          <w:tcPr>
            <w:tcW w:w="4626" w:type="dxa"/>
          </w:tcPr>
          <w:p w14:paraId="35447667" w14:textId="34EEFEEE" w:rsidR="00DB2F73" w:rsidRDefault="00BC3E36" w:rsidP="007D7EB3">
            <w:r>
              <w:t>Prototype has proven to work well with food datasets and supports integration with PyTorch</w:t>
            </w:r>
          </w:p>
        </w:tc>
      </w:tr>
      <w:tr w:rsidR="00DB2F73" w14:paraId="37950CFD" w14:textId="77777777" w:rsidTr="009039D5">
        <w:tc>
          <w:tcPr>
            <w:tcW w:w="1838" w:type="dxa"/>
          </w:tcPr>
          <w:p w14:paraId="0BBC2710" w14:textId="4C91D59D" w:rsidR="00DB2F73" w:rsidRDefault="00DB2F73" w:rsidP="009039D5">
            <w:r w:rsidRPr="00924EFF">
              <w:rPr>
                <w:b/>
                <w:bCs/>
              </w:rPr>
              <w:t>Flask</w:t>
            </w:r>
          </w:p>
        </w:tc>
        <w:tc>
          <w:tcPr>
            <w:tcW w:w="2552" w:type="dxa"/>
          </w:tcPr>
          <w:p w14:paraId="4C33402B" w14:textId="661D8FEA" w:rsidR="00DB2F73" w:rsidRDefault="00DB2F73" w:rsidP="009039D5">
            <w:r w:rsidRPr="00DB2F73">
              <w:t>UI Development</w:t>
            </w:r>
          </w:p>
        </w:tc>
        <w:tc>
          <w:tcPr>
            <w:tcW w:w="4626" w:type="dxa"/>
          </w:tcPr>
          <w:p w14:paraId="653183AA" w14:textId="793F9130" w:rsidR="00DB2F73" w:rsidRDefault="00BC3E36" w:rsidP="007D7EB3">
            <w:r w:rsidRPr="00BC3E36">
              <w:t>Lightweight framework ideal for creating the simple web interface</w:t>
            </w:r>
          </w:p>
        </w:tc>
      </w:tr>
      <w:tr w:rsidR="00DB2F73" w14:paraId="454D8AFA" w14:textId="77777777" w:rsidTr="009039D5">
        <w:tc>
          <w:tcPr>
            <w:tcW w:w="1838" w:type="dxa"/>
          </w:tcPr>
          <w:p w14:paraId="6C2025E4" w14:textId="6A90071A" w:rsidR="00DB2F73" w:rsidRDefault="00DB2F73" w:rsidP="009039D5">
            <w:r w:rsidRPr="00924EFF">
              <w:rPr>
                <w:b/>
                <w:bCs/>
              </w:rPr>
              <w:t xml:space="preserve">Groq </w:t>
            </w:r>
            <w:r>
              <w:rPr>
                <w:b/>
                <w:bCs/>
              </w:rPr>
              <w:t xml:space="preserve">AI </w:t>
            </w:r>
            <w:r w:rsidRPr="00924EFF">
              <w:rPr>
                <w:b/>
                <w:bCs/>
              </w:rPr>
              <w:t>API</w:t>
            </w:r>
          </w:p>
        </w:tc>
        <w:tc>
          <w:tcPr>
            <w:tcW w:w="2552" w:type="dxa"/>
          </w:tcPr>
          <w:p w14:paraId="285A8FD2" w14:textId="1A7FE593" w:rsidR="00DB2F73" w:rsidRDefault="00DB2F73" w:rsidP="009039D5">
            <w:r w:rsidRPr="00DB2F73">
              <w:t>Recipe Generation</w:t>
            </w:r>
          </w:p>
        </w:tc>
        <w:tc>
          <w:tcPr>
            <w:tcW w:w="4626" w:type="dxa"/>
          </w:tcPr>
          <w:p w14:paraId="354C25A9" w14:textId="30256C31" w:rsidR="00DB2F73" w:rsidRDefault="00BC3E36" w:rsidP="007D7EB3">
            <w:r w:rsidRPr="00BC3E36">
              <w:t>Reliable for generating recipes but dependent on its availability</w:t>
            </w:r>
          </w:p>
        </w:tc>
      </w:tr>
      <w:tr w:rsidR="00DB2F73" w14:paraId="4D646BDA" w14:textId="77777777" w:rsidTr="009039D5">
        <w:tc>
          <w:tcPr>
            <w:tcW w:w="1838" w:type="dxa"/>
          </w:tcPr>
          <w:p w14:paraId="4AD976B5" w14:textId="2C2FF953" w:rsidR="00DB2F73" w:rsidRPr="00DB2F73" w:rsidRDefault="00DB2F73" w:rsidP="009039D5">
            <w:pPr>
              <w:rPr>
                <w:b/>
                <w:bCs/>
              </w:rPr>
            </w:pPr>
            <w:r w:rsidRPr="00DB2F73">
              <w:rPr>
                <w:b/>
                <w:bCs/>
              </w:rPr>
              <w:t>College PCs</w:t>
            </w:r>
          </w:p>
        </w:tc>
        <w:tc>
          <w:tcPr>
            <w:tcW w:w="2552" w:type="dxa"/>
          </w:tcPr>
          <w:p w14:paraId="13ABC816" w14:textId="163128AF" w:rsidR="00DB2F73" w:rsidRDefault="00DB2F73" w:rsidP="009039D5">
            <w:r w:rsidRPr="00DB2F73">
              <w:t>Hardware Resources</w:t>
            </w:r>
          </w:p>
        </w:tc>
        <w:tc>
          <w:tcPr>
            <w:tcW w:w="4626" w:type="dxa"/>
          </w:tcPr>
          <w:p w14:paraId="4027AEA9" w14:textId="12AA1601" w:rsidR="00DB2F73" w:rsidRDefault="007B1DA7" w:rsidP="007D7EB3">
            <w:r w:rsidRPr="007B1DA7">
              <w:t>High GPU and memory resources available for model training</w:t>
            </w:r>
          </w:p>
        </w:tc>
      </w:tr>
    </w:tbl>
    <w:p w14:paraId="7CC6C108" w14:textId="77777777" w:rsidR="00924EFF" w:rsidRDefault="00924EFF" w:rsidP="00924EFF">
      <w:pPr>
        <w:pStyle w:val="Heading3"/>
      </w:pPr>
      <w:bookmarkStart w:id="3" w:name="_Toc183021166"/>
      <w:r>
        <w:t>Conclusion</w:t>
      </w:r>
      <w:bookmarkEnd w:id="3"/>
    </w:p>
    <w:p w14:paraId="1B2D5665" w14:textId="0AD4DC2B" w:rsidR="00924EFF" w:rsidRPr="00924EFF" w:rsidRDefault="00924EFF" w:rsidP="00654CC3">
      <w:pPr>
        <w:spacing w:after="360"/>
      </w:pPr>
      <w:r w:rsidRPr="00924EFF">
        <w:t>The</w:t>
      </w:r>
      <w:r w:rsidR="0034520B">
        <w:t xml:space="preserve"> </w:t>
      </w:r>
      <w:r w:rsidR="0034520B" w:rsidRPr="0034520B">
        <w:t xml:space="preserve">project is technically feasible. Proof-of-concept tests have shown that using a pre-trained YOLO model works well for detecting food items. By training my own model with a larger dataset, the accuracy and diversity of detected items can be improved. Challenges in dataset preparation will be addressed by carefully </w:t>
      </w:r>
      <w:r w:rsidR="0034520B" w:rsidRPr="0034520B">
        <w:t>labelling</w:t>
      </w:r>
      <w:r w:rsidR="0034520B" w:rsidRPr="0034520B">
        <w:t xml:space="preserve"> and augmenting the dataset as needed.</w:t>
      </w:r>
      <w:r w:rsidR="0034520B">
        <w:t xml:space="preserve"> The dataset will be also limited to the most common products and if time allows, it will be expanded further.</w:t>
      </w:r>
    </w:p>
    <w:p w14:paraId="62AC8899" w14:textId="69A4CB05" w:rsidR="00924EFF" w:rsidRPr="00924EFF" w:rsidRDefault="00CC7C92" w:rsidP="00924EFF">
      <w:pPr>
        <w:pStyle w:val="Heading2"/>
      </w:pPr>
      <w:bookmarkStart w:id="4" w:name="_Toc183021167"/>
      <w:r w:rsidRPr="00924EFF">
        <w:t>Operational Feasibility</w:t>
      </w:r>
      <w:bookmarkEnd w:id="4"/>
    </w:p>
    <w:p w14:paraId="1D089FEB" w14:textId="51FAE57F" w:rsidR="00924EFF" w:rsidRDefault="00924EFF" w:rsidP="00924EFF">
      <w:pPr>
        <w:pStyle w:val="Heading3"/>
      </w:pPr>
      <w:bookmarkStart w:id="5" w:name="_Toc183021168"/>
      <w:r>
        <w:t>Evaluation</w:t>
      </w:r>
      <w:bookmarkEnd w:id="5"/>
    </w:p>
    <w:tbl>
      <w:tblPr>
        <w:tblStyle w:val="TableGrid"/>
        <w:tblW w:w="0" w:type="auto"/>
        <w:tblLook w:val="04A0" w:firstRow="1" w:lastRow="0" w:firstColumn="1" w:lastColumn="0" w:noHBand="0" w:noVBand="1"/>
      </w:tblPr>
      <w:tblGrid>
        <w:gridCol w:w="1980"/>
        <w:gridCol w:w="7036"/>
      </w:tblGrid>
      <w:tr w:rsidR="009166CC" w14:paraId="3B74B8B9" w14:textId="77777777" w:rsidTr="00FA7C62">
        <w:tc>
          <w:tcPr>
            <w:tcW w:w="1980" w:type="dxa"/>
            <w:shd w:val="clear" w:color="auto" w:fill="E7D2DC" w:themeFill="accent1" w:themeFillTint="33"/>
          </w:tcPr>
          <w:p w14:paraId="4CF24DFB" w14:textId="0DDC1276" w:rsidR="009166CC" w:rsidRPr="009166CC" w:rsidRDefault="009166CC" w:rsidP="009166CC">
            <w:pPr>
              <w:spacing w:before="40" w:after="40"/>
              <w:jc w:val="center"/>
              <w:rPr>
                <w:b/>
                <w:bCs/>
              </w:rPr>
            </w:pPr>
            <w:r w:rsidRPr="009166CC">
              <w:rPr>
                <w:b/>
                <w:bCs/>
              </w:rPr>
              <w:t>Goal</w:t>
            </w:r>
          </w:p>
        </w:tc>
        <w:tc>
          <w:tcPr>
            <w:tcW w:w="7036" w:type="dxa"/>
            <w:shd w:val="clear" w:color="auto" w:fill="E7D2DC" w:themeFill="accent1" w:themeFillTint="33"/>
          </w:tcPr>
          <w:p w14:paraId="06A678CB" w14:textId="0F2EEB19" w:rsidR="009166CC" w:rsidRPr="009166CC" w:rsidRDefault="009166CC" w:rsidP="009166CC">
            <w:pPr>
              <w:spacing w:before="40" w:after="40"/>
              <w:jc w:val="center"/>
              <w:rPr>
                <w:b/>
                <w:bCs/>
              </w:rPr>
            </w:pPr>
            <w:r w:rsidRPr="009166CC">
              <w:rPr>
                <w:b/>
                <w:bCs/>
              </w:rPr>
              <w:t>Description</w:t>
            </w:r>
          </w:p>
        </w:tc>
      </w:tr>
      <w:tr w:rsidR="009166CC" w14:paraId="208A9BC5" w14:textId="77777777" w:rsidTr="00FA7C62">
        <w:tc>
          <w:tcPr>
            <w:tcW w:w="1980" w:type="dxa"/>
          </w:tcPr>
          <w:p w14:paraId="07DF54CC" w14:textId="6C22F51A" w:rsidR="009166CC" w:rsidRDefault="009166CC" w:rsidP="00924EFF">
            <w:r>
              <w:rPr>
                <w:b/>
                <w:bCs/>
              </w:rPr>
              <w:t>Main Goal</w:t>
            </w:r>
          </w:p>
        </w:tc>
        <w:tc>
          <w:tcPr>
            <w:tcW w:w="7036" w:type="dxa"/>
          </w:tcPr>
          <w:p w14:paraId="1DC4C372" w14:textId="7737DCB4" w:rsidR="009166CC" w:rsidRDefault="009166CC" w:rsidP="00924EFF">
            <w:r>
              <w:t>Reduce food waste by suggesting recipes based on detected food items</w:t>
            </w:r>
          </w:p>
        </w:tc>
      </w:tr>
      <w:tr w:rsidR="009166CC" w14:paraId="09533FE8" w14:textId="77777777" w:rsidTr="00FA7C62">
        <w:tc>
          <w:tcPr>
            <w:tcW w:w="1980" w:type="dxa"/>
          </w:tcPr>
          <w:p w14:paraId="0086A69E" w14:textId="70913B7F" w:rsidR="009166CC" w:rsidRDefault="009166CC" w:rsidP="00924EFF">
            <w:r>
              <w:rPr>
                <w:b/>
                <w:bCs/>
              </w:rPr>
              <w:t>Easy to Use</w:t>
            </w:r>
          </w:p>
        </w:tc>
        <w:tc>
          <w:tcPr>
            <w:tcW w:w="7036" w:type="dxa"/>
          </w:tcPr>
          <w:p w14:paraId="48B2AAE7" w14:textId="416AC2AD" w:rsidR="009166CC" w:rsidRDefault="009166CC" w:rsidP="00924EFF">
            <w:r>
              <w:t>Designed for users with basic web application knowledge</w:t>
            </w:r>
          </w:p>
        </w:tc>
      </w:tr>
      <w:tr w:rsidR="009166CC" w14:paraId="3359E64A" w14:textId="77777777" w:rsidTr="00FA7C62">
        <w:tc>
          <w:tcPr>
            <w:tcW w:w="1980" w:type="dxa"/>
          </w:tcPr>
          <w:p w14:paraId="59C75A02" w14:textId="14ECA762" w:rsidR="009166CC" w:rsidRDefault="009166CC" w:rsidP="00924EFF">
            <w:r w:rsidRPr="00603A59">
              <w:rPr>
                <w:b/>
                <w:bCs/>
              </w:rPr>
              <w:t>Time Efficient</w:t>
            </w:r>
          </w:p>
        </w:tc>
        <w:tc>
          <w:tcPr>
            <w:tcW w:w="7036" w:type="dxa"/>
          </w:tcPr>
          <w:p w14:paraId="4FD4D771" w14:textId="078CD8DA" w:rsidR="009166CC" w:rsidRDefault="000A2433" w:rsidP="00924EFF">
            <w:r w:rsidRPr="000A2433">
              <w:t xml:space="preserve">Helps users save time by providing practical and easy-to-make </w:t>
            </w:r>
            <w:r w:rsidR="00FA7C62">
              <w:t>recipes</w:t>
            </w:r>
            <w:r w:rsidRPr="000A2433">
              <w:t xml:space="preserve"> </w:t>
            </w:r>
          </w:p>
        </w:tc>
      </w:tr>
      <w:tr w:rsidR="009166CC" w14:paraId="7F6ED58A" w14:textId="77777777" w:rsidTr="00FA7C62">
        <w:tc>
          <w:tcPr>
            <w:tcW w:w="1980" w:type="dxa"/>
          </w:tcPr>
          <w:p w14:paraId="1AE46F5D" w14:textId="4CD60DC5" w:rsidR="009166CC" w:rsidRDefault="009166CC" w:rsidP="00924EFF">
            <w:r w:rsidRPr="003647A2">
              <w:rPr>
                <w:b/>
                <w:bCs/>
              </w:rPr>
              <w:t>Reliable</w:t>
            </w:r>
          </w:p>
        </w:tc>
        <w:tc>
          <w:tcPr>
            <w:tcW w:w="7036" w:type="dxa"/>
          </w:tcPr>
          <w:p w14:paraId="48910B64" w14:textId="00E7C29F" w:rsidR="009166CC" w:rsidRDefault="000A2433" w:rsidP="00924EFF">
            <w:r w:rsidRPr="000A2433">
              <w:t xml:space="preserve">Ensures consistent and accurate </w:t>
            </w:r>
            <w:r w:rsidR="00BA31EF" w:rsidRPr="000A2433">
              <w:t xml:space="preserve">food </w:t>
            </w:r>
            <w:r w:rsidRPr="000A2433">
              <w:t xml:space="preserve">detection and recipe </w:t>
            </w:r>
            <w:r w:rsidR="00BA31EF">
              <w:t>generation</w:t>
            </w:r>
          </w:p>
        </w:tc>
      </w:tr>
      <w:tr w:rsidR="009166CC" w14:paraId="30D26E53" w14:textId="77777777" w:rsidTr="00FA7C62">
        <w:tc>
          <w:tcPr>
            <w:tcW w:w="1980" w:type="dxa"/>
          </w:tcPr>
          <w:p w14:paraId="5A0303A5" w14:textId="54E30B83" w:rsidR="009166CC" w:rsidRDefault="009166CC" w:rsidP="00924EFF">
            <w:r>
              <w:rPr>
                <w:b/>
                <w:bCs/>
              </w:rPr>
              <w:t>Scalable</w:t>
            </w:r>
          </w:p>
        </w:tc>
        <w:tc>
          <w:tcPr>
            <w:tcW w:w="7036" w:type="dxa"/>
          </w:tcPr>
          <w:p w14:paraId="40AFBC2A" w14:textId="3E89A598" w:rsidR="009166CC" w:rsidRDefault="000A2433" w:rsidP="00924EFF">
            <w:r>
              <w:t>D</w:t>
            </w:r>
            <w:r>
              <w:t>esigned to scale easily, allowing for future improvements</w:t>
            </w:r>
          </w:p>
        </w:tc>
      </w:tr>
    </w:tbl>
    <w:p w14:paraId="72660735" w14:textId="63FC4DB4" w:rsidR="00335FD8" w:rsidRPr="00924EFF" w:rsidRDefault="00335FD8" w:rsidP="00924EFF"/>
    <w:p w14:paraId="2F623593" w14:textId="1C839295" w:rsidR="00924EFF" w:rsidRDefault="00924EFF" w:rsidP="00924EFF">
      <w:pPr>
        <w:pStyle w:val="Heading3"/>
      </w:pPr>
      <w:bookmarkStart w:id="6" w:name="_Toc183021169"/>
      <w:r>
        <w:t>Conclusion</w:t>
      </w:r>
      <w:bookmarkEnd w:id="6"/>
    </w:p>
    <w:p w14:paraId="6402D6CF" w14:textId="62AB1CD8" w:rsidR="00BB5BFE" w:rsidRPr="00BB5BFE" w:rsidRDefault="00BB5BFE" w:rsidP="00BB5BFE">
      <w:r w:rsidRPr="00BB5BFE">
        <w:t xml:space="preserve">The application aims to provide reliable and time-efficient solution for reducing food waste. To ensure seamless user experience, an input field will allow users to manually add any items that the image recognition model </w:t>
      </w:r>
      <w:r w:rsidR="00104987">
        <w:t>missed</w:t>
      </w:r>
      <w:r w:rsidRPr="00BB5BFE">
        <w:t xml:space="preserve">. These items will be combined with the detected ones and sent to the Groq API for recipe </w:t>
      </w:r>
      <w:r w:rsidR="00104987">
        <w:t>generation</w:t>
      </w:r>
      <w:r w:rsidRPr="00BB5BFE">
        <w:t xml:space="preserve">. While user inputs will not be automatically validated, clear instructions will </w:t>
      </w:r>
      <w:r w:rsidR="00250BFF">
        <w:t xml:space="preserve">be provided </w:t>
      </w:r>
      <w:r w:rsidRPr="00BB5BFE">
        <w:t xml:space="preserve">on how to format </w:t>
      </w:r>
      <w:r w:rsidR="00250BFF">
        <w:t>the</w:t>
      </w:r>
      <w:r w:rsidRPr="00BB5BFE">
        <w:t xml:space="preserve"> entries to </w:t>
      </w:r>
      <w:r w:rsidR="00250BFF" w:rsidRPr="00250BFF">
        <w:t>o get better results</w:t>
      </w:r>
      <w:r w:rsidRPr="00BB5BFE">
        <w:t xml:space="preserve">. The system is also designed with scalability in mind, supporting future </w:t>
      </w:r>
      <w:r w:rsidR="00250BFF">
        <w:t>improvements.</w:t>
      </w:r>
    </w:p>
    <w:p w14:paraId="718F9046" w14:textId="77777777" w:rsidR="00CC7C92" w:rsidRDefault="00CC7C92" w:rsidP="00924EFF">
      <w:pPr>
        <w:pStyle w:val="Heading2"/>
      </w:pPr>
      <w:bookmarkStart w:id="7" w:name="_Toc183021170"/>
      <w:r w:rsidRPr="00924EFF">
        <w:lastRenderedPageBreak/>
        <w:t>Economic Feasibility</w:t>
      </w:r>
      <w:bookmarkEnd w:id="7"/>
    </w:p>
    <w:p w14:paraId="3972396A" w14:textId="57DD0658" w:rsidR="00924EFF" w:rsidRDefault="00924EFF" w:rsidP="00924EFF">
      <w:pPr>
        <w:pStyle w:val="Heading3"/>
      </w:pPr>
      <w:bookmarkStart w:id="8" w:name="_Toc183021171"/>
      <w:r>
        <w:t>Evaluation</w:t>
      </w:r>
      <w:bookmarkEnd w:id="8"/>
      <w:r>
        <w:t xml:space="preserve"> </w:t>
      </w:r>
    </w:p>
    <w:p w14:paraId="7727F843" w14:textId="3C422B81" w:rsidR="00924EFF" w:rsidRDefault="0051775A" w:rsidP="00924EFF">
      <w:r w:rsidRPr="0051775A">
        <w:t>The estimated cost is minimal because:</w:t>
      </w:r>
    </w:p>
    <w:p w14:paraId="1BA65D0D" w14:textId="095362A3" w:rsidR="0051775A" w:rsidRDefault="0051775A" w:rsidP="0051775A">
      <w:r w:rsidRPr="0051775A">
        <w:rPr>
          <w:b/>
          <w:bCs/>
        </w:rPr>
        <w:t>Open-Source Tools:</w:t>
      </w:r>
      <w:r>
        <w:t xml:space="preserve"> All tools (YOLOv8, Flask, PyTorch</w:t>
      </w:r>
      <w:r w:rsidR="0084523E">
        <w:t>, Groq AI</w:t>
      </w:r>
      <w:r>
        <w:t>) are free to use.</w:t>
      </w:r>
    </w:p>
    <w:p w14:paraId="584C708C" w14:textId="295090AE" w:rsidR="0051775A" w:rsidRDefault="00325A3C" w:rsidP="0051775A">
      <w:r>
        <w:rPr>
          <w:b/>
          <w:bCs/>
        </w:rPr>
        <w:t>Hardware</w:t>
      </w:r>
      <w:r w:rsidR="0051775A" w:rsidRPr="0051775A">
        <w:rPr>
          <w:b/>
          <w:bCs/>
        </w:rPr>
        <w:t xml:space="preserve">: </w:t>
      </w:r>
      <w:r w:rsidR="0051775A">
        <w:t xml:space="preserve">Training </w:t>
      </w:r>
      <w:r>
        <w:t>the model</w:t>
      </w:r>
      <w:r w:rsidR="0051775A">
        <w:t xml:space="preserve"> </w:t>
      </w:r>
      <w:r>
        <w:t>will be done on college</w:t>
      </w:r>
      <w:r w:rsidR="0051775A">
        <w:t xml:space="preserve"> </w:t>
      </w:r>
      <w:r>
        <w:t>machine</w:t>
      </w:r>
      <w:r w:rsidR="0051775A">
        <w:t>, eliminating hardware costs.</w:t>
      </w:r>
    </w:p>
    <w:p w14:paraId="74D812DD" w14:textId="1F4AA719" w:rsidR="00924EFF" w:rsidRDefault="00924EFF" w:rsidP="00924EFF">
      <w:pPr>
        <w:pStyle w:val="Heading3"/>
      </w:pPr>
      <w:bookmarkStart w:id="9" w:name="_Toc183021172"/>
      <w:r>
        <w:t>Conclusion</w:t>
      </w:r>
      <w:bookmarkEnd w:id="9"/>
    </w:p>
    <w:p w14:paraId="38F02C43" w14:textId="20BF3B6F" w:rsidR="00BF4BDB" w:rsidRPr="00BF4BDB" w:rsidRDefault="00BF4BDB" w:rsidP="00C57DCC">
      <w:pPr>
        <w:spacing w:after="480"/>
      </w:pPr>
      <w:r w:rsidRPr="00BF4BDB">
        <w:t xml:space="preserve">The project remains economically feasible. However, if the college PCs become unavailable, the only alternative is to rely entirely on external AI APIs for both image recognition and recipe generation. This fallback option will be avoided unless </w:t>
      </w:r>
      <w:proofErr w:type="gramStart"/>
      <w:r w:rsidRPr="00BF4BDB">
        <w:t>absolutely necessary</w:t>
      </w:r>
      <w:proofErr w:type="gramEnd"/>
      <w:r w:rsidRPr="00BF4BDB">
        <w:t>, as it increases dependency on external resources and introduces potential costs.</w:t>
      </w:r>
    </w:p>
    <w:p w14:paraId="6A46410A" w14:textId="77777777" w:rsidR="00CC7C92" w:rsidRDefault="00CC7C92" w:rsidP="00924EFF">
      <w:pPr>
        <w:pStyle w:val="Heading2"/>
      </w:pPr>
      <w:bookmarkStart w:id="10" w:name="_Toc183021173"/>
      <w:r w:rsidRPr="00924EFF">
        <w:t>Scheduling Feasibility</w:t>
      </w:r>
      <w:bookmarkEnd w:id="10"/>
    </w:p>
    <w:p w14:paraId="55ECBC02" w14:textId="40985AB7" w:rsidR="00924EFF" w:rsidRDefault="00924EFF" w:rsidP="00924EFF">
      <w:pPr>
        <w:pStyle w:val="Heading3"/>
      </w:pPr>
      <w:bookmarkStart w:id="11" w:name="_Toc183021174"/>
      <w:r>
        <w:t>Evaluation</w:t>
      </w:r>
      <w:bookmarkEnd w:id="11"/>
    </w:p>
    <w:p w14:paraId="183D9EF3" w14:textId="72897EBC" w:rsidR="00414F4D" w:rsidRDefault="00414F4D" w:rsidP="00414F4D">
      <w:r>
        <w:t>The project schedule, detailed in the Gantt chart, allows for sufficient time for all phases, including:</w:t>
      </w:r>
    </w:p>
    <w:p w14:paraId="5BE47499" w14:textId="61ACC71D" w:rsidR="00414F4D" w:rsidRDefault="00414F4D" w:rsidP="00414F4D">
      <w:pPr>
        <w:pStyle w:val="ListParagraph"/>
        <w:numPr>
          <w:ilvl w:val="0"/>
          <w:numId w:val="4"/>
        </w:numPr>
      </w:pPr>
      <w:r>
        <w:t>Dataset preparation and annotation</w:t>
      </w:r>
    </w:p>
    <w:p w14:paraId="0A392A56" w14:textId="6A47DB16" w:rsidR="00414F4D" w:rsidRDefault="00414F4D" w:rsidP="00414F4D">
      <w:pPr>
        <w:pStyle w:val="ListParagraph"/>
        <w:numPr>
          <w:ilvl w:val="0"/>
          <w:numId w:val="4"/>
        </w:numPr>
      </w:pPr>
      <w:r>
        <w:t>Model training and evaluation</w:t>
      </w:r>
    </w:p>
    <w:p w14:paraId="6CB9F1A4" w14:textId="7F6BEBF4" w:rsidR="00414F4D" w:rsidRDefault="00414F4D" w:rsidP="00414F4D">
      <w:pPr>
        <w:pStyle w:val="ListParagraph"/>
        <w:numPr>
          <w:ilvl w:val="0"/>
          <w:numId w:val="4"/>
        </w:numPr>
      </w:pPr>
      <w:r>
        <w:t>Backend and frontend development</w:t>
      </w:r>
    </w:p>
    <w:p w14:paraId="1517752D" w14:textId="34781FE2" w:rsidR="00414F4D" w:rsidRDefault="00414F4D" w:rsidP="00414F4D">
      <w:pPr>
        <w:pStyle w:val="ListParagraph"/>
        <w:numPr>
          <w:ilvl w:val="0"/>
          <w:numId w:val="4"/>
        </w:numPr>
      </w:pPr>
      <w:r>
        <w:t>Testing and refinement</w:t>
      </w:r>
    </w:p>
    <w:p w14:paraId="4AAAF969" w14:textId="1F68C4D1" w:rsidR="00924EFF" w:rsidRDefault="00414F4D" w:rsidP="00414F4D">
      <w:r>
        <w:t xml:space="preserve">Potential risks, such as overlapping academic responsibilities, have been </w:t>
      </w:r>
      <w:r w:rsidR="0037262A">
        <w:t>considered</w:t>
      </w:r>
      <w:r>
        <w:t>.</w:t>
      </w:r>
    </w:p>
    <w:p w14:paraId="535DBBE0" w14:textId="09BE583F" w:rsidR="00924EFF" w:rsidRPr="00924EFF" w:rsidRDefault="00924EFF" w:rsidP="00924EFF">
      <w:pPr>
        <w:pStyle w:val="Heading3"/>
      </w:pPr>
      <w:bookmarkStart w:id="12" w:name="_Toc183021175"/>
      <w:r>
        <w:t>Conclusion</w:t>
      </w:r>
      <w:bookmarkEnd w:id="12"/>
    </w:p>
    <w:p w14:paraId="65E78A97" w14:textId="705A5D47" w:rsidR="00924EFF" w:rsidRPr="00924EFF" w:rsidRDefault="0037262A" w:rsidP="00654CC3">
      <w:pPr>
        <w:spacing w:after="600"/>
      </w:pPr>
      <w:r w:rsidRPr="0037262A">
        <w:t>To ensure the project stays on track, I am following a detailed Gantt chart. Weekly meetings with my supervisor will help monitor progress, identify any deviations and address issues promptly. These check-ins also ensure that I stay focused on high-priority tasks and avoid spending too much time on less critical aspects.</w:t>
      </w:r>
    </w:p>
    <w:p w14:paraId="2DB80DE2" w14:textId="77777777" w:rsidR="00CC7C92" w:rsidRPr="00924EFF" w:rsidRDefault="00CC7C92" w:rsidP="00924EFF">
      <w:pPr>
        <w:pStyle w:val="Heading1"/>
      </w:pPr>
      <w:bookmarkStart w:id="13" w:name="_Toc183021176"/>
      <w:r w:rsidRPr="00924EFF">
        <w:t>Risk Assessment</w:t>
      </w:r>
      <w:bookmarkEnd w:id="13"/>
    </w:p>
    <w:p w14:paraId="2DE098B7" w14:textId="77777777" w:rsidR="00CC7C92" w:rsidRDefault="00CC7C92" w:rsidP="00924EFF">
      <w:pPr>
        <w:pStyle w:val="Heading2"/>
      </w:pPr>
      <w:bookmarkStart w:id="14" w:name="_Toc183021177"/>
      <w:r w:rsidRPr="00924EFF">
        <w:t>Risk Identification</w:t>
      </w:r>
      <w:bookmarkEnd w:id="14"/>
    </w:p>
    <w:p w14:paraId="40D56842" w14:textId="6267E24D" w:rsidR="00625685" w:rsidRDefault="00625685" w:rsidP="00625685">
      <w:pPr>
        <w:pStyle w:val="ListParagraph"/>
        <w:numPr>
          <w:ilvl w:val="0"/>
          <w:numId w:val="4"/>
        </w:numPr>
      </w:pPr>
      <w:r>
        <w:t>Dataset Quality Issues</w:t>
      </w:r>
    </w:p>
    <w:p w14:paraId="560D837E" w14:textId="66F35B0F" w:rsidR="00625685" w:rsidRDefault="00625685" w:rsidP="00625685">
      <w:pPr>
        <w:pStyle w:val="ListParagraph"/>
        <w:numPr>
          <w:ilvl w:val="0"/>
          <w:numId w:val="4"/>
        </w:numPr>
      </w:pPr>
      <w:r>
        <w:t>Annotation Delays</w:t>
      </w:r>
    </w:p>
    <w:p w14:paraId="5F7A589B" w14:textId="3B51448C" w:rsidR="00625685" w:rsidRDefault="00625685" w:rsidP="00625685">
      <w:pPr>
        <w:pStyle w:val="ListParagraph"/>
        <w:numPr>
          <w:ilvl w:val="0"/>
          <w:numId w:val="4"/>
        </w:numPr>
      </w:pPr>
      <w:r>
        <w:t>Groq API Downtime or Unavailability</w:t>
      </w:r>
    </w:p>
    <w:p w14:paraId="73A6185C" w14:textId="7A2384DF" w:rsidR="00625685" w:rsidRDefault="00625685" w:rsidP="00625685">
      <w:pPr>
        <w:pStyle w:val="ListParagraph"/>
        <w:numPr>
          <w:ilvl w:val="0"/>
          <w:numId w:val="4"/>
        </w:numPr>
      </w:pPr>
      <w:r>
        <w:t>Hardware Limitations During Training</w:t>
      </w:r>
    </w:p>
    <w:p w14:paraId="46016A65" w14:textId="74D0B401" w:rsidR="00625685" w:rsidRDefault="00625685" w:rsidP="00625685">
      <w:pPr>
        <w:pStyle w:val="ListParagraph"/>
        <w:numPr>
          <w:ilvl w:val="0"/>
          <w:numId w:val="4"/>
        </w:numPr>
      </w:pPr>
      <w:r>
        <w:t>Project Overlap with Academic Work</w:t>
      </w:r>
    </w:p>
    <w:p w14:paraId="13EAB9C4" w14:textId="53CDF1EB" w:rsidR="00625685" w:rsidRPr="00625685" w:rsidRDefault="00625685" w:rsidP="00625685">
      <w:pPr>
        <w:pStyle w:val="ListParagraph"/>
        <w:numPr>
          <w:ilvl w:val="0"/>
          <w:numId w:val="4"/>
        </w:numPr>
      </w:pPr>
      <w:r>
        <w:t>User Errors in Image Uploads</w:t>
      </w:r>
    </w:p>
    <w:p w14:paraId="69FB5F86" w14:textId="77777777" w:rsidR="00052F34" w:rsidRPr="00052F34" w:rsidRDefault="00052F34" w:rsidP="00052F34"/>
    <w:p w14:paraId="4E96CBF0" w14:textId="65DBB3FA" w:rsidR="00CC7C92" w:rsidRDefault="00CC7C92" w:rsidP="00924EFF">
      <w:pPr>
        <w:pStyle w:val="Heading2"/>
      </w:pPr>
      <w:bookmarkStart w:id="15" w:name="_Toc183021178"/>
      <w:r w:rsidRPr="00924EFF">
        <w:lastRenderedPageBreak/>
        <w:t>Risk Analysis</w:t>
      </w:r>
      <w:bookmarkEnd w:id="15"/>
    </w:p>
    <w:p w14:paraId="74583E2E" w14:textId="754C5B6E" w:rsidR="00625685" w:rsidRPr="00625685" w:rsidRDefault="00625685" w:rsidP="00625685">
      <w:r>
        <w:t>The following table summarizes identified risks, their likelihood, impact and corresponding mitigation strategies:</w:t>
      </w:r>
    </w:p>
    <w:tbl>
      <w:tblPr>
        <w:tblStyle w:val="TableGrid"/>
        <w:tblW w:w="0" w:type="auto"/>
        <w:tblLook w:val="04A0" w:firstRow="1" w:lastRow="0" w:firstColumn="1" w:lastColumn="0" w:noHBand="0" w:noVBand="1"/>
      </w:tblPr>
      <w:tblGrid>
        <w:gridCol w:w="2254"/>
        <w:gridCol w:w="1285"/>
        <w:gridCol w:w="1276"/>
        <w:gridCol w:w="4201"/>
      </w:tblGrid>
      <w:tr w:rsidR="00625685" w:rsidRPr="003D0865" w14:paraId="5AE18701" w14:textId="77777777" w:rsidTr="00E930C6">
        <w:tc>
          <w:tcPr>
            <w:tcW w:w="2254" w:type="dxa"/>
            <w:shd w:val="clear" w:color="auto" w:fill="E7D2DC" w:themeFill="accent1" w:themeFillTint="33"/>
          </w:tcPr>
          <w:p w14:paraId="79DCFCA1" w14:textId="77777777" w:rsidR="00625685" w:rsidRPr="003D0865" w:rsidRDefault="00625685" w:rsidP="00801D30">
            <w:pPr>
              <w:spacing w:before="40" w:after="40"/>
              <w:jc w:val="center"/>
              <w:rPr>
                <w:b/>
                <w:bCs/>
              </w:rPr>
            </w:pPr>
            <w:r w:rsidRPr="003D0865">
              <w:rPr>
                <w:b/>
                <w:bCs/>
              </w:rPr>
              <w:t>Risk</w:t>
            </w:r>
          </w:p>
        </w:tc>
        <w:tc>
          <w:tcPr>
            <w:tcW w:w="1285" w:type="dxa"/>
            <w:shd w:val="clear" w:color="auto" w:fill="E7D2DC" w:themeFill="accent1" w:themeFillTint="33"/>
          </w:tcPr>
          <w:p w14:paraId="2DD4A0EE" w14:textId="77777777" w:rsidR="00625685" w:rsidRPr="003D0865" w:rsidRDefault="00625685" w:rsidP="00801D30">
            <w:pPr>
              <w:spacing w:before="40" w:after="40"/>
              <w:jc w:val="center"/>
              <w:rPr>
                <w:b/>
                <w:bCs/>
              </w:rPr>
            </w:pPr>
            <w:r w:rsidRPr="003D0865">
              <w:rPr>
                <w:b/>
                <w:bCs/>
              </w:rPr>
              <w:t>Likelihood</w:t>
            </w:r>
          </w:p>
        </w:tc>
        <w:tc>
          <w:tcPr>
            <w:tcW w:w="1276" w:type="dxa"/>
            <w:shd w:val="clear" w:color="auto" w:fill="E7D2DC" w:themeFill="accent1" w:themeFillTint="33"/>
          </w:tcPr>
          <w:p w14:paraId="512E886D" w14:textId="77777777" w:rsidR="00625685" w:rsidRPr="003D0865" w:rsidRDefault="00625685" w:rsidP="00801D30">
            <w:pPr>
              <w:spacing w:before="40" w:after="40"/>
              <w:jc w:val="center"/>
              <w:rPr>
                <w:b/>
                <w:bCs/>
              </w:rPr>
            </w:pPr>
            <w:r w:rsidRPr="003D0865">
              <w:rPr>
                <w:b/>
                <w:bCs/>
              </w:rPr>
              <w:t>Impact</w:t>
            </w:r>
          </w:p>
        </w:tc>
        <w:tc>
          <w:tcPr>
            <w:tcW w:w="4201" w:type="dxa"/>
            <w:shd w:val="clear" w:color="auto" w:fill="E7D2DC" w:themeFill="accent1" w:themeFillTint="33"/>
          </w:tcPr>
          <w:p w14:paraId="01349FC2" w14:textId="77777777" w:rsidR="00625685" w:rsidRPr="003D0865" w:rsidRDefault="00625685" w:rsidP="00801D30">
            <w:pPr>
              <w:spacing w:before="40" w:after="40"/>
              <w:jc w:val="center"/>
              <w:rPr>
                <w:b/>
                <w:bCs/>
              </w:rPr>
            </w:pPr>
            <w:r w:rsidRPr="003D0865">
              <w:rPr>
                <w:b/>
                <w:bCs/>
              </w:rPr>
              <w:t>Mitigation Strategy</w:t>
            </w:r>
          </w:p>
        </w:tc>
      </w:tr>
      <w:tr w:rsidR="00625685" w14:paraId="48CEF239" w14:textId="77777777" w:rsidTr="007D7EB3">
        <w:tc>
          <w:tcPr>
            <w:tcW w:w="2254" w:type="dxa"/>
          </w:tcPr>
          <w:p w14:paraId="19050DAE" w14:textId="77777777" w:rsidR="00625685" w:rsidRDefault="00625685" w:rsidP="00801D30">
            <w:r w:rsidRPr="003D0865">
              <w:t>Dataset Quality Issues</w:t>
            </w:r>
          </w:p>
        </w:tc>
        <w:tc>
          <w:tcPr>
            <w:tcW w:w="1285" w:type="dxa"/>
            <w:vAlign w:val="center"/>
          </w:tcPr>
          <w:p w14:paraId="71EA82C2" w14:textId="77777777" w:rsidR="00625685" w:rsidRDefault="00625685" w:rsidP="007D7EB3">
            <w:pPr>
              <w:jc w:val="center"/>
            </w:pPr>
            <w:r w:rsidRPr="003D0865">
              <w:t>Medium</w:t>
            </w:r>
          </w:p>
        </w:tc>
        <w:tc>
          <w:tcPr>
            <w:tcW w:w="1276" w:type="dxa"/>
            <w:vAlign w:val="center"/>
          </w:tcPr>
          <w:p w14:paraId="4CA72F4E" w14:textId="77777777" w:rsidR="00625685" w:rsidRDefault="00625685" w:rsidP="007D7EB3">
            <w:pPr>
              <w:jc w:val="center"/>
            </w:pPr>
            <w:r w:rsidRPr="003D0865">
              <w:t>High</w:t>
            </w:r>
          </w:p>
        </w:tc>
        <w:tc>
          <w:tcPr>
            <w:tcW w:w="4201" w:type="dxa"/>
          </w:tcPr>
          <w:p w14:paraId="44CEB3A7" w14:textId="15AE4DA8" w:rsidR="00625685" w:rsidRDefault="00625685" w:rsidP="00801D30">
            <w:r w:rsidRPr="00E31ECD">
              <w:t>Use multiple datasets</w:t>
            </w:r>
            <w:r w:rsidR="007A3226">
              <w:t>,</w:t>
            </w:r>
            <w:r w:rsidRPr="00E31ECD">
              <w:t xml:space="preserve"> perform data augmentation to improve dataset diversity</w:t>
            </w:r>
          </w:p>
        </w:tc>
      </w:tr>
      <w:tr w:rsidR="00625685" w14:paraId="04671FFB" w14:textId="77777777" w:rsidTr="007D7EB3">
        <w:tc>
          <w:tcPr>
            <w:tcW w:w="2254" w:type="dxa"/>
          </w:tcPr>
          <w:p w14:paraId="462F4568" w14:textId="77777777" w:rsidR="00625685" w:rsidRDefault="00625685" w:rsidP="00801D30">
            <w:r w:rsidRPr="003D0865">
              <w:t>Annotation Delays</w:t>
            </w:r>
          </w:p>
        </w:tc>
        <w:tc>
          <w:tcPr>
            <w:tcW w:w="1285" w:type="dxa"/>
            <w:vAlign w:val="center"/>
          </w:tcPr>
          <w:p w14:paraId="1E867250" w14:textId="77777777" w:rsidR="00625685" w:rsidRDefault="00625685" w:rsidP="007D7EB3">
            <w:pPr>
              <w:jc w:val="center"/>
            </w:pPr>
            <w:r w:rsidRPr="003D0865">
              <w:t>High</w:t>
            </w:r>
          </w:p>
        </w:tc>
        <w:tc>
          <w:tcPr>
            <w:tcW w:w="1276" w:type="dxa"/>
            <w:vAlign w:val="center"/>
          </w:tcPr>
          <w:p w14:paraId="26DC1E23" w14:textId="77777777" w:rsidR="00625685" w:rsidRDefault="00625685" w:rsidP="007D7EB3">
            <w:pPr>
              <w:jc w:val="center"/>
            </w:pPr>
            <w:r w:rsidRPr="003D0865">
              <w:t>Medium</w:t>
            </w:r>
          </w:p>
        </w:tc>
        <w:tc>
          <w:tcPr>
            <w:tcW w:w="4201" w:type="dxa"/>
          </w:tcPr>
          <w:p w14:paraId="657CEB98" w14:textId="5AD088C1" w:rsidR="00625685" w:rsidRDefault="00625685" w:rsidP="00801D30">
            <w:r w:rsidRPr="00E31ECD">
              <w:t>Focus on key food items first</w:t>
            </w:r>
            <w:r w:rsidR="007A3226">
              <w:t xml:space="preserve">, </w:t>
            </w:r>
            <w:r w:rsidRPr="00E31ECD">
              <w:t xml:space="preserve">automate annotation </w:t>
            </w:r>
            <w:r w:rsidR="007A3226">
              <w:t>by using</w:t>
            </w:r>
            <w:r w:rsidRPr="00E31ECD">
              <w:t xml:space="preserve"> tools like MakeSense</w:t>
            </w:r>
            <w:r w:rsidR="007A3226">
              <w:t>, use pre-annotated datasets</w:t>
            </w:r>
          </w:p>
        </w:tc>
      </w:tr>
      <w:tr w:rsidR="00625685" w14:paraId="6B91D554" w14:textId="77777777" w:rsidTr="007D7EB3">
        <w:tc>
          <w:tcPr>
            <w:tcW w:w="2254" w:type="dxa"/>
          </w:tcPr>
          <w:p w14:paraId="03429A08" w14:textId="77777777" w:rsidR="00625685" w:rsidRDefault="00625685" w:rsidP="00801D30">
            <w:r w:rsidRPr="003D0865">
              <w:t>Groq API Downtime or Unavailability</w:t>
            </w:r>
          </w:p>
        </w:tc>
        <w:tc>
          <w:tcPr>
            <w:tcW w:w="1285" w:type="dxa"/>
            <w:vAlign w:val="center"/>
          </w:tcPr>
          <w:p w14:paraId="2D1BE113" w14:textId="77777777" w:rsidR="00625685" w:rsidRDefault="00625685" w:rsidP="007D7EB3">
            <w:pPr>
              <w:jc w:val="center"/>
            </w:pPr>
            <w:r w:rsidRPr="003D0865">
              <w:t>Medium</w:t>
            </w:r>
          </w:p>
        </w:tc>
        <w:tc>
          <w:tcPr>
            <w:tcW w:w="1276" w:type="dxa"/>
            <w:vAlign w:val="center"/>
          </w:tcPr>
          <w:p w14:paraId="21966A47" w14:textId="77777777" w:rsidR="00625685" w:rsidRDefault="00625685" w:rsidP="007D7EB3">
            <w:pPr>
              <w:jc w:val="center"/>
            </w:pPr>
            <w:r w:rsidRPr="003D0865">
              <w:t>High</w:t>
            </w:r>
          </w:p>
        </w:tc>
        <w:tc>
          <w:tcPr>
            <w:tcW w:w="4201" w:type="dxa"/>
          </w:tcPr>
          <w:p w14:paraId="2277DE24" w14:textId="47EFB39F" w:rsidR="00625685" w:rsidRDefault="00625685" w:rsidP="00801D30">
            <w:r w:rsidRPr="00E31ECD">
              <w:t>Use ChatGPT API as a fallback for recipe generation</w:t>
            </w:r>
          </w:p>
        </w:tc>
      </w:tr>
      <w:tr w:rsidR="00625685" w14:paraId="0DC5BA82" w14:textId="77777777" w:rsidTr="007D7EB3">
        <w:tc>
          <w:tcPr>
            <w:tcW w:w="2254" w:type="dxa"/>
          </w:tcPr>
          <w:p w14:paraId="54B1F7F1" w14:textId="77777777" w:rsidR="00625685" w:rsidRDefault="00625685" w:rsidP="00801D30">
            <w:r w:rsidRPr="003D0865">
              <w:t>Hardware Limitations During Training</w:t>
            </w:r>
          </w:p>
        </w:tc>
        <w:tc>
          <w:tcPr>
            <w:tcW w:w="1285" w:type="dxa"/>
            <w:vAlign w:val="center"/>
          </w:tcPr>
          <w:p w14:paraId="4A81BF47" w14:textId="77777777" w:rsidR="00625685" w:rsidRDefault="00625685" w:rsidP="007D7EB3">
            <w:pPr>
              <w:jc w:val="center"/>
            </w:pPr>
            <w:r w:rsidRPr="003D0865">
              <w:t>Low</w:t>
            </w:r>
          </w:p>
        </w:tc>
        <w:tc>
          <w:tcPr>
            <w:tcW w:w="1276" w:type="dxa"/>
            <w:vAlign w:val="center"/>
          </w:tcPr>
          <w:p w14:paraId="6E93E1C1" w14:textId="77777777" w:rsidR="00625685" w:rsidRDefault="00625685" w:rsidP="007D7EB3">
            <w:pPr>
              <w:jc w:val="center"/>
            </w:pPr>
            <w:r w:rsidRPr="003D0865">
              <w:t>High</w:t>
            </w:r>
          </w:p>
        </w:tc>
        <w:tc>
          <w:tcPr>
            <w:tcW w:w="4201" w:type="dxa"/>
          </w:tcPr>
          <w:p w14:paraId="3A489696" w14:textId="70F37C2D" w:rsidR="00625685" w:rsidRDefault="00625685" w:rsidP="00801D30">
            <w:r w:rsidRPr="00E31ECD">
              <w:t>Optimize the model</w:t>
            </w:r>
            <w:r w:rsidR="00FF3263">
              <w:t>,</w:t>
            </w:r>
            <w:r w:rsidRPr="00E31ECD">
              <w:t xml:space="preserve"> train in batches to reduce GPU/memory load</w:t>
            </w:r>
          </w:p>
        </w:tc>
      </w:tr>
      <w:tr w:rsidR="00625685" w14:paraId="6DFB6756" w14:textId="77777777" w:rsidTr="007D7EB3">
        <w:tc>
          <w:tcPr>
            <w:tcW w:w="2254" w:type="dxa"/>
          </w:tcPr>
          <w:p w14:paraId="7590C1AC" w14:textId="77777777" w:rsidR="00625685" w:rsidRDefault="00625685" w:rsidP="00801D30">
            <w:r w:rsidRPr="003D0865">
              <w:t>Project Overlap with Academic Work</w:t>
            </w:r>
          </w:p>
        </w:tc>
        <w:tc>
          <w:tcPr>
            <w:tcW w:w="1285" w:type="dxa"/>
            <w:vAlign w:val="center"/>
          </w:tcPr>
          <w:p w14:paraId="4D62E961" w14:textId="77777777" w:rsidR="00625685" w:rsidRDefault="00625685" w:rsidP="007D7EB3">
            <w:pPr>
              <w:jc w:val="center"/>
            </w:pPr>
            <w:r w:rsidRPr="003D0865">
              <w:t>High</w:t>
            </w:r>
          </w:p>
        </w:tc>
        <w:tc>
          <w:tcPr>
            <w:tcW w:w="1276" w:type="dxa"/>
            <w:vAlign w:val="center"/>
          </w:tcPr>
          <w:p w14:paraId="66A01EDA" w14:textId="77777777" w:rsidR="00625685" w:rsidRDefault="00625685" w:rsidP="007D7EB3">
            <w:pPr>
              <w:jc w:val="center"/>
            </w:pPr>
            <w:r w:rsidRPr="003D0865">
              <w:t>Medium</w:t>
            </w:r>
          </w:p>
        </w:tc>
        <w:tc>
          <w:tcPr>
            <w:tcW w:w="4201" w:type="dxa"/>
          </w:tcPr>
          <w:p w14:paraId="27CC91A0" w14:textId="4166462C" w:rsidR="00625685" w:rsidRDefault="00625685" w:rsidP="00801D30">
            <w:r w:rsidRPr="00E31ECD">
              <w:t>Stick to the Gantt chart</w:t>
            </w:r>
            <w:r w:rsidR="00371B64">
              <w:t xml:space="preserve">, </w:t>
            </w:r>
            <w:r w:rsidRPr="00E31ECD">
              <w:t>prioritize critical tasks</w:t>
            </w:r>
          </w:p>
        </w:tc>
      </w:tr>
      <w:tr w:rsidR="00625685" w14:paraId="082C5BC0" w14:textId="77777777" w:rsidTr="007D7EB3">
        <w:tc>
          <w:tcPr>
            <w:tcW w:w="2254" w:type="dxa"/>
          </w:tcPr>
          <w:p w14:paraId="60B841A1" w14:textId="77777777" w:rsidR="00625685" w:rsidRDefault="00625685" w:rsidP="00801D30">
            <w:r w:rsidRPr="003D0865">
              <w:t>User Errors in Image Uploads</w:t>
            </w:r>
          </w:p>
        </w:tc>
        <w:tc>
          <w:tcPr>
            <w:tcW w:w="1285" w:type="dxa"/>
            <w:vAlign w:val="center"/>
          </w:tcPr>
          <w:p w14:paraId="17BAB334" w14:textId="77777777" w:rsidR="00625685" w:rsidRDefault="00625685" w:rsidP="007D7EB3">
            <w:pPr>
              <w:jc w:val="center"/>
            </w:pPr>
            <w:r w:rsidRPr="003D0865">
              <w:t>Medium</w:t>
            </w:r>
          </w:p>
        </w:tc>
        <w:tc>
          <w:tcPr>
            <w:tcW w:w="1276" w:type="dxa"/>
            <w:vAlign w:val="center"/>
          </w:tcPr>
          <w:p w14:paraId="70799313" w14:textId="77777777" w:rsidR="00625685" w:rsidRDefault="00625685" w:rsidP="007D7EB3">
            <w:pPr>
              <w:jc w:val="center"/>
            </w:pPr>
            <w:r w:rsidRPr="003D0865">
              <w:t>Low</w:t>
            </w:r>
          </w:p>
        </w:tc>
        <w:tc>
          <w:tcPr>
            <w:tcW w:w="4201" w:type="dxa"/>
          </w:tcPr>
          <w:p w14:paraId="030C4128" w14:textId="36D66B1E" w:rsidR="00625685" w:rsidRDefault="00371B64" w:rsidP="00801D30">
            <w:r w:rsidRPr="00371B64">
              <w:t>Include image preview, validation and clear instructions</w:t>
            </w:r>
          </w:p>
        </w:tc>
      </w:tr>
    </w:tbl>
    <w:p w14:paraId="1C79AF29" w14:textId="74FD0E3D" w:rsidR="008E2F5D" w:rsidRPr="008E2F5D" w:rsidRDefault="008E2F5D" w:rsidP="000016C8">
      <w:pPr>
        <w:spacing w:before="240"/>
      </w:pPr>
    </w:p>
    <w:p w14:paraId="14EBE647" w14:textId="139AA768" w:rsidR="0067744A" w:rsidRDefault="00CC7C92" w:rsidP="00924EFF">
      <w:pPr>
        <w:pStyle w:val="Heading2"/>
      </w:pPr>
      <w:bookmarkStart w:id="16" w:name="_Toc183021179"/>
      <w:r w:rsidRPr="00924EFF">
        <w:t>Risk Mitigation Plan</w:t>
      </w:r>
      <w:bookmarkEnd w:id="16"/>
    </w:p>
    <w:tbl>
      <w:tblPr>
        <w:tblStyle w:val="TableGrid"/>
        <w:tblW w:w="0" w:type="auto"/>
        <w:tblLook w:val="04A0" w:firstRow="1" w:lastRow="0" w:firstColumn="1" w:lastColumn="0" w:noHBand="0" w:noVBand="1"/>
      </w:tblPr>
      <w:tblGrid>
        <w:gridCol w:w="2830"/>
        <w:gridCol w:w="6186"/>
      </w:tblGrid>
      <w:tr w:rsidR="00DD06F6" w14:paraId="044D1954" w14:textId="77777777" w:rsidTr="007D7EB3">
        <w:tc>
          <w:tcPr>
            <w:tcW w:w="2830" w:type="dxa"/>
            <w:shd w:val="clear" w:color="auto" w:fill="E7D2DC" w:themeFill="accent1" w:themeFillTint="33"/>
          </w:tcPr>
          <w:p w14:paraId="2FF7507A" w14:textId="3BDCC7B0" w:rsidR="00DD06F6" w:rsidRPr="00DD06F6" w:rsidRDefault="00DD06F6" w:rsidP="00DD06F6">
            <w:pPr>
              <w:spacing w:before="40" w:after="40"/>
              <w:jc w:val="center"/>
              <w:rPr>
                <w:b/>
                <w:bCs/>
              </w:rPr>
            </w:pPr>
            <w:r w:rsidRPr="003D0865">
              <w:rPr>
                <w:b/>
                <w:bCs/>
              </w:rPr>
              <w:t>Risk</w:t>
            </w:r>
          </w:p>
        </w:tc>
        <w:tc>
          <w:tcPr>
            <w:tcW w:w="6186" w:type="dxa"/>
            <w:shd w:val="clear" w:color="auto" w:fill="E7D2DC" w:themeFill="accent1" w:themeFillTint="33"/>
          </w:tcPr>
          <w:p w14:paraId="3DD7365B" w14:textId="795E2931" w:rsidR="00DD06F6" w:rsidRPr="00DD06F6" w:rsidRDefault="00DD06F6" w:rsidP="00DD06F6">
            <w:pPr>
              <w:spacing w:before="40" w:after="40"/>
              <w:jc w:val="center"/>
              <w:rPr>
                <w:b/>
                <w:bCs/>
              </w:rPr>
            </w:pPr>
            <w:r w:rsidRPr="00DD06F6">
              <w:rPr>
                <w:b/>
                <w:bCs/>
              </w:rPr>
              <w:t>Strategy</w:t>
            </w:r>
          </w:p>
        </w:tc>
      </w:tr>
      <w:tr w:rsidR="00DD06F6" w14:paraId="5701DDD5" w14:textId="77777777" w:rsidTr="009039D5">
        <w:tc>
          <w:tcPr>
            <w:tcW w:w="2830" w:type="dxa"/>
          </w:tcPr>
          <w:p w14:paraId="1CD15DF2" w14:textId="30FBC892" w:rsidR="00DD06F6" w:rsidRPr="00DD06F6" w:rsidRDefault="00DD06F6" w:rsidP="009039D5">
            <w:pPr>
              <w:rPr>
                <w:b/>
                <w:bCs/>
              </w:rPr>
            </w:pPr>
            <w:r w:rsidRPr="00DD06F6">
              <w:rPr>
                <w:b/>
                <w:bCs/>
              </w:rPr>
              <w:t>Annotation Delays</w:t>
            </w:r>
          </w:p>
        </w:tc>
        <w:tc>
          <w:tcPr>
            <w:tcW w:w="6186" w:type="dxa"/>
          </w:tcPr>
          <w:p w14:paraId="2C02DF84" w14:textId="09BE8317" w:rsidR="00DD06F6" w:rsidRDefault="0085519A" w:rsidP="0085519A">
            <w:r>
              <w:t xml:space="preserve">- </w:t>
            </w:r>
            <w:r w:rsidR="00DD06F6">
              <w:t xml:space="preserve">Use pre-annotated, open-source datasets like Roboflow </w:t>
            </w:r>
            <w:hyperlink w:anchor="_References" w:history="1">
              <w:r w:rsidR="00DD06F6" w:rsidRPr="001C2BD4">
                <w:rPr>
                  <w:rStyle w:val="Hyperlink"/>
                </w:rPr>
                <w:t>[1]</w:t>
              </w:r>
            </w:hyperlink>
            <w:r w:rsidR="00DD06F6">
              <w:t xml:space="preserve">, Labelbox </w:t>
            </w:r>
            <w:hyperlink w:anchor="_References" w:history="1">
              <w:r w:rsidR="00DD06F6" w:rsidRPr="001C2BD4">
                <w:rPr>
                  <w:rStyle w:val="Hyperlink"/>
                </w:rPr>
                <w:t>[2]</w:t>
              </w:r>
            </w:hyperlink>
            <w:r w:rsidR="00DD06F6">
              <w:t xml:space="preserve"> or Kaggle </w:t>
            </w:r>
            <w:hyperlink w:anchor="_References" w:history="1">
              <w:r w:rsidR="00DD06F6" w:rsidRPr="001C2BD4">
                <w:rPr>
                  <w:rStyle w:val="Hyperlink"/>
                </w:rPr>
                <w:t>[3]</w:t>
              </w:r>
            </w:hyperlink>
          </w:p>
          <w:p w14:paraId="05459151" w14:textId="7D27D4A0" w:rsidR="00DD06F6" w:rsidRDefault="0085519A" w:rsidP="0085519A">
            <w:r>
              <w:t xml:space="preserve">- </w:t>
            </w:r>
            <w:r w:rsidR="00DD06F6">
              <w:t xml:space="preserve">Focus on most common food products to ensure the application is functional with smaller, high-priority dataset </w:t>
            </w:r>
          </w:p>
          <w:p w14:paraId="270DC9C2" w14:textId="2F64E766" w:rsidR="00DD06F6" w:rsidRDefault="0085519A" w:rsidP="0085519A">
            <w:r>
              <w:t>-</w:t>
            </w:r>
            <w:r>
              <w:t xml:space="preserve"> </w:t>
            </w:r>
            <w:r w:rsidR="00DD06F6">
              <w:t xml:space="preserve">Use automation tool for annotation like MakeSense </w:t>
            </w:r>
            <w:hyperlink w:anchor="_References" w:history="1">
              <w:r w:rsidR="00DD06F6" w:rsidRPr="001C2BD4">
                <w:rPr>
                  <w:rStyle w:val="Hyperlink"/>
                </w:rPr>
                <w:t>[4]</w:t>
              </w:r>
            </w:hyperlink>
          </w:p>
        </w:tc>
      </w:tr>
      <w:tr w:rsidR="00DD06F6" w14:paraId="65FFC589" w14:textId="77777777" w:rsidTr="009039D5">
        <w:tc>
          <w:tcPr>
            <w:tcW w:w="2830" w:type="dxa"/>
          </w:tcPr>
          <w:p w14:paraId="42300B75" w14:textId="77777777" w:rsidR="00DD06F6" w:rsidRPr="00DD06F6" w:rsidRDefault="00DD06F6" w:rsidP="009039D5">
            <w:pPr>
              <w:rPr>
                <w:b/>
                <w:bCs/>
              </w:rPr>
            </w:pPr>
            <w:r w:rsidRPr="00DD06F6">
              <w:rPr>
                <w:b/>
                <w:bCs/>
              </w:rPr>
              <w:t>API Dependency</w:t>
            </w:r>
          </w:p>
          <w:p w14:paraId="7DA823B8" w14:textId="77777777" w:rsidR="00DD06F6" w:rsidRPr="00DD06F6" w:rsidRDefault="00DD06F6" w:rsidP="009039D5">
            <w:pPr>
              <w:rPr>
                <w:b/>
                <w:bCs/>
              </w:rPr>
            </w:pPr>
          </w:p>
        </w:tc>
        <w:tc>
          <w:tcPr>
            <w:tcW w:w="6186" w:type="dxa"/>
          </w:tcPr>
          <w:p w14:paraId="0562C4DE" w14:textId="47F8C81C" w:rsidR="00DD06F6" w:rsidRDefault="0085519A" w:rsidP="0085519A">
            <w:r>
              <w:t xml:space="preserve">- </w:t>
            </w:r>
            <w:r w:rsidR="00DD06F6">
              <w:t xml:space="preserve">Test alternative APIs (eg. ChatGPT) to ensure fallback option is ready and working </w:t>
            </w:r>
          </w:p>
          <w:p w14:paraId="366F46E6" w14:textId="35D8E6EC" w:rsidR="00DD06F6" w:rsidRDefault="0085519A" w:rsidP="0085519A">
            <w:r>
              <w:t xml:space="preserve">- </w:t>
            </w:r>
            <w:r w:rsidR="00DD06F6">
              <w:t xml:space="preserve">Implement the logic to switch between APIs if necessary </w:t>
            </w:r>
          </w:p>
        </w:tc>
      </w:tr>
      <w:tr w:rsidR="00DD06F6" w14:paraId="2C639133" w14:textId="77777777" w:rsidTr="009039D5">
        <w:tc>
          <w:tcPr>
            <w:tcW w:w="2830" w:type="dxa"/>
          </w:tcPr>
          <w:p w14:paraId="204A0CC3" w14:textId="1E53412E" w:rsidR="00DD06F6" w:rsidRPr="00DD06F6" w:rsidRDefault="00DD06F6" w:rsidP="009039D5">
            <w:pPr>
              <w:rPr>
                <w:b/>
                <w:bCs/>
              </w:rPr>
            </w:pPr>
            <w:r w:rsidRPr="00DD06F6">
              <w:rPr>
                <w:b/>
                <w:bCs/>
              </w:rPr>
              <w:t>Hardware Limitations</w:t>
            </w:r>
          </w:p>
        </w:tc>
        <w:tc>
          <w:tcPr>
            <w:tcW w:w="6186" w:type="dxa"/>
          </w:tcPr>
          <w:p w14:paraId="1AF8108A" w14:textId="17AC542A" w:rsidR="00DD06F6" w:rsidRDefault="0085519A" w:rsidP="0085519A">
            <w:r>
              <w:t xml:space="preserve">- </w:t>
            </w:r>
            <w:r w:rsidR="00DD06F6">
              <w:t xml:space="preserve">Have a dedicated machine to train the model in college </w:t>
            </w:r>
          </w:p>
          <w:p w14:paraId="399F5008" w14:textId="40FB021D" w:rsidR="00DD06F6" w:rsidRDefault="0085519A" w:rsidP="0085519A">
            <w:r>
              <w:t xml:space="preserve">- </w:t>
            </w:r>
            <w:r w:rsidR="00DD06F6">
              <w:t>Implement the check to stop training if the validation set reaches 90%</w:t>
            </w:r>
          </w:p>
          <w:p w14:paraId="53D84F35" w14:textId="50609B8A" w:rsidR="00DD06F6" w:rsidRDefault="0085519A" w:rsidP="0085519A">
            <w:r>
              <w:t xml:space="preserve">- </w:t>
            </w:r>
            <w:r w:rsidR="00DD06F6">
              <w:t xml:space="preserve">Implement the check to stop training if the validation set becomes lower </w:t>
            </w:r>
          </w:p>
        </w:tc>
      </w:tr>
      <w:tr w:rsidR="00DD06F6" w14:paraId="456D55C7" w14:textId="77777777" w:rsidTr="009039D5">
        <w:tc>
          <w:tcPr>
            <w:tcW w:w="2830" w:type="dxa"/>
          </w:tcPr>
          <w:p w14:paraId="02C62F6B" w14:textId="6D59D2F1" w:rsidR="00DD06F6" w:rsidRPr="00DD06F6" w:rsidRDefault="00DD06F6" w:rsidP="009039D5">
            <w:pPr>
              <w:rPr>
                <w:b/>
                <w:bCs/>
              </w:rPr>
            </w:pPr>
            <w:r w:rsidRPr="00DD06F6">
              <w:rPr>
                <w:b/>
                <w:bCs/>
              </w:rPr>
              <w:t>Scheduling Risks</w:t>
            </w:r>
          </w:p>
        </w:tc>
        <w:tc>
          <w:tcPr>
            <w:tcW w:w="6186" w:type="dxa"/>
          </w:tcPr>
          <w:p w14:paraId="5BD64E00" w14:textId="4F31EC2E" w:rsidR="00DD06F6" w:rsidRDefault="0085519A" w:rsidP="0085519A">
            <w:r>
              <w:t xml:space="preserve">- </w:t>
            </w:r>
            <w:r w:rsidR="00DD06F6">
              <w:t>Use regular check-ins to monitor progress</w:t>
            </w:r>
          </w:p>
          <w:p w14:paraId="0815BFD7" w14:textId="538FE5CA" w:rsidR="00DD06F6" w:rsidRDefault="0085519A" w:rsidP="0085519A">
            <w:r>
              <w:t xml:space="preserve">- </w:t>
            </w:r>
            <w:r w:rsidR="00DD06F6">
              <w:t>Allocate buffer time for critical phases like data annotation and testing</w:t>
            </w:r>
          </w:p>
        </w:tc>
      </w:tr>
      <w:tr w:rsidR="00DD06F6" w14:paraId="66A9A6ED" w14:textId="77777777" w:rsidTr="009039D5">
        <w:tc>
          <w:tcPr>
            <w:tcW w:w="2830" w:type="dxa"/>
          </w:tcPr>
          <w:p w14:paraId="03C95ED6" w14:textId="5B1FA755" w:rsidR="00DD06F6" w:rsidRPr="00DD06F6" w:rsidRDefault="00DD06F6" w:rsidP="009039D5">
            <w:pPr>
              <w:rPr>
                <w:b/>
                <w:bCs/>
              </w:rPr>
            </w:pPr>
            <w:r w:rsidRPr="00DD06F6">
              <w:rPr>
                <w:b/>
                <w:bCs/>
              </w:rPr>
              <w:t>User Errors in Image Uploads</w:t>
            </w:r>
          </w:p>
        </w:tc>
        <w:tc>
          <w:tcPr>
            <w:tcW w:w="6186" w:type="dxa"/>
          </w:tcPr>
          <w:p w14:paraId="431D8AC1" w14:textId="00164B5B" w:rsidR="00DD06F6" w:rsidRDefault="0085519A" w:rsidP="0085519A">
            <w:r>
              <w:t xml:space="preserve">- </w:t>
            </w:r>
            <w:r w:rsidR="00DD06F6">
              <w:t>Implement image preview feature, so users can confirm selected image</w:t>
            </w:r>
          </w:p>
          <w:p w14:paraId="5F60F2E4" w14:textId="1C63B095" w:rsidR="00DD06F6" w:rsidRDefault="0085519A" w:rsidP="0085519A">
            <w:r>
              <w:t xml:space="preserve">- </w:t>
            </w:r>
            <w:r w:rsidR="00DD06F6">
              <w:t>Add validation check to ensure file type is correct (.jpg, .png)</w:t>
            </w:r>
          </w:p>
          <w:p w14:paraId="5F47F5B2" w14:textId="38F63ACF" w:rsidR="00DD06F6" w:rsidRDefault="0085519A" w:rsidP="0085519A">
            <w:r>
              <w:t xml:space="preserve">- </w:t>
            </w:r>
            <w:r w:rsidR="00DD06F6">
              <w:t>Include clear and easy to follow instruction to guide users through the application</w:t>
            </w:r>
          </w:p>
        </w:tc>
      </w:tr>
    </w:tbl>
    <w:p w14:paraId="568B3FD2" w14:textId="77777777" w:rsidR="00A071C7" w:rsidRDefault="00A071C7" w:rsidP="001C2BD4"/>
    <w:p w14:paraId="34C77D83" w14:textId="2DB02DAA" w:rsidR="001C2BD4" w:rsidRDefault="001C2BD4" w:rsidP="001C2BD4">
      <w:pPr>
        <w:pStyle w:val="Heading1"/>
      </w:pPr>
      <w:bookmarkStart w:id="17" w:name="_References"/>
      <w:bookmarkStart w:id="18" w:name="_Toc183021180"/>
      <w:bookmarkEnd w:id="17"/>
      <w:r>
        <w:lastRenderedPageBreak/>
        <w:t>References</w:t>
      </w:r>
      <w:bookmarkEnd w:id="18"/>
    </w:p>
    <w:p w14:paraId="4A63E725" w14:textId="77777777" w:rsidR="00607E31" w:rsidRDefault="00607E31" w:rsidP="00607E31">
      <w:pPr>
        <w:pStyle w:val="ListParagraph"/>
        <w:numPr>
          <w:ilvl w:val="0"/>
          <w:numId w:val="6"/>
        </w:numPr>
      </w:pPr>
      <w:r w:rsidRPr="00607E31">
        <w:t xml:space="preserve"> Roboflow. "Roboflow: Streamline Computer Vision Projects." Available: </w:t>
      </w:r>
      <w:hyperlink r:id="rId5" w:tgtFrame="_new" w:history="1">
        <w:r w:rsidRPr="00607E31">
          <w:rPr>
            <w:rStyle w:val="Hyperlink"/>
          </w:rPr>
          <w:t>https://roboflow.com</w:t>
        </w:r>
      </w:hyperlink>
    </w:p>
    <w:p w14:paraId="4DBDEE6A" w14:textId="77777777" w:rsidR="00607E31" w:rsidRDefault="00607E31" w:rsidP="00607E31">
      <w:pPr>
        <w:pStyle w:val="ListParagraph"/>
        <w:numPr>
          <w:ilvl w:val="0"/>
          <w:numId w:val="6"/>
        </w:numPr>
      </w:pPr>
      <w:r w:rsidRPr="00607E31">
        <w:t xml:space="preserve">Labelbox. "Labelbox: The Leading Training Data Platform." Available: </w:t>
      </w:r>
      <w:hyperlink r:id="rId6" w:tgtFrame="_new" w:history="1">
        <w:r w:rsidRPr="00607E31">
          <w:rPr>
            <w:rStyle w:val="Hyperlink"/>
          </w:rPr>
          <w:t>https://labelbox.com</w:t>
        </w:r>
      </w:hyperlink>
    </w:p>
    <w:p w14:paraId="19FB7985" w14:textId="77777777" w:rsidR="00607E31" w:rsidRDefault="00607E31" w:rsidP="00607E31">
      <w:pPr>
        <w:pStyle w:val="ListParagraph"/>
        <w:numPr>
          <w:ilvl w:val="0"/>
          <w:numId w:val="6"/>
        </w:numPr>
      </w:pPr>
      <w:r w:rsidRPr="00607E31">
        <w:t xml:space="preserve">Kaggle. "Kaggle: Your Home for Data Science." Available: </w:t>
      </w:r>
      <w:hyperlink r:id="rId7" w:tgtFrame="_new" w:history="1">
        <w:r w:rsidRPr="00607E31">
          <w:rPr>
            <w:rStyle w:val="Hyperlink"/>
          </w:rPr>
          <w:t>https://www.kaggle.com</w:t>
        </w:r>
      </w:hyperlink>
    </w:p>
    <w:p w14:paraId="29A3D5A3" w14:textId="7D53FC1A" w:rsidR="001C2BD4" w:rsidRPr="00803164" w:rsidRDefault="00607E31" w:rsidP="00607E31">
      <w:pPr>
        <w:pStyle w:val="ListParagraph"/>
        <w:numPr>
          <w:ilvl w:val="0"/>
          <w:numId w:val="6"/>
        </w:numPr>
      </w:pPr>
      <w:r w:rsidRPr="00607E31">
        <w:t xml:space="preserve">MakeSense. "MakeSense: An Open Annotation Tool for Computer Vision." Available: </w:t>
      </w:r>
      <w:hyperlink r:id="rId8" w:tgtFrame="_new" w:history="1">
        <w:r w:rsidRPr="00607E31">
          <w:rPr>
            <w:rStyle w:val="Hyperlink"/>
          </w:rPr>
          <w:t>https://makesense.ai</w:t>
        </w:r>
      </w:hyperlink>
    </w:p>
    <w:sectPr w:rsidR="001C2BD4" w:rsidRPr="00803164" w:rsidSect="007F26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42BAF"/>
    <w:multiLevelType w:val="hybridMultilevel"/>
    <w:tmpl w:val="C952E732"/>
    <w:lvl w:ilvl="0" w:tplc="8312DD0C">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3F3666"/>
    <w:multiLevelType w:val="hybridMultilevel"/>
    <w:tmpl w:val="26FCFC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D5F5840"/>
    <w:multiLevelType w:val="multilevel"/>
    <w:tmpl w:val="9CE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17BA8"/>
    <w:multiLevelType w:val="hybridMultilevel"/>
    <w:tmpl w:val="E6447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E085936"/>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8640316">
    <w:abstractNumId w:val="5"/>
  </w:num>
  <w:num w:numId="2" w16cid:durableId="266813470">
    <w:abstractNumId w:val="4"/>
  </w:num>
  <w:num w:numId="3" w16cid:durableId="1814907224">
    <w:abstractNumId w:val="2"/>
  </w:num>
  <w:num w:numId="4" w16cid:durableId="282343091">
    <w:abstractNumId w:val="0"/>
  </w:num>
  <w:num w:numId="5" w16cid:durableId="1070541776">
    <w:abstractNumId w:val="3"/>
  </w:num>
  <w:num w:numId="6" w16cid:durableId="201576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E6"/>
    <w:rsid w:val="000016C8"/>
    <w:rsid w:val="00017AC6"/>
    <w:rsid w:val="00052F34"/>
    <w:rsid w:val="000A2433"/>
    <w:rsid w:val="000E129C"/>
    <w:rsid w:val="00104987"/>
    <w:rsid w:val="00172395"/>
    <w:rsid w:val="001C2BD4"/>
    <w:rsid w:val="001D1368"/>
    <w:rsid w:val="00205E4F"/>
    <w:rsid w:val="00250BFF"/>
    <w:rsid w:val="002832A0"/>
    <w:rsid w:val="00325A3C"/>
    <w:rsid w:val="00335FD8"/>
    <w:rsid w:val="0034520B"/>
    <w:rsid w:val="003647A2"/>
    <w:rsid w:val="00371B64"/>
    <w:rsid w:val="0037262A"/>
    <w:rsid w:val="003D0865"/>
    <w:rsid w:val="00414F4D"/>
    <w:rsid w:val="0048668F"/>
    <w:rsid w:val="0050735A"/>
    <w:rsid w:val="0051775A"/>
    <w:rsid w:val="005216A3"/>
    <w:rsid w:val="005350BF"/>
    <w:rsid w:val="00542944"/>
    <w:rsid w:val="00561B39"/>
    <w:rsid w:val="005833AA"/>
    <w:rsid w:val="005920B7"/>
    <w:rsid w:val="005C2050"/>
    <w:rsid w:val="005D01E6"/>
    <w:rsid w:val="005F4D8D"/>
    <w:rsid w:val="00603A59"/>
    <w:rsid w:val="00607E31"/>
    <w:rsid w:val="00612787"/>
    <w:rsid w:val="00625685"/>
    <w:rsid w:val="00654CC3"/>
    <w:rsid w:val="006670C9"/>
    <w:rsid w:val="0067744A"/>
    <w:rsid w:val="00702452"/>
    <w:rsid w:val="00755235"/>
    <w:rsid w:val="007A3226"/>
    <w:rsid w:val="007B1DA7"/>
    <w:rsid w:val="007B2C86"/>
    <w:rsid w:val="007B7A7D"/>
    <w:rsid w:val="007D7EB3"/>
    <w:rsid w:val="007F26E6"/>
    <w:rsid w:val="007F5681"/>
    <w:rsid w:val="00803164"/>
    <w:rsid w:val="008171C1"/>
    <w:rsid w:val="0084523E"/>
    <w:rsid w:val="0085519A"/>
    <w:rsid w:val="0088406A"/>
    <w:rsid w:val="008E2F5D"/>
    <w:rsid w:val="009039D5"/>
    <w:rsid w:val="009166CC"/>
    <w:rsid w:val="00924EFF"/>
    <w:rsid w:val="00944DF3"/>
    <w:rsid w:val="009740B9"/>
    <w:rsid w:val="009854B2"/>
    <w:rsid w:val="009A32B2"/>
    <w:rsid w:val="009B4893"/>
    <w:rsid w:val="00A066D4"/>
    <w:rsid w:val="00A071C7"/>
    <w:rsid w:val="00A07BF2"/>
    <w:rsid w:val="00A33947"/>
    <w:rsid w:val="00A77CFD"/>
    <w:rsid w:val="00AC3D3E"/>
    <w:rsid w:val="00B13896"/>
    <w:rsid w:val="00BA31EF"/>
    <w:rsid w:val="00BB5BFE"/>
    <w:rsid w:val="00BC3E36"/>
    <w:rsid w:val="00BF4BDB"/>
    <w:rsid w:val="00C40B41"/>
    <w:rsid w:val="00C57DCC"/>
    <w:rsid w:val="00C616C5"/>
    <w:rsid w:val="00CC7C92"/>
    <w:rsid w:val="00D85293"/>
    <w:rsid w:val="00D92538"/>
    <w:rsid w:val="00DB2F73"/>
    <w:rsid w:val="00DD06F6"/>
    <w:rsid w:val="00DE3AB9"/>
    <w:rsid w:val="00E31ECD"/>
    <w:rsid w:val="00E725DD"/>
    <w:rsid w:val="00E930C6"/>
    <w:rsid w:val="00FA7C62"/>
    <w:rsid w:val="00FF32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441B"/>
  <w15:chartTrackingRefBased/>
  <w15:docId w15:val="{D3451249-A59B-487D-9661-1A4C0257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E6"/>
  </w:style>
  <w:style w:type="paragraph" w:styleId="Heading1">
    <w:name w:val="heading 1"/>
    <w:basedOn w:val="Normal"/>
    <w:next w:val="Normal"/>
    <w:link w:val="Heading1Char"/>
    <w:uiPriority w:val="9"/>
    <w:qFormat/>
    <w:rsid w:val="007F26E6"/>
    <w:pPr>
      <w:keepNext/>
      <w:keepLines/>
      <w:numPr>
        <w:numId w:val="2"/>
      </w:numPr>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AC3D3E"/>
    <w:pPr>
      <w:keepNext/>
      <w:keepLines/>
      <w:numPr>
        <w:ilvl w:val="1"/>
        <w:numId w:val="2"/>
      </w:numPr>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unhideWhenUsed/>
    <w:qFormat/>
    <w:rsid w:val="007F26E6"/>
    <w:pPr>
      <w:keepNext/>
      <w:keepLines/>
      <w:numPr>
        <w:ilvl w:val="2"/>
        <w:numId w:val="2"/>
      </w:numPr>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7F26E6"/>
    <w:pPr>
      <w:keepNext/>
      <w:keepLines/>
      <w:numPr>
        <w:ilvl w:val="3"/>
        <w:numId w:val="2"/>
      </w:numPr>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7F26E6"/>
    <w:pPr>
      <w:keepNext/>
      <w:keepLines/>
      <w:numPr>
        <w:ilvl w:val="4"/>
        <w:numId w:val="2"/>
      </w:numPr>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7F26E6"/>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6E6"/>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6E6"/>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6E6"/>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E6"/>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AC3D3E"/>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rsid w:val="007F26E6"/>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7F26E6"/>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7F26E6"/>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7F2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6E6"/>
    <w:rPr>
      <w:rFonts w:eastAsiaTheme="majorEastAsia" w:cstheme="majorBidi"/>
      <w:color w:val="272727" w:themeColor="text1" w:themeTint="D8"/>
    </w:rPr>
  </w:style>
  <w:style w:type="paragraph" w:styleId="Title">
    <w:name w:val="Title"/>
    <w:basedOn w:val="Normal"/>
    <w:next w:val="Normal"/>
    <w:link w:val="TitleChar"/>
    <w:uiPriority w:val="10"/>
    <w:qFormat/>
    <w:rsid w:val="007F2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6E6"/>
    <w:pPr>
      <w:spacing w:before="160"/>
      <w:jc w:val="center"/>
    </w:pPr>
    <w:rPr>
      <w:i/>
      <w:iCs/>
      <w:color w:val="404040" w:themeColor="text1" w:themeTint="BF"/>
    </w:rPr>
  </w:style>
  <w:style w:type="character" w:customStyle="1" w:styleId="QuoteChar">
    <w:name w:val="Quote Char"/>
    <w:basedOn w:val="DefaultParagraphFont"/>
    <w:link w:val="Quote"/>
    <w:uiPriority w:val="29"/>
    <w:rsid w:val="007F26E6"/>
    <w:rPr>
      <w:i/>
      <w:iCs/>
      <w:color w:val="404040" w:themeColor="text1" w:themeTint="BF"/>
    </w:rPr>
  </w:style>
  <w:style w:type="paragraph" w:styleId="ListParagraph">
    <w:name w:val="List Paragraph"/>
    <w:basedOn w:val="Normal"/>
    <w:uiPriority w:val="34"/>
    <w:qFormat/>
    <w:rsid w:val="007F26E6"/>
    <w:pPr>
      <w:ind w:left="720"/>
      <w:contextualSpacing/>
    </w:pPr>
  </w:style>
  <w:style w:type="character" w:styleId="IntenseEmphasis">
    <w:name w:val="Intense Emphasis"/>
    <w:basedOn w:val="DefaultParagraphFont"/>
    <w:uiPriority w:val="21"/>
    <w:qFormat/>
    <w:rsid w:val="007F26E6"/>
    <w:rPr>
      <w:i/>
      <w:iCs/>
      <w:color w:val="532C3F" w:themeColor="accent1" w:themeShade="BF"/>
    </w:rPr>
  </w:style>
  <w:style w:type="paragraph" w:styleId="IntenseQuote">
    <w:name w:val="Intense Quote"/>
    <w:basedOn w:val="Normal"/>
    <w:next w:val="Normal"/>
    <w:link w:val="IntenseQuoteChar"/>
    <w:uiPriority w:val="30"/>
    <w:qFormat/>
    <w:rsid w:val="007F26E6"/>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7F26E6"/>
    <w:rPr>
      <w:i/>
      <w:iCs/>
      <w:color w:val="532C3F" w:themeColor="accent1" w:themeShade="BF"/>
    </w:rPr>
  </w:style>
  <w:style w:type="character" w:styleId="IntenseReference">
    <w:name w:val="Intense Reference"/>
    <w:basedOn w:val="DefaultParagraphFont"/>
    <w:uiPriority w:val="32"/>
    <w:qFormat/>
    <w:rsid w:val="007F26E6"/>
    <w:rPr>
      <w:b/>
      <w:bCs/>
      <w:smallCaps/>
      <w:color w:val="532C3F" w:themeColor="accent1" w:themeShade="BF"/>
      <w:spacing w:val="5"/>
    </w:rPr>
  </w:style>
  <w:style w:type="paragraph" w:styleId="NoSpacing">
    <w:name w:val="No Spacing"/>
    <w:uiPriority w:val="1"/>
    <w:qFormat/>
    <w:rsid w:val="007F26E6"/>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7F26E6"/>
    <w:pPr>
      <w:spacing w:before="240" w:after="0"/>
      <w:outlineLvl w:val="9"/>
    </w:pPr>
    <w:rPr>
      <w:kern w:val="0"/>
      <w:sz w:val="32"/>
      <w:szCs w:val="32"/>
      <w:lang w:eastAsia="en-IE"/>
      <w14:ligatures w14:val="none"/>
    </w:rPr>
  </w:style>
  <w:style w:type="table" w:styleId="TableGrid">
    <w:name w:val="Table Grid"/>
    <w:basedOn w:val="TableNormal"/>
    <w:uiPriority w:val="39"/>
    <w:rsid w:val="000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D4"/>
    <w:rPr>
      <w:color w:val="0563C1" w:themeColor="hyperlink"/>
      <w:u w:val="single"/>
    </w:rPr>
  </w:style>
  <w:style w:type="character" w:styleId="UnresolvedMention">
    <w:name w:val="Unresolved Mention"/>
    <w:basedOn w:val="DefaultParagraphFont"/>
    <w:uiPriority w:val="99"/>
    <w:semiHidden/>
    <w:unhideWhenUsed/>
    <w:rsid w:val="001C2BD4"/>
    <w:rPr>
      <w:color w:val="605E5C"/>
      <w:shd w:val="clear" w:color="auto" w:fill="E1DFDD"/>
    </w:rPr>
  </w:style>
  <w:style w:type="paragraph" w:styleId="TOC1">
    <w:name w:val="toc 1"/>
    <w:basedOn w:val="Normal"/>
    <w:next w:val="Normal"/>
    <w:autoRedefine/>
    <w:uiPriority w:val="39"/>
    <w:unhideWhenUsed/>
    <w:rsid w:val="002832A0"/>
    <w:pPr>
      <w:spacing w:after="100"/>
    </w:pPr>
  </w:style>
  <w:style w:type="paragraph" w:styleId="TOC2">
    <w:name w:val="toc 2"/>
    <w:basedOn w:val="Normal"/>
    <w:next w:val="Normal"/>
    <w:autoRedefine/>
    <w:uiPriority w:val="39"/>
    <w:unhideWhenUsed/>
    <w:rsid w:val="002832A0"/>
    <w:pPr>
      <w:spacing w:after="100"/>
      <w:ind w:left="220"/>
    </w:pPr>
  </w:style>
  <w:style w:type="paragraph" w:styleId="TOC3">
    <w:name w:val="toc 3"/>
    <w:basedOn w:val="Normal"/>
    <w:next w:val="Normal"/>
    <w:autoRedefine/>
    <w:uiPriority w:val="39"/>
    <w:unhideWhenUsed/>
    <w:rsid w:val="002832A0"/>
    <w:pPr>
      <w:spacing w:after="100"/>
      <w:ind w:left="440"/>
    </w:pPr>
  </w:style>
  <w:style w:type="character" w:styleId="FollowedHyperlink">
    <w:name w:val="FollowedHyperlink"/>
    <w:basedOn w:val="DefaultParagraphFont"/>
    <w:uiPriority w:val="99"/>
    <w:semiHidden/>
    <w:unhideWhenUsed/>
    <w:rsid w:val="009A3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7722">
      <w:bodyDiv w:val="1"/>
      <w:marLeft w:val="0"/>
      <w:marRight w:val="0"/>
      <w:marTop w:val="0"/>
      <w:marBottom w:val="0"/>
      <w:divBdr>
        <w:top w:val="none" w:sz="0" w:space="0" w:color="auto"/>
        <w:left w:val="none" w:sz="0" w:space="0" w:color="auto"/>
        <w:bottom w:val="none" w:sz="0" w:space="0" w:color="auto"/>
        <w:right w:val="none" w:sz="0" w:space="0" w:color="auto"/>
      </w:divBdr>
    </w:div>
    <w:div w:id="18662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sense.ai"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elbox.com" TargetMode="External"/><Relationship Id="rId11" Type="http://schemas.openxmlformats.org/officeDocument/2006/relationships/theme" Target="theme/theme1.xml"/><Relationship Id="rId5" Type="http://schemas.openxmlformats.org/officeDocument/2006/relationships/hyperlink" Target="https://roboflow.co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FE79EA83A64374B413FE51BC3DC972"/>
        <w:category>
          <w:name w:val="General"/>
          <w:gallery w:val="placeholder"/>
        </w:category>
        <w:types>
          <w:type w:val="bbPlcHdr"/>
        </w:types>
        <w:behaviors>
          <w:behavior w:val="content"/>
        </w:behaviors>
        <w:guid w:val="{C47FFC5A-65A8-4A70-A3B8-FDC896A066EA}"/>
      </w:docPartPr>
      <w:docPartBody>
        <w:p w:rsidR="007E3659" w:rsidRDefault="007E3659" w:rsidP="007E3659">
          <w:pPr>
            <w:pStyle w:val="ABFE79EA83A64374B413FE51BC3DC972"/>
          </w:pPr>
          <w:r>
            <w:rPr>
              <w:rFonts w:asciiTheme="majorHAnsi" w:hAnsiTheme="majorHAnsi"/>
              <w:color w:val="FFFFFF" w:themeColor="background1"/>
              <w:sz w:val="96"/>
              <w:szCs w:val="96"/>
            </w:rPr>
            <w:t>[Document title]</w:t>
          </w:r>
        </w:p>
      </w:docPartBody>
    </w:docPart>
    <w:docPart>
      <w:docPartPr>
        <w:name w:val="A9385A2D5C4B4CCF9144E7466836BF0F"/>
        <w:category>
          <w:name w:val="General"/>
          <w:gallery w:val="placeholder"/>
        </w:category>
        <w:types>
          <w:type w:val="bbPlcHdr"/>
        </w:types>
        <w:behaviors>
          <w:behavior w:val="content"/>
        </w:behaviors>
        <w:guid w:val="{12639A50-F7ED-4E09-A69B-F187803B5473}"/>
      </w:docPartPr>
      <w:docPartBody>
        <w:p w:rsidR="007E3659" w:rsidRDefault="007E3659" w:rsidP="007E3659">
          <w:pPr>
            <w:pStyle w:val="A9385A2D5C4B4CCF9144E7466836BF0F"/>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59"/>
    <w:rsid w:val="005350BF"/>
    <w:rsid w:val="005C2050"/>
    <w:rsid w:val="00612787"/>
    <w:rsid w:val="007744C5"/>
    <w:rsid w:val="007E3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79EA83A64374B413FE51BC3DC972">
    <w:name w:val="ABFE79EA83A64374B413FE51BC3DC972"/>
    <w:rsid w:val="007E3659"/>
  </w:style>
  <w:style w:type="paragraph" w:customStyle="1" w:styleId="A9385A2D5C4B4CCF9144E7466836BF0F">
    <w:name w:val="A9385A2D5C4B4CCF9144E7466836BF0F"/>
    <w:rsid w:val="007E3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Risk Assessment</dc:title>
  <dc:subject/>
  <dc:creator>Natalia Palej</dc:creator>
  <cp:keywords/>
  <dc:description/>
  <cp:lastModifiedBy>Natalia Palej</cp:lastModifiedBy>
  <cp:revision>86</cp:revision>
  <dcterms:created xsi:type="dcterms:W3CDTF">2024-11-18T16:52:00Z</dcterms:created>
  <dcterms:modified xsi:type="dcterms:W3CDTF">2024-11-20T18:53:00Z</dcterms:modified>
</cp:coreProperties>
</file>