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DA2https://docs.google.com/document/d/1zI5vlATgrhKntawOxfXV7K25JYvhzzZqjRIp5FjmzdE/edit?usp=sharing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Modeling variable dependencies using linear models (two or more variables)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-&gt; Find a Model -&gt; Predict using the model.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Variable Models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most common t-shirt size?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 - The most common value in the 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Which number separates the top half from the bottom half of the grades?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grades = c(3.2, 3.1, 3.5, 3.4, 3.6, 4, 3.5, 3.8)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Median - The value that splits the set in two by 50/50 difference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median(grades)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Which value divides the set in top 25% vs bottom 75%?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quantile(grades, .75)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Inbetween 3.6 and 3.8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3.7?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3.6 or 3.8 depending on whether we include the boundary or not.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Quartile - The value that divides the set in quarters and take one of the quarters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Top 100% - 4th Quartile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 25% - 3rd Quartile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Top 50% - 2nd Quartile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Top 75% (bottom 25%) - 1st Quartile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4th Quartile - Maximum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2nd Quartile - Median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3rd Quartile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is the number that produces a top 10%, bottom 90% split?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3.9 or 4 depending on whether the boundary is inclusive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Percentile </w:t>
      </w:r>
      <w:r w:rsidDel="00000000" w:rsidR="00000000" w:rsidRPr="00000000">
        <w:rPr>
          <w:rtl w:val="0"/>
        </w:rPr>
        <w:t xml:space="preserve">- Divides the set on an arbitrary percentage line (x% vs (100-x)%)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50% percentile - 2nd quartile - Median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100% percentile - 4th quartile - Maximum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grades1 = c(3.2, 3.1, 3.5, 3.4, 3.6, 4, 3.5, 3.8, 3.9, 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quantile(grades1, .90)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 quantile(grades1)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0%  25%  50%  75% 100% 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3.00 3.25 3.50 3.75 4.00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quantile(grades1, c(.1, .9))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10%  90%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3.09 3.91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 = read.csv("...")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data$columnName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3.703720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3.822291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3.585535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3.703720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3.822291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4.079862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Q1 - The school is organizing an honor society for the top 2% of students, what is the cutt-off grade to get in to the society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Q2 - A professor wants to curve the grades so that 5% of the students get a 4.0+, what is the cut-off grade for conversion into 4.0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Q3 - The school is planning on providing student support to the bottom 20% of the grades, what is the cut-off grade to get support?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Q4 - The school wants to pick the top student in the cohort, what is the grade of the top student (possibly more than 1)?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4.019329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3.910711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3.440764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4.223198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Implicit Assumption - The data set = the whole population (this grades represent all the students). When that happens then this math can be used.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Many times this doesn’t happen. We need to use samples. Impractical to get every data point (i.e. survey, all height, all weight).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Approximations.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Enough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Estimate the average human height?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needs to be people across the whole world.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Estimate the average human height in the US?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people across the US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Approximate the median (middle of set) → Average / Mean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Approximate the separations sets (quartiles) → Standard Deviation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Mean → Measure of the center of the data set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Standard Deviation → Measure of the separation from the center → High Standard Deviation → Lots of separation from the center.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 → Design houses so that people fit.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height has high standard deviation → Houses being too tall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height has a low standard deviation → Ceiling height will be closer to the average people height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The behavior of the set regarding the average and standard deviation can be </w:t>
      </w:r>
      <w:r w:rsidDel="00000000" w:rsidR="00000000" w:rsidRPr="00000000">
        <w:rPr>
          <w:b w:val="1"/>
          <w:rtl w:val="0"/>
        </w:rPr>
        <w:t xml:space="preserve">modeled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We want to model the behavior of the counts of the values.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mean(grades1)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sd(grades1)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hist(grades1)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plot(sample(grades1))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 distribution → Uniform → Any point can appear with same chance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hist(grades3)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plot(sample(grades3))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is good if you need complete randomness → Casino this should happen. Lottery same thing.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Distribution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Standard deviation of .3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Standard Deviation of .1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Same way that we looked a chart and said variables look linear. Look at a histogram and say variables look uniform or normal (also with direct plot, easier with the histogram)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 each variable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Uniform or Normal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Uniform find Max and Min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If Normal find mean and std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yellow"/>
        </w:rPr>
      </w:pPr>
      <w:r w:rsidDel="00000000" w:rsidR="00000000" w:rsidRPr="00000000">
        <w:rPr>
          <w:rtl w:val="0"/>
        </w:rPr>
        <w:t xml:space="preserve">Ex-</w:t>
      </w:r>
      <w:r w:rsidDel="00000000" w:rsidR="00000000" w:rsidRPr="00000000">
        <w:rPr>
          <w:highlight w:val="yellow"/>
          <w:rtl w:val="0"/>
        </w:rPr>
        <w:t xml:space="preserve"> uniform(10, 20) - Looks uniform and min=10, max=20</w:t>
      </w:r>
    </w:p>
    <w:p w:rsidR="00000000" w:rsidDel="00000000" w:rsidP="00000000" w:rsidRDefault="00000000" w:rsidRPr="00000000" w14:paraId="00000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normal(2, 1) - Looks normal mean = 2, and sd =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9.92586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sd:2.076673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10.00268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Max:19.98414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3.286698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SD:1.552503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mean:9.92586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std:2.076673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10.00268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19.98414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3.286698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1.552503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9.92586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= 2.076673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10.00268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Max:19.98414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3.286698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 1.552503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Normal(9.92586, 2.076673)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Uniform(10.00268, 19.98414)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normal(3.286698, 1.552503)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Mean:9.92586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 2.076673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10.00268</w:t>
              <w:br w:type="textWrapping"/>
              <w:t xml:space="preserve">Max: 19.98414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3.286698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 1.552503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9.92586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 2.076673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Max: 19.98414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10.00268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Mean: 3.286698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 1.552503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9.893396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 2.076673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Max19.98414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Min: 10.00268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Mean : 3.326628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SD:1.552503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normal(9.92586, 2.076673)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uniform(10.00268, 19.98414)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normal(3.286698, 1.552503)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Are we supposed to have a dataset? I don't see one in chat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[Marcelo] da1.csv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yellow"/>
        </w:rPr>
      </w:pP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https://drive.google.com/file/d/1Z9yg-h82Y2zSiqUhzPXPM6yqdYb-Remx/view?usp=sharing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There are statistical tests to identify distribution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 test whether something is uniform - Kolmogorov-Smirnov test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To test whether something is normal - Shapiro–Wilk test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Test for uniformity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b w:val="1"/>
          <w:rtl w:val="0"/>
        </w:rPr>
        <w:t xml:space="preserve">ks.test(da1$x, "punif", min(da1$x), max(da1$x))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One-sample Kolmogorov-Smirnov test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data:  da1$x</w:t>
      </w:r>
    </w:p>
    <w:p w:rsidR="00000000" w:rsidDel="00000000" w:rsidP="00000000" w:rsidRDefault="00000000" w:rsidRPr="00000000" w14:paraId="0000016F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D = 0.20488,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p-value &lt; 2.2e-16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alternative hypothesis: two-sided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If p-value &lt;= 0.05 → Not Uniform</w:t>
      </w:r>
    </w:p>
    <w:p w:rsidR="00000000" w:rsidDel="00000000" w:rsidP="00000000" w:rsidRDefault="00000000" w:rsidRPr="00000000" w14:paraId="00000173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If p-value &gt; 0.05 → Uniform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&gt; ks.test(da1$y, "punif", min(da1$y), max(da1$y))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One-sample Kolmogorov-Smirnov test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data:  da1$y</w:t>
      </w:r>
    </w:p>
    <w:p w:rsidR="00000000" w:rsidDel="00000000" w:rsidP="00000000" w:rsidRDefault="00000000" w:rsidRPr="00000000" w14:paraId="0000017A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D = 0.055295, </w:t>
      </w:r>
      <w:r w:rsidDel="00000000" w:rsidR="00000000" w:rsidRPr="00000000">
        <w:rPr>
          <w:b w:val="1"/>
          <w:highlight w:val="yellow"/>
          <w:rtl w:val="0"/>
        </w:rPr>
        <w:t xml:space="preserve">p-value = 0.094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alternative hypothesis: two-sided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&gt; shapiro.test(da1$x)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data:  da1$x</w:t>
      </w:r>
    </w:p>
    <w:p w:rsidR="00000000" w:rsidDel="00000000" w:rsidP="00000000" w:rsidRDefault="00000000" w:rsidRPr="00000000" w14:paraId="00000182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W = 0.99522, </w:t>
      </w:r>
      <w:r w:rsidDel="00000000" w:rsidR="00000000" w:rsidRPr="00000000">
        <w:rPr>
          <w:b w:val="1"/>
          <w:highlight w:val="yellow"/>
          <w:rtl w:val="0"/>
        </w:rPr>
        <w:t xml:space="preserve">p-value = 0.1264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If p-value &lt;= 0.05 → Not Normal</w:t>
      </w:r>
    </w:p>
    <w:p w:rsidR="00000000" w:rsidDel="00000000" w:rsidP="00000000" w:rsidRDefault="00000000" w:rsidRPr="00000000" w14:paraId="0000018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If p-value &gt; 0.05 → Normal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&gt; shapiro.test(da1$y)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Shapiro-Wilk normality test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data:  da1$y</w:t>
      </w:r>
    </w:p>
    <w:p w:rsidR="00000000" w:rsidDel="00000000" w:rsidP="00000000" w:rsidRDefault="00000000" w:rsidRPr="00000000" w14:paraId="0000018C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W = 0.95758, </w:t>
      </w:r>
      <w:r w:rsidDel="00000000" w:rsidR="00000000" w:rsidRPr="00000000">
        <w:rPr>
          <w:b w:val="1"/>
          <w:highlight w:val="yellow"/>
          <w:rtl w:val="0"/>
        </w:rPr>
        <w:t xml:space="preserve">p-value = 8.3e-11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data is fake and designed for this class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everything in the world is either normal or uniform, there are hundreds of other distributions.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--&gt; Model / Distribution → Use the model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 everything has a model → Stock Market doesn’t have a model (known so far) - There are partial models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Many things have models → Many things we can discuss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Being random doesn’t mean no model → Roulette has a well defined model, the model doesn’t help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Statistics - Binomial, Poisson, Lambda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till 7:45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Da2</w:t>
      </w:r>
    </w:p>
    <w:p w:rsidR="00000000" w:rsidDel="00000000" w:rsidP="00000000" w:rsidRDefault="00000000" w:rsidRPr="00000000" w14:paraId="000001A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https://drive.google.com/file/d/1pTdfQ95RqYqcUxCkxrlV5fV7KHKiWl9Z/view?usp=sharing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Da1.csv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The distribution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P-value of the tests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KS: p-value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SW: p-value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uniform(1,2)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KS: 0.2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SW: 0.0001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3375"/>
        <w:gridCol w:w="4005"/>
        <w:tblGridChange w:id="0">
          <w:tblGrid>
            <w:gridCol w:w="1980"/>
            <w:gridCol w:w="3375"/>
            <w:gridCol w:w="400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uniform(31.45979,62.78185)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 0.3445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normal(31.49282,3.227443)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KS: 2.2e-16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SW: 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uniform(31.45979,62.78185)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KS: 0.3445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KS: 2.2e-16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SW: 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uniform(31.45979, 62.78185)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 0.3445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normal(31.49282, 3.227443)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 2.2e-16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 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4hist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uniform(31.45979, 62.78185)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KS: 0.3445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(not)</w:t>
            </w:r>
            <w:r w:rsidDel="00000000" w:rsidR="00000000" w:rsidRPr="00000000">
              <w:rPr>
                <w:b w:val="1"/>
                <w:rtl w:val="0"/>
              </w:rPr>
              <w:t xml:space="preserve">normal(31.49282, 3.227443)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KS: 2.2e-16 (repeating values shouldn’t be present)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uniform(31.45979,62.78185)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KS:0.3445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normal(31.49282, 3.227443)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KS:2.2e-16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uniform(31.45979, 62.78185)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 0.3445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normal(31.49282, 3.227443)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KS: 2.2e-16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SW: 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uniform(31.45979, 62.78185)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 0.3445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2.2e-16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Normal(31.49282, 3.227443)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KS 2.2e-16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 1.414e-07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uniform(31.45979, 62.78185)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KS: 0.3445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SW: 2.2e-16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normal and not uniform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KS:2.2e-16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SW: 1.414e-07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If the data fits a distribution now we can use that to answer the same questions as we did at the beginning of the class.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da1$x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Mean: 9.92586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sd:2.076673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What is the cut-off for da1$x so that 10% of the points are above the cut-off?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&gt; qnorm(</w:t>
      </w:r>
      <w:r w:rsidDel="00000000" w:rsidR="00000000" w:rsidRPr="00000000">
        <w:rPr>
          <w:highlight w:val="yellow"/>
          <w:rtl w:val="0"/>
        </w:rPr>
        <w:t xml:space="preserve">.9</w:t>
      </w:r>
      <w:r w:rsidDel="00000000" w:rsidR="00000000" w:rsidRPr="00000000">
        <w:rPr>
          <w:rtl w:val="0"/>
        </w:rPr>
        <w:t xml:space="preserve">, mean(da1$x), sd(da1$x))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12.539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What is the cut-off for da1$x so that 10% of the points are below the cut-off?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&gt; qnorm(</w:t>
      </w:r>
      <w:r w:rsidDel="00000000" w:rsidR="00000000" w:rsidRPr="00000000">
        <w:rPr>
          <w:highlight w:val="yellow"/>
          <w:rtl w:val="0"/>
        </w:rPr>
        <w:t xml:space="preserve">.1</w:t>
      </w:r>
      <w:r w:rsidDel="00000000" w:rsidR="00000000" w:rsidRPr="00000000">
        <w:rPr>
          <w:rtl w:val="0"/>
        </w:rPr>
        <w:t xml:space="preserve">, mhist(da1$x), sd(da1$x))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7.247636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qnorm is always calculating below (above = 1 - below)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What % of the points are above 7?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&gt; 1-pnorm(7, mean(da1$x), sd(da1$x))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0.9194684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92%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What % of the points are below 6?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&gt; pnorm(6, mean(da1$x), sd(da1$x))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0.02965435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3%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What % of the points are between 6 and 7?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&gt; pnorm(7, mean(da1$x), sd(da1$x)) - pnorm(6, mean(da1$x), sd(da1$x))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0.05087727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Below 6, between 6 and 7 or above 7. The sum of those % needs to be 1 (92 + 3 + 5 = 100)%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Uniform distribution - qunif and punif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Other distributions qx px where x is the distribution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New Data Set</w:t>
      </w:r>
    </w:p>
    <w:p w:rsidR="00000000" w:rsidDel="00000000" w:rsidP="00000000" w:rsidRDefault="00000000" w:rsidRPr="00000000" w14:paraId="000002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https://drive.google.com/file/d/1u47Ab_ctM4gG77d8LluzEzdRk-vFuERR/view?usp=sharing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How to reduce the set for distribution testing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sample(data, 5000)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install.packages("tidyverse") #will take a minute run once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library(tidyverse) #run every you restart rsshatudio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dmale = data %&gt;% filter(Gender == "Male")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Find distributions: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6.666666666667"/>
        <w:gridCol w:w="2363.636363636364"/>
        <w:gridCol w:w="2804.848484848485"/>
        <w:gridCol w:w="2804.848484848485"/>
        <w:tblGridChange w:id="0">
          <w:tblGrid>
            <w:gridCol w:w="1386.666666666667"/>
            <w:gridCol w:w="2363.636363636364"/>
            <w:gridCol w:w="2804.848484848485"/>
            <w:gridCol w:w="2804.84848484848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normal(69.04298,2.866323)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normal(63.64935,2.724203)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Neither normal or uniform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 2.74203)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Neither normal or uniform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normal(63.64935,2.2724203)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Neither normal nor uniform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 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 2.724203)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Normal &amp; Not Uniform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normal(63.64935,2.724203)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normal(63.64935,2.724203)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Normal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 2.724203)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normal(69.04298, 2.866323)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normal(63.64935, 2.724203)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Q1 - % of total population with height &gt; 70 inches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Q2 - % of male population with height &gt; 70 inches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Q3 - % of female population with height &gt; 70 inches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Q4 - % of total population with height &lt; 65 inches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Q5 - % of male population with height &lt; 65 inches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Q6 - % of female population with height &lt; 65 inches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Q7 - What is the height so that only 10% of the population is above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Q8 - What is the height so that only 10% of the male population is above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Q9 - What is the height so that only 10% of the female population is above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Notice the answer can be “Can’t calculate” (the data set doesn’t follow one of the distributions we use)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6.666666666667"/>
        <w:gridCol w:w="2363.636363636364"/>
        <w:gridCol w:w="2804.848484848485"/>
        <w:gridCol w:w="2804.848484848485"/>
        <w:tblGridChange w:id="0">
          <w:tblGrid>
            <w:gridCol w:w="1386.666666666667"/>
            <w:gridCol w:w="2363.636363636364"/>
            <w:gridCol w:w="2804.848484848485"/>
            <w:gridCol w:w="2804.84848484848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0.3644737 (37%)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71.32467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0.1734655 (17%)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0.3644737 (36%)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hd w:fill="f9cb9c" w:val="clear"/>
              </w:rPr>
            </w:pPr>
            <w:r w:rsidDel="00000000" w:rsidR="00000000" w:rsidRPr="00000000">
              <w:rPr>
                <w:shd w:fill="f9cb9c" w:val="clear"/>
                <w:rtl w:val="0"/>
              </w:rPr>
              <w:t xml:space="preserve">71.32467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hd w:fill="f6b26b" w:val="clear"/>
              </w:rPr>
            </w:pPr>
            <w:r w:rsidDel="00000000" w:rsidR="00000000" w:rsidRPr="00000000">
              <w:rPr>
                <w:shd w:fill="f6b26b" w:val="clear"/>
                <w:rtl w:val="0"/>
              </w:rPr>
              <w:t xml:space="preserve">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hd w:fill="f6b26b" w:val="clear"/>
              </w:rPr>
            </w:pPr>
            <w:r w:rsidDel="00000000" w:rsidR="00000000" w:rsidRPr="00000000">
              <w:rPr>
                <w:shd w:fill="f6b26b" w:val="clear"/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hd w:fill="f6b26b" w:val="clear"/>
              </w:rPr>
            </w:pPr>
            <w:r w:rsidDel="00000000" w:rsidR="00000000" w:rsidRPr="00000000">
              <w:rPr>
                <w:shd w:fill="f6b26b" w:val="clear"/>
                <w:rtl w:val="0"/>
              </w:rPr>
              <w:t xml:space="preserve">71.32467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Can’t Calculate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Can’t calculate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hd w:fill="f6b26b" w:val="clear"/>
              </w:rPr>
            </w:pPr>
            <w:r w:rsidDel="00000000" w:rsidR="00000000" w:rsidRPr="00000000">
              <w:rPr>
                <w:shd w:fill="f6b26b" w:val="clear"/>
                <w:rtl w:val="0"/>
              </w:rPr>
              <w:t xml:space="preserve">0.1734655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calculate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calculate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6.666666666667"/>
        <w:gridCol w:w="2363.636363636364"/>
        <w:gridCol w:w="2804.848484848485"/>
        <w:gridCol w:w="2804.848484848485"/>
        <w:tblGridChange w:id="0">
          <w:tblGrid>
            <w:gridCol w:w="1386.666666666667"/>
            <w:gridCol w:w="2363.636363636364"/>
            <w:gridCol w:w="2804.848484848485"/>
            <w:gridCol w:w="2804.84848484848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7.9%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72.71632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72.71632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72.71632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72.71632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72.7”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36.9234%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7.919419%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72.71632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6.666666666667"/>
        <w:gridCol w:w="2363.636363636364"/>
        <w:gridCol w:w="2804.848484848485"/>
        <w:gridCol w:w="2804.848484848485"/>
        <w:tblGridChange w:id="0">
          <w:tblGrid>
            <w:gridCol w:w="1386.666666666667"/>
            <w:gridCol w:w="2363.636363636364"/>
            <w:gridCol w:w="2804.848484848485"/>
            <w:gridCol w:w="2804.84848484848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0.009871518 (1%)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0.6899811 (69%)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67.14056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hd w:fill="f6b26b" w:val="clear"/>
              </w:rPr>
            </w:pPr>
            <w:r w:rsidDel="00000000" w:rsidR="00000000" w:rsidRPr="00000000">
              <w:rPr>
                <w:shd w:fill="f6b26b" w:val="clear"/>
                <w:rtl w:val="0"/>
              </w:rPr>
              <w:t xml:space="preserve">68.9%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67.14056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67.14056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hd w:fill="e69138" w:val="clear"/>
              </w:rPr>
            </w:pPr>
            <w:r w:rsidDel="00000000" w:rsidR="00000000" w:rsidRPr="00000000">
              <w:rPr>
                <w:shd w:fill="e69138" w:val="clear"/>
                <w:rtl w:val="0"/>
              </w:rPr>
              <w:t xml:space="preserve">0.9%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67.1”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0.9871518%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68.99811%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67.14056</w:t>
            </w:r>
          </w:p>
        </w:tc>
      </w:tr>
    </w:tbl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When simplifying digits -&gt; Rond (don’t truncate)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Next Sessions is Asynchronous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Flow is the same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, but there is not synchronous sessions → Group work becomes individual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file/d/1Z9yg-h82Y2zSiqUhzPXPM6yqdYb-Remx/view?usp=sharing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s://drive.google.com/file/d/1Z9yg-h82Y2zSiqUhzPXPM6yqdYb-Remx/view?usp=sharing" TargetMode="External"/><Relationship Id="rId16" Type="http://schemas.openxmlformats.org/officeDocument/2006/relationships/hyperlink" Target="https://drive.google.com/file/d/1pTdfQ95RqYqcUxCkxrlV5fV7KHKiWl9Z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I5vlATgrhKntawOxfXV7K25JYvhzzZqjRIp5FjmzdE/edit?usp=sharing" TargetMode="External"/><Relationship Id="rId18" Type="http://schemas.openxmlformats.org/officeDocument/2006/relationships/hyperlink" Target="https://drive.google.com/file/d/1u47Ab_ctM4gG77d8LluzEzdRk-vFuERR/view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