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hyperlink r:id="rId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Video Notes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https://docs.google.com/document/d/1zI5vlATgrhKntawOxfXV7K25JYvhzzZqjRIp5FjmzdE/edit?usp=sharing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/>
      </w:pPr>
      <w:r w:rsidDel="00000000" w:rsidR="00000000" w:rsidRPr="00000000">
        <w:rPr>
          <w:rtl w:val="0"/>
        </w:rPr>
        <w:t xml:space="preserve">[00:00:36]</w:t>
      </w:r>
    </w:p>
    <w:p w:rsidR="00000000" w:rsidDel="00000000" w:rsidP="00000000" w:rsidRDefault="00000000" w:rsidRPr="00000000" w14:paraId="00000006">
      <w:pPr>
        <w:jc w:val="left"/>
        <w:rPr/>
      </w:pPr>
      <w:r w:rsidDel="00000000" w:rsidR="00000000" w:rsidRPr="00000000">
        <w:rPr>
          <w:u w:val="single"/>
          <w:rtl w:val="0"/>
        </w:rPr>
        <w:t xml:space="preserve">In last class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Modeling variable dependencies using linear models (two or more variables)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Data -&gt; Find a Model -&gt; Predict using the model.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[00:01:13]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will learn about the </w:t>
      </w:r>
      <w:r w:rsidDel="00000000" w:rsidR="00000000" w:rsidRPr="00000000">
        <w:rPr>
          <w:b w:val="1"/>
          <w:rtl w:val="0"/>
        </w:rPr>
        <w:t xml:space="preserve">One Variable Model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[00:02:01]</w:t>
      </w:r>
    </w:p>
    <w:p w:rsidR="00000000" w:rsidDel="00000000" w:rsidP="00000000" w:rsidRDefault="00000000" w:rsidRPr="00000000" w14:paraId="00000010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Below given are the T-Shirt sizes.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781050" cy="2295525"/>
            <wp:effectExtent b="0" l="0" r="0" t="0"/>
            <wp:docPr id="63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b w:val="1"/>
          <w:u w:val="single"/>
          <w:rtl w:val="0"/>
        </w:rPr>
        <w:t xml:space="preserve">Question</w:t>
      </w:r>
      <w:r w:rsidDel="00000000" w:rsidR="00000000" w:rsidRPr="00000000">
        <w:rPr>
          <w:rtl w:val="0"/>
        </w:rPr>
        <w:t xml:space="preserve">: What is the most common t-shirt size?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b w:val="1"/>
          <w:u w:val="single"/>
          <w:rtl w:val="0"/>
        </w:rPr>
        <w:t xml:space="preserve">Answer</w:t>
      </w:r>
      <w:r w:rsidDel="00000000" w:rsidR="00000000" w:rsidRPr="00000000">
        <w:rPr>
          <w:rtl w:val="0"/>
        </w:rPr>
        <w:t xml:space="preserve">: L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mode is the value that appears most often in a set of data values.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[00:04:29]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Below given are the student grades.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1000125" cy="177165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b w:val="1"/>
          <w:u w:val="single"/>
          <w:rtl w:val="0"/>
        </w:rPr>
        <w:t xml:space="preserve">Question</w:t>
      </w:r>
      <w:r w:rsidDel="00000000" w:rsidR="00000000" w:rsidRPr="00000000">
        <w:rPr>
          <w:rtl w:val="0"/>
        </w:rPr>
        <w:t xml:space="preserve">: Which number separates the top half from the bottom half of the grades?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b w:val="1"/>
          <w:u w:val="single"/>
          <w:rtl w:val="0"/>
        </w:rPr>
        <w:t xml:space="preserve">Answer</w:t>
      </w:r>
      <w:r w:rsidDel="00000000" w:rsidR="00000000" w:rsidRPr="00000000">
        <w:rPr>
          <w:rtl w:val="0"/>
        </w:rPr>
        <w:t xml:space="preserve">: 3.5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971550" cy="1781175"/>
            <wp:effectExtent b="0" l="0" r="0" t="0"/>
            <wp:docPr id="2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 xml:space="preserve">Median - The value that splits the set in two by 50/50 difference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In R: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grades = c(3.2, 3.1, 3.5, 3.4, 3.6, 4, 3.5, 3.8)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t xml:space="preserve">median(grades)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[00:06:36]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b w:val="1"/>
          <w:u w:val="single"/>
          <w:rtl w:val="0"/>
        </w:rPr>
        <w:t xml:space="preserve">Question</w:t>
      </w:r>
      <w:r w:rsidDel="00000000" w:rsidR="00000000" w:rsidRPr="00000000">
        <w:rPr>
          <w:rtl w:val="0"/>
        </w:rPr>
        <w:t xml:space="preserve">: Which value divides the set into the top 25% vs the bottom 75%?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b w:val="1"/>
          <w:u w:val="single"/>
          <w:rtl w:val="0"/>
        </w:rPr>
        <w:t xml:space="preserve">Answer</w:t>
      </w:r>
      <w:r w:rsidDel="00000000" w:rsidR="00000000" w:rsidRPr="00000000">
        <w:rPr>
          <w:rtl w:val="0"/>
        </w:rPr>
        <w:t xml:space="preserve">: 3.6 or 3.8 depending on whether we include the boundary or not.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 R → quantile(grades, .75)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1143000" cy="1790700"/>
            <wp:effectExtent b="0" l="0" r="0" t="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Quartile - The value that divides the set into quarters and take one of the quarters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Top 100% - 4th Quartile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Top 25% - 3rd Quartile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Top 50% - 2nd Quartile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Top 75% (bottom 25%) - 1st Quartile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4th Quartile - Maximum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2nd Quartile - Median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5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Here we calculated the 3rd quartile.</w:t>
      </w:r>
    </w:p>
    <w:p w:rsidR="00000000" w:rsidDel="00000000" w:rsidP="00000000" w:rsidRDefault="00000000" w:rsidRPr="00000000" w14:paraId="0000003A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[00:10:33]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914400" cy="20955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b w:val="1"/>
          <w:u w:val="single"/>
          <w:rtl w:val="0"/>
        </w:rPr>
        <w:t xml:space="preserve">Question</w:t>
      </w:r>
      <w:r w:rsidDel="00000000" w:rsidR="00000000" w:rsidRPr="00000000">
        <w:rPr>
          <w:rtl w:val="0"/>
        </w:rPr>
        <w:t xml:space="preserve">: What is the number that produces a top 10%, bottom 90% split?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b w:val="1"/>
          <w:u w:val="single"/>
          <w:rtl w:val="0"/>
        </w:rPr>
        <w:t xml:space="preserve">Answer</w:t>
      </w:r>
      <w:r w:rsidDel="00000000" w:rsidR="00000000" w:rsidRPr="00000000">
        <w:rPr>
          <w:rtl w:val="0"/>
        </w:rPr>
        <w:t xml:space="preserve">: 3.9 or 4 depending on whether the boundary is inclusive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b w:val="1"/>
          <w:rtl w:val="0"/>
        </w:rPr>
        <w:t xml:space="preserve">Percentile </w:t>
      </w:r>
      <w:r w:rsidDel="00000000" w:rsidR="00000000" w:rsidRPr="00000000">
        <w:rPr>
          <w:rtl w:val="0"/>
        </w:rPr>
        <w:t xml:space="preserve">- Divides the set on an arbitrary percentage line (x% vs (100-x)%)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50% percentile - 2nd quartile - Median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100% percentile - 4th quartile - Maximum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In R: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grades1 = c(3.2, 3.1, 3.5, 3.4, 3.6, 4, 3.5, 3.8, 3.9, 3)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quantile(grades1, .90)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[00:13:11]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Storing the values in the grades variable in RStudio.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[00:14:14]</w:t>
      </w:r>
    </w:p>
    <w:p w:rsidR="00000000" w:rsidDel="00000000" w:rsidP="00000000" w:rsidRDefault="00000000" w:rsidRPr="00000000" w14:paraId="00000050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tl w:val="0"/>
        </w:rPr>
        <w:t xml:space="preserve">Use median() in R to calculate the median of the values.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4695825" cy="676275"/>
            <wp:effectExtent b="0" l="0" r="0" t="0"/>
            <wp:docPr id="59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1752600" cy="552450"/>
            <wp:effectExtent b="0" l="0" r="0" t="0"/>
            <wp:docPr id="4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Use quantile() in R to calculate the quartiles of the values.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2162175" cy="352425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2381250" cy="61912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[00:16:10]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Calculate the top 10% of the grades: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695950" cy="809625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2400300" cy="619125"/>
            <wp:effectExtent b="0" l="0" r="0" t="0"/>
            <wp:docPr id="5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1838325" cy="352425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-&gt; </w:t>
      </w:r>
      <w:r w:rsidDel="00000000" w:rsidR="00000000" w:rsidRPr="00000000">
        <w:rPr/>
        <w:drawing>
          <wp:inline distB="114300" distT="114300" distL="114300" distR="114300">
            <wp:extent cx="2581275" cy="666750"/>
            <wp:effectExtent b="0" l="0" r="0" t="0"/>
            <wp:docPr id="5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above function will calculate all the quartiles.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calculate the bottom 10% and top 10%: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2809875" cy="352425"/>
            <wp:effectExtent b="0" l="0" r="0" t="0"/>
            <wp:docPr id="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3238500" cy="638175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[00:20:56]</w:t>
      </w:r>
    </w:p>
    <w:p w:rsidR="00000000" w:rsidDel="00000000" w:rsidP="00000000" w:rsidRDefault="00000000" w:rsidRPr="00000000" w14:paraId="00000066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read a CSV file in R use, read.csv() function.</w:t>
      </w:r>
    </w:p>
    <w:p w:rsidR="00000000" w:rsidDel="00000000" w:rsidP="00000000" w:rsidRDefault="00000000" w:rsidRPr="00000000" w14:paraId="00000067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the $ symbol to read the columns in that dataset.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data = read.csv("...")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data$columnName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b w:val="1"/>
          <w:u w:val="single"/>
          <w:rtl w:val="0"/>
        </w:rPr>
        <w:t xml:space="preserve">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D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Complete the below table: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[00:32:46]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4910138" cy="2258348"/>
            <wp:effectExtent b="0" l="0" r="0" t="0"/>
            <wp:docPr id="5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2258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b w:val="1"/>
          <w:u w:val="single"/>
          <w:rtl w:val="0"/>
        </w:rPr>
        <w:t xml:space="preserve">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Q1 - The school is organizing an honor society for the top 2% of students, what is the cut-off grade to get into the society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Q2 - A professor wants to curve the grades so that 5% of the students get a 4.0+, what is the cut-off grade for conversion into 4.0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Q3 - The school is planning on providing student support to the bottom 20% of the grades, what is the cut-off grade to get support?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Q4 - The school wants to pick the top student in the cohort, what is the grade of the top student (possibly more than 1)?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[00:42:33]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4814937" cy="2214563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937" cy="2214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Implicit Assumption - The data set = the whole population (these grades represent all the students). When that happens then this math can be used.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Many times this doesn’t happen. We need to use samples. Impractical to get every data point (i.e. survey, all height, all weight).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[00:44:47]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Approximations.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Sample:</w:t>
      </w:r>
    </w:p>
    <w:p w:rsidR="00000000" w:rsidDel="00000000" w:rsidP="00000000" w:rsidRDefault="00000000" w:rsidRPr="00000000" w14:paraId="00000089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Random</w:t>
      </w:r>
    </w:p>
    <w:p w:rsidR="00000000" w:rsidDel="00000000" w:rsidP="00000000" w:rsidRDefault="00000000" w:rsidRPr="00000000" w14:paraId="0000008A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Large Enough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Estimate the average human height?</w:t>
      </w:r>
    </w:p>
    <w:p w:rsidR="00000000" w:rsidDel="00000000" w:rsidP="00000000" w:rsidRDefault="00000000" w:rsidRPr="00000000" w14:paraId="0000008D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Sample needs to be people across the whole world.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Estimate the average human height in the US?</w:t>
      </w:r>
    </w:p>
    <w:p w:rsidR="00000000" w:rsidDel="00000000" w:rsidP="00000000" w:rsidRDefault="00000000" w:rsidRPr="00000000" w14:paraId="00000090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Sample people across the US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[00:46:14]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Approximate the median (middle of the set) → Average / Mean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Approximate the separations sets (quartiles) → Standard Deviation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Mean → Measure of the center of the data set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Standard Deviation → Measure of the separation from the center → High Standard Deviation → Lots of separation from the center.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Height → Design houses so that people fit.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height has high standard deviation → Houses being too tall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Its height has a low standard deviation → Ceiling height will be closer to the average people height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The behavior of the set regarding the average and standard deviation can be </w:t>
      </w:r>
      <w:r w:rsidDel="00000000" w:rsidR="00000000" w:rsidRPr="00000000">
        <w:rPr>
          <w:b w:val="1"/>
          <w:rtl w:val="0"/>
        </w:rPr>
        <w:t xml:space="preserve">modeled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We can use those models to analyze and make predictions.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[00:49:54]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We want to model the behavior of the counts of the values.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below shows the number of times that particular has occurred.</w:t>
      </w:r>
    </w:p>
    <w:p w:rsidR="00000000" w:rsidDel="00000000" w:rsidP="00000000" w:rsidRDefault="00000000" w:rsidRPr="00000000" w14:paraId="000000A7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highlighted row shows the average of the dataset.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1352550" cy="2019300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1590675" cy="5334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-&gt; </w:t>
      </w:r>
      <w:r w:rsidDel="00000000" w:rsidR="00000000" w:rsidRPr="00000000">
        <w:rPr/>
        <w:drawing>
          <wp:inline distB="114300" distT="114300" distL="114300" distR="114300">
            <wp:extent cx="1962150" cy="838200"/>
            <wp:effectExtent b="0" l="0" r="0" t="0"/>
            <wp:docPr id="4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[00:51:56]</w:t>
      </w:r>
    </w:p>
    <w:p w:rsidR="00000000" w:rsidDel="00000000" w:rsidP="00000000" w:rsidRDefault="00000000" w:rsidRPr="00000000" w14:paraId="000000AE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can create a histogram that shows where the points are more or less.</w:t>
      </w:r>
    </w:p>
    <w:p w:rsidR="00000000" w:rsidDel="00000000" w:rsidP="00000000" w:rsidRDefault="00000000" w:rsidRPr="00000000" w14:paraId="000000AF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R, histograms can be created using the hist() function.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1485900" cy="24765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4558689" cy="2746902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8689" cy="2746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the R plot() function to plot the data points.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/>
        <w:drawing>
          <wp:inline distB="114300" distT="114300" distL="114300" distR="114300">
            <wp:extent cx="1457325" cy="333375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4041977" cy="2338388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1977" cy="2338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[00:52:45]</w:t>
      </w:r>
    </w:p>
    <w:p w:rsidR="00000000" w:rsidDel="00000000" w:rsidP="00000000" w:rsidRDefault="00000000" w:rsidRPr="00000000" w14:paraId="000000B8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above data points were plotted in a sequential manner so we can unsort them using sample().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2200275" cy="390525"/>
            <wp:effectExtent b="0" l="0" r="0" t="0"/>
            <wp:docPr id="4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114300" distT="114300" distL="114300" distR="114300">
            <wp:extent cx="4214813" cy="2357323"/>
            <wp:effectExtent b="0" l="0" r="0" t="0"/>
            <wp:docPr id="5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2357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Random distribution → Uniform → Any point can appear with the same chance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The points are not accumulated at one place i.e. the midpoint is 3.5 but the points are scattered all over the place.</w:t>
      </w:r>
    </w:p>
    <w:p w:rsidR="00000000" w:rsidDel="00000000" w:rsidP="00000000" w:rsidRDefault="00000000" w:rsidRPr="00000000" w14:paraId="000000BE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[00:55:33]</w:t>
      </w:r>
    </w:p>
    <w:p w:rsidR="00000000" w:rsidDel="00000000" w:rsidP="00000000" w:rsidRDefault="00000000" w:rsidRPr="00000000" w14:paraId="000000C0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have a new dataset here named grades3.</w:t>
      </w:r>
    </w:p>
    <w:p w:rsidR="00000000" w:rsidDel="00000000" w:rsidP="00000000" w:rsidRDefault="00000000" w:rsidRPr="00000000" w14:paraId="000000C1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will create a histogram for that data.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1381125" cy="390525"/>
            <wp:effectExtent b="0" l="0" r="0" t="0"/>
            <wp:docPr id="4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/>
        <w:drawing>
          <wp:inline distB="114300" distT="114300" distL="114300" distR="114300">
            <wp:extent cx="4110038" cy="2469974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2469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114300" distT="114300" distL="114300" distR="114300">
            <wp:extent cx="2105025" cy="352425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/>
        <w:drawing>
          <wp:inline distB="114300" distT="114300" distL="114300" distR="114300">
            <wp:extent cx="4500563" cy="2538779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2538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The model is good if you need complete randomness → Casino this should happen. Lottery same thing.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[00:57:23]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u w:val="single"/>
          <w:rtl w:val="0"/>
        </w:rPr>
        <w:t xml:space="preserve">Normal Distribution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normal distribution is a continuous probability distribution that is symmetrical on both sides of the mean, so the right side of the center is a mirror image of the left side. </w:t>
      </w:r>
    </w:p>
    <w:p w:rsidR="00000000" w:rsidDel="00000000" w:rsidP="00000000" w:rsidRDefault="00000000" w:rsidRPr="00000000" w14:paraId="000000C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area under the normal distribution curve represents probability and the total area under the curve sums to one.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Creating a histogram for grades4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/>
        <w:drawing>
          <wp:inline distB="114300" distT="114300" distL="114300" distR="114300">
            <wp:extent cx="1752600" cy="381000"/>
            <wp:effectExtent b="0" l="0" r="0" t="0"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3776663" cy="2330152"/>
            <wp:effectExtent b="0" l="0" r="0" t="0"/>
            <wp:docPr id="64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2330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/>
        <w:drawing>
          <wp:inline distB="114300" distT="114300" distL="114300" distR="114300">
            <wp:extent cx="2200275" cy="257175"/>
            <wp:effectExtent b="0" l="0" r="0" t="0"/>
            <wp:docPr id="61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(Standard deviation of 0.3)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/>
        <w:drawing>
          <wp:inline distB="114300" distT="114300" distL="114300" distR="114300">
            <wp:extent cx="4357688" cy="2381364"/>
            <wp:effectExtent b="0" l="0" r="0" t="0"/>
            <wp:docPr id="3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2381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Here the points seem to be accumulating to the middle.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[00:59:22]</w:t>
      </w:r>
    </w:p>
    <w:p w:rsidR="00000000" w:rsidDel="00000000" w:rsidP="00000000" w:rsidRDefault="00000000" w:rsidRPr="00000000" w14:paraId="000000DA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Taking the same dataset and lowering the standard deviation: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(Standard Deviation of 0.1)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/>
        <w:drawing>
          <wp:inline distB="114300" distT="114300" distL="114300" distR="114300">
            <wp:extent cx="4071938" cy="2381822"/>
            <wp:effectExtent b="0" l="0" r="0" t="0"/>
            <wp:docPr id="58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2381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The same way that we looked at a chart and said variables look linear. Look at a histogram and say variables look uniform or normal (also with direct plot, easier with the histogram)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(Standard Deviation of 0.1)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/>
        <w:drawing>
          <wp:inline distB="114300" distT="114300" distL="114300" distR="114300">
            <wp:extent cx="4757738" cy="2866842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2866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[01:03:16]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b w:val="1"/>
          <w:u w:val="single"/>
          <w:rtl w:val="0"/>
        </w:rPr>
        <w:t xml:space="preserve">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For each variable:</w:t>
      </w:r>
    </w:p>
    <w:p w:rsidR="00000000" w:rsidDel="00000000" w:rsidP="00000000" w:rsidRDefault="00000000" w:rsidRPr="00000000" w14:paraId="000000E7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Uniform or Normal</w:t>
      </w:r>
    </w:p>
    <w:p w:rsidR="00000000" w:rsidDel="00000000" w:rsidP="00000000" w:rsidRDefault="00000000" w:rsidRPr="00000000" w14:paraId="000000E8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Uniform find Max and Min</w:t>
      </w:r>
    </w:p>
    <w:p w:rsidR="00000000" w:rsidDel="00000000" w:rsidP="00000000" w:rsidRDefault="00000000" w:rsidRPr="00000000" w14:paraId="000000E9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Normal find mean and std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Ex- uniform(10, 20) - Looks uniform and min=10, max=20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normal(2, 1) - Looks normal mean = 2, and sd = 1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/>
        <w:drawing>
          <wp:inline distB="114300" distT="114300" distL="114300" distR="114300">
            <wp:extent cx="4071938" cy="1872830"/>
            <wp:effectExtent b="0" l="0" r="0" t="0"/>
            <wp:docPr id="52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1872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[01:18:21]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/>
        <w:drawing>
          <wp:inline distB="114300" distT="114300" distL="114300" distR="114300">
            <wp:extent cx="4176713" cy="3534141"/>
            <wp:effectExtent b="0" l="0" r="0" t="0"/>
            <wp:docPr id="50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35341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[01:19:18]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There are statistical tests to identify the distribution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u w:val="single"/>
        </w:rPr>
      </w:pPr>
      <w:r w:rsidDel="00000000" w:rsidR="00000000" w:rsidRPr="00000000">
        <w:rPr>
          <w:rtl w:val="0"/>
        </w:rPr>
        <w:t xml:space="preserve">To test whether something is uniform - the </w:t>
      </w:r>
      <w:r w:rsidDel="00000000" w:rsidR="00000000" w:rsidRPr="00000000">
        <w:rPr>
          <w:u w:val="single"/>
          <w:rtl w:val="0"/>
        </w:rPr>
        <w:t xml:space="preserve">Kolmogorov-Smirnov test</w:t>
      </w:r>
    </w:p>
    <w:p w:rsidR="00000000" w:rsidDel="00000000" w:rsidP="00000000" w:rsidRDefault="00000000" w:rsidRPr="00000000" w14:paraId="000000F6">
      <w:pPr>
        <w:rPr>
          <w:u w:val="single"/>
        </w:rPr>
      </w:pPr>
      <w:r w:rsidDel="00000000" w:rsidR="00000000" w:rsidRPr="00000000">
        <w:rPr>
          <w:rtl w:val="0"/>
        </w:rPr>
        <w:t xml:space="preserve">To test whether something is normal - </w:t>
      </w:r>
      <w:r w:rsidDel="00000000" w:rsidR="00000000" w:rsidRPr="00000000">
        <w:rPr>
          <w:u w:val="single"/>
          <w:rtl w:val="0"/>
        </w:rPr>
        <w:t xml:space="preserve">Shapiro–Wilk test</w:t>
      </w:r>
    </w:p>
    <w:p w:rsidR="00000000" w:rsidDel="00000000" w:rsidP="00000000" w:rsidRDefault="00000000" w:rsidRPr="00000000" w14:paraId="000000F7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[01:20:54]</w:t>
      </w:r>
    </w:p>
    <w:p w:rsidR="00000000" w:rsidDel="00000000" w:rsidP="00000000" w:rsidRDefault="00000000" w:rsidRPr="00000000" w14:paraId="000000F9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R, ks.test() performs one or two sample Kolmogorov-Smirnov tests.</w:t>
      </w:r>
    </w:p>
    <w:p w:rsidR="00000000" w:rsidDel="00000000" w:rsidP="00000000" w:rsidRDefault="00000000" w:rsidRPr="00000000" w14:paraId="000000FA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can use this test to test if something is normal or not.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23900"/>
            <wp:effectExtent b="0" l="0" r="0" t="0"/>
            <wp:docPr id="46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97000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[01:23:01]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/>
        <w:drawing>
          <wp:inline distB="114300" distT="114300" distL="114300" distR="114300">
            <wp:extent cx="3433763" cy="2334959"/>
            <wp:effectExtent b="0" l="0" r="0" t="0"/>
            <wp:docPr id="54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2334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/>
        <w:drawing>
          <wp:inline distB="114300" distT="114300" distL="114300" distR="114300">
            <wp:extent cx="4819650" cy="447675"/>
            <wp:effectExtent b="0" l="0" r="0" t="0"/>
            <wp:docPr id="5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/>
        <w:drawing>
          <wp:inline distB="114300" distT="114300" distL="114300" distR="114300">
            <wp:extent cx="5143500" cy="1447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/>
        <w:drawing>
          <wp:inline distB="114300" distT="114300" distL="114300" distR="114300">
            <wp:extent cx="3805238" cy="1529941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15299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[01:24:53]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u w:val="single"/>
          <w:rtl w:val="0"/>
        </w:rPr>
        <w:t xml:space="preserve">Shapiro-Wilks Normality Test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0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Shapiro-Wilks test for normality is one of three general normality tests designed to detect all departures from normality. </w:t>
      </w:r>
    </w:p>
    <w:p w:rsidR="00000000" w:rsidDel="00000000" w:rsidP="00000000" w:rsidRDefault="00000000" w:rsidRPr="00000000" w14:paraId="0000010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test rejects the hypothesis of normality when the p-value is less than or equal to 0.05.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/>
        <w:drawing>
          <wp:inline distB="114300" distT="114300" distL="114300" distR="114300">
            <wp:extent cx="1990725" cy="352425"/>
            <wp:effectExtent b="0" l="0" r="0" t="0"/>
            <wp:docPr id="4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/>
        <w:drawing>
          <wp:inline distB="114300" distT="114300" distL="114300" distR="114300">
            <wp:extent cx="3638550" cy="131445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/>
        <w:drawing>
          <wp:inline distB="114300" distT="114300" distL="114300" distR="114300">
            <wp:extent cx="3505200" cy="2447925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[01:25:50]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/>
        <w:drawing>
          <wp:inline distB="114300" distT="114300" distL="114300" distR="114300">
            <wp:extent cx="2152650" cy="352425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/>
        <w:drawing>
          <wp:inline distB="114300" distT="114300" distL="114300" distR="114300">
            <wp:extent cx="3581400" cy="128587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/>
        <w:drawing>
          <wp:inline distB="114300" distT="114300" distL="114300" distR="114300">
            <wp:extent cx="3790950" cy="1571625"/>
            <wp:effectExtent b="0" l="0" r="0" t="0"/>
            <wp:docPr id="2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[01:27:10]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Data --&gt; Model / Distribution → Use the model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Not everything has a model → Stock Market doesn’t have a model (known so far) - There are partial models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Many things have models → Many things we can discuss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Being random doesn’t mean no model → Roulette has a well-defined model, the model doesn’t help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Statistics - Binomial, Poisson, Lambda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[01:43:19]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b w:val="1"/>
          <w:u w:val="single"/>
          <w:rtl w:val="0"/>
        </w:rPr>
        <w:t xml:space="preserve">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Da2</w:t>
      </w:r>
    </w:p>
    <w:p w:rsidR="00000000" w:rsidDel="00000000" w:rsidP="00000000" w:rsidRDefault="00000000" w:rsidRPr="00000000" w14:paraId="00000124">
      <w:pPr>
        <w:rPr/>
      </w:pPr>
      <w:hyperlink r:id="rId60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https://drive.google.com/file/d/1pTdfQ95RqYqcUxCkxrlV5fV7KHKiWl9Z/view?usp=sharing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hyperlink r:id="rId61">
        <w:r w:rsidDel="00000000" w:rsidR="00000000" w:rsidRPr="00000000">
          <w:rPr>
            <w:color w:val="1155cc"/>
            <w:u w:val="single"/>
            <w:rtl w:val="0"/>
          </w:rPr>
          <w:t xml:space="preserve">Da1.csv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The distribution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P-value of the tests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KS: p-value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SW: p-value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uniform(1,2)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KS: 0.2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SW: 0.0001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/>
        <w:drawing>
          <wp:inline distB="114300" distT="114300" distL="114300" distR="114300">
            <wp:extent cx="4481513" cy="2039663"/>
            <wp:effectExtent b="0" l="0" r="0" t="0"/>
            <wp:docPr id="60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2039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[02:02:56]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3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227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[02:05:53]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If the data fits a distribution now we can use that to answer the same questions as we did at the beginning of the class.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da1$x</w:t>
      </w:r>
    </w:p>
    <w:p w:rsidR="00000000" w:rsidDel="00000000" w:rsidP="00000000" w:rsidRDefault="00000000" w:rsidRPr="00000000" w14:paraId="00000139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Normal</w:t>
      </w:r>
    </w:p>
    <w:p w:rsidR="00000000" w:rsidDel="00000000" w:rsidP="00000000" w:rsidRDefault="00000000" w:rsidRPr="00000000" w14:paraId="0000013A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Mean: 9.92586</w:t>
      </w:r>
    </w:p>
    <w:p w:rsidR="00000000" w:rsidDel="00000000" w:rsidP="00000000" w:rsidRDefault="00000000" w:rsidRPr="00000000" w14:paraId="0000013B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Sd:2.076673</w:t>
      </w:r>
    </w:p>
    <w:p w:rsidR="00000000" w:rsidDel="00000000" w:rsidP="00000000" w:rsidRDefault="00000000" w:rsidRPr="00000000" w14:paraId="0000013C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Question: What is the cut-off for da1$x so that 10% of the points are above the cut-off?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&gt; qnorm(</w:t>
      </w:r>
      <w:r w:rsidDel="00000000" w:rsidR="00000000" w:rsidRPr="00000000">
        <w:rPr>
          <w:highlight w:val="yellow"/>
          <w:rtl w:val="0"/>
        </w:rPr>
        <w:t xml:space="preserve">.9</w:t>
      </w:r>
      <w:r w:rsidDel="00000000" w:rsidR="00000000" w:rsidRPr="00000000">
        <w:rPr>
          <w:rtl w:val="0"/>
        </w:rPr>
        <w:t xml:space="preserve">, mean(da1$x), sd(da1$x))</w:t>
      </w:r>
    </w:p>
    <w:p w:rsidR="00000000" w:rsidDel="00000000" w:rsidP="00000000" w:rsidRDefault="00000000" w:rsidRPr="00000000" w14:paraId="000001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[1] 12.539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Question: What is the cut-off for da1$x so that 10% of the points are below the cut-off?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&gt; qnorm(</w:t>
      </w:r>
      <w:r w:rsidDel="00000000" w:rsidR="00000000" w:rsidRPr="00000000">
        <w:rPr>
          <w:highlight w:val="yellow"/>
          <w:rtl w:val="0"/>
        </w:rPr>
        <w:t xml:space="preserve">.1</w:t>
      </w:r>
      <w:r w:rsidDel="00000000" w:rsidR="00000000" w:rsidRPr="00000000">
        <w:rPr>
          <w:rtl w:val="0"/>
        </w:rPr>
        <w:t xml:space="preserve">, mhist(da1$x), sd(da1$x))</w:t>
      </w:r>
    </w:p>
    <w:p w:rsidR="00000000" w:rsidDel="00000000" w:rsidP="00000000" w:rsidRDefault="00000000" w:rsidRPr="00000000" w14:paraId="000001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[1] 7.247636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qnorm is always calculating below (above = 1 - below)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[02:11:07]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Question: What % of the points are above 7?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&gt; 1-pnorm(7, mean(da1$x), sd(da1$x))</w:t>
      </w:r>
    </w:p>
    <w:p w:rsidR="00000000" w:rsidDel="00000000" w:rsidP="00000000" w:rsidRDefault="00000000" w:rsidRPr="00000000" w14:paraId="000001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[1] 0.9194684</w:t>
      </w:r>
    </w:p>
    <w:p w:rsidR="00000000" w:rsidDel="00000000" w:rsidP="00000000" w:rsidRDefault="00000000" w:rsidRPr="00000000" w14:paraId="000001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92%</w:t>
      </w:r>
    </w:p>
    <w:p w:rsidR="00000000" w:rsidDel="00000000" w:rsidP="00000000" w:rsidRDefault="00000000" w:rsidRPr="00000000" w14:paraId="000001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Question: What % of the points are below 6?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&gt; pnorm(6, mean(da1$x), sd(da1$x))</w:t>
      </w:r>
    </w:p>
    <w:p w:rsidR="00000000" w:rsidDel="00000000" w:rsidP="00000000" w:rsidRDefault="00000000" w:rsidRPr="00000000" w14:paraId="000001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[1] 0.02965435</w:t>
      </w:r>
    </w:p>
    <w:p w:rsidR="00000000" w:rsidDel="00000000" w:rsidP="00000000" w:rsidRDefault="00000000" w:rsidRPr="00000000" w14:paraId="000001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3%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Question: What % of the points are between 6 and 7?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&gt; pnorm(7, mean(da1$x), sd(da1$x)) - pnorm(6, mean(da1$x), sd(da1$x))</w:t>
      </w:r>
    </w:p>
    <w:p w:rsidR="00000000" w:rsidDel="00000000" w:rsidP="00000000" w:rsidRDefault="00000000" w:rsidRPr="00000000" w14:paraId="000001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[1] 0.05087727</w:t>
      </w:r>
    </w:p>
    <w:p w:rsidR="00000000" w:rsidDel="00000000" w:rsidP="00000000" w:rsidRDefault="00000000" w:rsidRPr="00000000" w14:paraId="000001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5%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Below 6, between 6 and 7 or above 7. The sum of those % needs to be 1 (92 + 3 + 5 = 100)%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[02:15:18]</w:t>
      </w:r>
    </w:p>
    <w:p w:rsidR="00000000" w:rsidDel="00000000" w:rsidP="00000000" w:rsidRDefault="00000000" w:rsidRPr="00000000" w14:paraId="0000015D">
      <w:pPr>
        <w:rPr>
          <w:b w:val="1"/>
        </w:rPr>
      </w:pPr>
      <w:r w:rsidDel="00000000" w:rsidR="00000000" w:rsidRPr="00000000">
        <w:rPr>
          <w:rtl w:val="0"/>
        </w:rPr>
        <w:t xml:space="preserve">Uniform distribution - </w:t>
      </w:r>
      <w:r w:rsidDel="00000000" w:rsidR="00000000" w:rsidRPr="00000000">
        <w:rPr>
          <w:b w:val="1"/>
          <w:rtl w:val="0"/>
        </w:rPr>
        <w:t xml:space="preserve">qunif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punif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Other distributions </w:t>
      </w:r>
      <w:r w:rsidDel="00000000" w:rsidR="00000000" w:rsidRPr="00000000">
        <w:rPr>
          <w:b w:val="1"/>
          <w:rtl w:val="0"/>
        </w:rPr>
        <w:t xml:space="preserve">qx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px</w:t>
      </w:r>
      <w:r w:rsidDel="00000000" w:rsidR="00000000" w:rsidRPr="00000000">
        <w:rPr>
          <w:rtl w:val="0"/>
        </w:rPr>
        <w:t xml:space="preserve"> where x is the distribution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[02:17:35]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New Data Set</w:t>
      </w:r>
    </w:p>
    <w:p w:rsidR="00000000" w:rsidDel="00000000" w:rsidP="00000000" w:rsidRDefault="00000000" w:rsidRPr="00000000" w14:paraId="00000163">
      <w:pPr>
        <w:rPr/>
      </w:pPr>
      <w:hyperlink r:id="rId65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https://drive.google.com/file/d/1u47Ab_ctM4gG77d8LluzEzdRk-vFuERR/view?usp=sharing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How to reduce the set for distribution testing 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sample(data, 5000)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install.packages("tidyverse") #will take a minute run once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library(tidyverse) #run every you restart rstudio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/>
        <w:drawing>
          <wp:inline distB="114300" distT="114300" distL="114300" distR="114300">
            <wp:extent cx="5029200" cy="97155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dmale = data %&gt;% filter(Gender == "Male")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/>
        <w:drawing>
          <wp:inline distB="114300" distT="114300" distL="114300" distR="114300">
            <wp:extent cx="4219575" cy="333375"/>
            <wp:effectExtent b="0" l="0" r="0" t="0"/>
            <wp:docPr id="4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55903" cy="2077763"/>
            <wp:effectExtent b="0" l="0" r="0" t="0"/>
            <wp:docPr id="4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5903" cy="2077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[02:21:11]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b w:val="1"/>
          <w:u w:val="single"/>
          <w:rtl w:val="0"/>
        </w:rPr>
        <w:t xml:space="preserve">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Find distributions: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/>
        <w:drawing>
          <wp:inline distB="114300" distT="114300" distL="114300" distR="114300">
            <wp:extent cx="5357813" cy="1108513"/>
            <wp:effectExtent b="0" l="0" r="0" t="0"/>
            <wp:docPr id="3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1108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/>
        <w:drawing>
          <wp:inline distB="114300" distT="114300" distL="114300" distR="114300">
            <wp:extent cx="5576888" cy="1407846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1407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Q1 - % of total population with height &gt; 70 inches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Q2 - % of male population with height &gt; 70 inches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Q3 - % of female population with height &gt; 70 inches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Q4 - % of the total population with height &lt; 65 inches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Q5 - % of male population with height &lt; 65 inches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Q6 - % of female population with height &lt; 65 inches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Q7 - What is the height so that only 10% of the population is above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Q8 - What is the height so that only 10% of the male population is above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Q9 - What is the height so that only 10% of the female population is above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Notice the answer can be “Can’t calculate” (the data set doesn’t follow one of the distributions we use)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/>
        <w:drawing>
          <wp:inline distB="114300" distT="114300" distL="114300" distR="114300">
            <wp:extent cx="3757613" cy="1768288"/>
            <wp:effectExtent b="0" l="0" r="0" t="0"/>
            <wp:docPr id="4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1768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/>
        <w:drawing>
          <wp:inline distB="114300" distT="114300" distL="114300" distR="114300">
            <wp:extent cx="3757613" cy="1779922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1779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/>
        <w:drawing>
          <wp:inline distB="114300" distT="114300" distL="114300" distR="114300">
            <wp:extent cx="3817135" cy="1813139"/>
            <wp:effectExtent b="0" l="0" r="0" t="0"/>
            <wp:docPr id="4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7135" cy="1813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[02:48:33]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/>
        <w:drawing>
          <wp:inline distB="114300" distT="114300" distL="114300" distR="114300">
            <wp:extent cx="3948113" cy="3600679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3600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[02:50:42]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/>
        <w:drawing>
          <wp:inline distB="114300" distT="114300" distL="114300" distR="114300">
            <wp:extent cx="3614738" cy="3591566"/>
            <wp:effectExtent b="0" l="0" r="0" t="0"/>
            <wp:docPr id="62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3591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When simplifying digits -&gt; Rond (don’t truncate)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2.png"/><Relationship Id="rId42" Type="http://schemas.openxmlformats.org/officeDocument/2006/relationships/image" Target="media/image63.png"/><Relationship Id="rId41" Type="http://schemas.openxmlformats.org/officeDocument/2006/relationships/image" Target="media/image62.png"/><Relationship Id="rId44" Type="http://schemas.openxmlformats.org/officeDocument/2006/relationships/image" Target="media/image57.png"/><Relationship Id="rId43" Type="http://schemas.openxmlformats.org/officeDocument/2006/relationships/image" Target="media/image39.png"/><Relationship Id="rId46" Type="http://schemas.openxmlformats.org/officeDocument/2006/relationships/image" Target="media/image54.png"/><Relationship Id="rId45" Type="http://schemas.openxmlformats.org/officeDocument/2006/relationships/image" Target="media/image3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48" Type="http://schemas.openxmlformats.org/officeDocument/2006/relationships/image" Target="media/image61.png"/><Relationship Id="rId47" Type="http://schemas.openxmlformats.org/officeDocument/2006/relationships/image" Target="media/image58.png"/><Relationship Id="rId49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hyperlink" Target="https://zoom.us/rec/play/Ff0c-UnpirCvX_YG6nfzg5Cnl-WjsMAuDEabXwuBer796np1HiJl3-FxvWll3-tGad6aOYDLL0N2qZ1D.P14IZZdRsV_Ctg0H" TargetMode="External"/><Relationship Id="rId7" Type="http://schemas.openxmlformats.org/officeDocument/2006/relationships/hyperlink" Target="https://docs.google.com/document/d/1zI5vlATgrhKntawOxfXV7K25JYvhzzZqjRIp5FjmzdE/edit?usp=sharing" TargetMode="External"/><Relationship Id="rId8" Type="http://schemas.openxmlformats.org/officeDocument/2006/relationships/image" Target="media/image64.png"/><Relationship Id="rId73" Type="http://schemas.openxmlformats.org/officeDocument/2006/relationships/image" Target="media/image47.png"/><Relationship Id="rId72" Type="http://schemas.openxmlformats.org/officeDocument/2006/relationships/image" Target="media/image10.png"/><Relationship Id="rId31" Type="http://schemas.openxmlformats.org/officeDocument/2006/relationships/image" Target="media/image14.png"/><Relationship Id="rId75" Type="http://schemas.openxmlformats.org/officeDocument/2006/relationships/image" Target="media/image59.png"/><Relationship Id="rId30" Type="http://schemas.openxmlformats.org/officeDocument/2006/relationships/image" Target="media/image22.png"/><Relationship Id="rId74" Type="http://schemas.openxmlformats.org/officeDocument/2006/relationships/image" Target="media/image26.png"/><Relationship Id="rId33" Type="http://schemas.openxmlformats.org/officeDocument/2006/relationships/image" Target="media/image12.png"/><Relationship Id="rId32" Type="http://schemas.openxmlformats.org/officeDocument/2006/relationships/image" Target="media/image17.png"/><Relationship Id="rId35" Type="http://schemas.openxmlformats.org/officeDocument/2006/relationships/image" Target="media/image51.png"/><Relationship Id="rId34" Type="http://schemas.openxmlformats.org/officeDocument/2006/relationships/image" Target="media/image43.png"/><Relationship Id="rId71" Type="http://schemas.openxmlformats.org/officeDocument/2006/relationships/image" Target="media/image45.png"/><Relationship Id="rId70" Type="http://schemas.openxmlformats.org/officeDocument/2006/relationships/image" Target="media/image3.png"/><Relationship Id="rId37" Type="http://schemas.openxmlformats.org/officeDocument/2006/relationships/image" Target="media/image25.png"/><Relationship Id="rId36" Type="http://schemas.openxmlformats.org/officeDocument/2006/relationships/image" Target="media/image37.png"/><Relationship Id="rId39" Type="http://schemas.openxmlformats.org/officeDocument/2006/relationships/image" Target="media/image4.png"/><Relationship Id="rId38" Type="http://schemas.openxmlformats.org/officeDocument/2006/relationships/image" Target="media/image24.png"/><Relationship Id="rId62" Type="http://schemas.openxmlformats.org/officeDocument/2006/relationships/image" Target="media/image56.png"/><Relationship Id="rId61" Type="http://schemas.openxmlformats.org/officeDocument/2006/relationships/hyperlink" Target="https://drive.google.com/file/d/1Z9yg-h82Y2zSiqUhzPXPM6yqdYb-Remx/view?usp=sharing" TargetMode="External"/><Relationship Id="rId20" Type="http://schemas.openxmlformats.org/officeDocument/2006/relationships/image" Target="media/image16.png"/><Relationship Id="rId64" Type="http://schemas.openxmlformats.org/officeDocument/2006/relationships/image" Target="media/image18.png"/><Relationship Id="rId63" Type="http://schemas.openxmlformats.org/officeDocument/2006/relationships/image" Target="media/image41.png"/><Relationship Id="rId22" Type="http://schemas.openxmlformats.org/officeDocument/2006/relationships/image" Target="media/image30.png"/><Relationship Id="rId66" Type="http://schemas.openxmlformats.org/officeDocument/2006/relationships/image" Target="media/image27.png"/><Relationship Id="rId21" Type="http://schemas.openxmlformats.org/officeDocument/2006/relationships/image" Target="media/image49.png"/><Relationship Id="rId65" Type="http://schemas.openxmlformats.org/officeDocument/2006/relationships/hyperlink" Target="https://drive.google.com/file/d/1u47Ab_ctM4gG77d8LluzEzdRk-vFuERR/view?usp=sharing" TargetMode="External"/><Relationship Id="rId24" Type="http://schemas.openxmlformats.org/officeDocument/2006/relationships/image" Target="media/image13.png"/><Relationship Id="rId68" Type="http://schemas.openxmlformats.org/officeDocument/2006/relationships/image" Target="media/image42.png"/><Relationship Id="rId23" Type="http://schemas.openxmlformats.org/officeDocument/2006/relationships/image" Target="media/image19.png"/><Relationship Id="rId67" Type="http://schemas.openxmlformats.org/officeDocument/2006/relationships/image" Target="media/image48.png"/><Relationship Id="rId60" Type="http://schemas.openxmlformats.org/officeDocument/2006/relationships/hyperlink" Target="https://drive.google.com/file/d/1pTdfQ95RqYqcUxCkxrlV5fV7KHKiWl9Z/view?usp=sharing" TargetMode="External"/><Relationship Id="rId26" Type="http://schemas.openxmlformats.org/officeDocument/2006/relationships/image" Target="media/image15.png"/><Relationship Id="rId25" Type="http://schemas.openxmlformats.org/officeDocument/2006/relationships/image" Target="media/image46.png"/><Relationship Id="rId69" Type="http://schemas.openxmlformats.org/officeDocument/2006/relationships/image" Target="media/image40.png"/><Relationship Id="rId28" Type="http://schemas.openxmlformats.org/officeDocument/2006/relationships/image" Target="media/image6.png"/><Relationship Id="rId27" Type="http://schemas.openxmlformats.org/officeDocument/2006/relationships/image" Target="media/image28.png"/><Relationship Id="rId29" Type="http://schemas.openxmlformats.org/officeDocument/2006/relationships/image" Target="media/image50.png"/><Relationship Id="rId51" Type="http://schemas.openxmlformats.org/officeDocument/2006/relationships/image" Target="media/image55.png"/><Relationship Id="rId50" Type="http://schemas.openxmlformats.org/officeDocument/2006/relationships/image" Target="media/image60.png"/><Relationship Id="rId53" Type="http://schemas.openxmlformats.org/officeDocument/2006/relationships/image" Target="media/image35.png"/><Relationship Id="rId52" Type="http://schemas.openxmlformats.org/officeDocument/2006/relationships/image" Target="media/image2.png"/><Relationship Id="rId11" Type="http://schemas.openxmlformats.org/officeDocument/2006/relationships/image" Target="media/image65.png"/><Relationship Id="rId55" Type="http://schemas.openxmlformats.org/officeDocument/2006/relationships/image" Target="media/image5.png"/><Relationship Id="rId10" Type="http://schemas.openxmlformats.org/officeDocument/2006/relationships/image" Target="media/image31.png"/><Relationship Id="rId54" Type="http://schemas.openxmlformats.org/officeDocument/2006/relationships/image" Target="media/image44.png"/><Relationship Id="rId13" Type="http://schemas.openxmlformats.org/officeDocument/2006/relationships/image" Target="media/image36.png"/><Relationship Id="rId57" Type="http://schemas.openxmlformats.org/officeDocument/2006/relationships/image" Target="media/image23.png"/><Relationship Id="rId12" Type="http://schemas.openxmlformats.org/officeDocument/2006/relationships/image" Target="media/image8.png"/><Relationship Id="rId56" Type="http://schemas.openxmlformats.org/officeDocument/2006/relationships/image" Target="media/image11.png"/><Relationship Id="rId15" Type="http://schemas.openxmlformats.org/officeDocument/2006/relationships/image" Target="media/image38.png"/><Relationship Id="rId59" Type="http://schemas.openxmlformats.org/officeDocument/2006/relationships/image" Target="media/image33.png"/><Relationship Id="rId14" Type="http://schemas.openxmlformats.org/officeDocument/2006/relationships/image" Target="media/image53.png"/><Relationship Id="rId58" Type="http://schemas.openxmlformats.org/officeDocument/2006/relationships/image" Target="media/image7.png"/><Relationship Id="rId17" Type="http://schemas.openxmlformats.org/officeDocument/2006/relationships/image" Target="media/image9.png"/><Relationship Id="rId16" Type="http://schemas.openxmlformats.org/officeDocument/2006/relationships/image" Target="media/image29.png"/><Relationship Id="rId19" Type="http://schemas.openxmlformats.org/officeDocument/2006/relationships/image" Target="media/image52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