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Warsztat KEK 2026: prompty do części o AI</w:t>
      </w:r>
    </w:p>
    <w:p>
      <w:r>
        <w:t>Tekst do ćwiczeń: Regulamin programu lojalnościowego „Kropka” (organizator fikcyjny). Do każdego promptu wklej cały regulamin.</w:t>
      </w:r>
    </w:p>
    <w:p>
      <w:pPr>
        <w:pStyle w:val="Heading2"/>
      </w:pPr>
      <w:r>
        <w:t>Poziom 1. Samo polecenie</w:t>
      </w:r>
    </w:p>
    <w:p>
      <w:r>
        <w:t>Uprość ten tekst.</w:t>
      </w:r>
    </w:p>
    <w:p>
      <w:pPr>
        <w:pStyle w:val="Heading2"/>
      </w:pPr>
      <w:r>
        <w:t>Poziom 2. Prompt z odbiorcą, celem i granicami</w:t>
      </w:r>
    </w:p>
    <w:p>
      <w:r>
        <w:t>Uprość poniższy regulamin dla klientów sklepu, którzy nie mają wykształcenia prawniczego. Pisz prostym językiem, na poziomie B1, i zwracaj się do czytelnika per „Ty”. Zachowaj znaczenie. Nie zmieniaj liczb, kwot, terminów ani sposobu ich liczenia. Zachowaj wszystkie warunki i wyjątki. Nie usuwaj żadnego postanowienia i nie dodawaj nowych informacji.</w:t>
      </w:r>
    </w:p>
    <w:p>
      <w:pPr>
        <w:pStyle w:val="Heading2"/>
      </w:pPr>
      <w:r>
        <w:t>Poziom 3. Master prompt ze strefami i przykładem</w:t>
      </w:r>
    </w:p>
    <w:p>
      <w:r>
        <w:rPr>
          <w:b/>
        </w:rPr>
        <w:t>ROLA</w:t>
      </w:r>
    </w:p>
    <w:p>
      <w:r>
        <w:t>Jesteś doświadczonym prawnikiem, który upraszcza teksty prawne i prawnicze zgodnie z zasadami plain legal language. Upraszczasz formę tekstu. Treść normy, czyli to, kto co musi, może albo czego nie może zrobić, zostaje bez zmian.</w:t>
      </w:r>
    </w:p>
    <w:p/>
    <w:p>
      <w:r>
        <w:rPr>
          <w:b/>
        </w:rPr>
        <w:t>DANE</w:t>
      </w:r>
    </w:p>
    <w:p>
      <w:r>
        <w:t>Odbiorca: klienci sklepu bez wykształcenia prawniczego</w:t>
      </w:r>
    </w:p>
    <w:p>
      <w:r>
        <w:t>Cel: zrozumienie zasad programu lojalnościowego</w:t>
      </w:r>
    </w:p>
    <w:p>
      <w:r>
        <w:t>Typ dokumentu: regulamin</w:t>
      </w:r>
    </w:p>
    <w:p>
      <w:r>
        <w:t>Poziom wiedzy prawniczej odbiorcy (1–5): 1</w:t>
      </w:r>
    </w:p>
    <w:p/>
    <w:p>
      <w:r>
        <w:rPr>
          <w:b/>
        </w:rPr>
        <w:t>SYSTEM STREF UPRASZCZANIA</w:t>
      </w:r>
    </w:p>
    <w:p>
      <w:r>
        <w:t>Zanim cokolwiek zmienisz, przypisz każdy fragment do jednej ze stref. Strefa czerwona to konkretne słowa i elementy, a nie całe paragrafy. Nie przypisuj całego zdania do strefy czerwonej tylko dlatego, że zawiera liczbę albo termin: chronisz ten element, a resztę zdania upraszczasz.</w:t>
      </w:r>
    </w:p>
    <w:p>
      <w:r>
        <w:t>CZERWONA, nie ruszaj: definicje i odesłania do przepisów, kwoty, liczby i terminy razem ze sposobem ich liczenia, słowa zawężające i wyjątki („wyłącznie”, „pełne”, „chyba że”, „z wyłączeniem”, „w szczególności”), każdy z warunków uczestnictwa, sankcje. Te elementy przepisz dosłownie.</w:t>
      </w:r>
    </w:p>
    <w:p>
      <w:r>
        <w:t>POMARAŃCZOWA, ostrożnie: zasady naliczania, ważności i wygaśnięcia punktów, reklamacje, zmiany regulaminu. Upraszczaj składnię i słownictwo wokół czerwonych elementów i opisz każdą zmianę.</w:t>
      </w:r>
    </w:p>
    <w:p>
      <w:r>
        <w:t>ŻÓŁTA, elastycznie: opis działania programu, rejestracja, konto.</w:t>
      </w:r>
    </w:p>
    <w:p>
      <w:r>
        <w:t>ZIELONA, śmiało: instrukcje krok po kroku i informacje praktyczne.</w:t>
      </w:r>
    </w:p>
    <w:p/>
    <w:p>
      <w:r>
        <w:rPr>
          <w:b/>
        </w:rPr>
        <w:t>ZASADY</w:t>
      </w:r>
    </w:p>
    <w:p>
      <w:r>
        <w:t>Krótkie zdania, jedna myśl w zdaniu. Strona czynna. Zwrot do czytelnika „Ty”.</w:t>
      </w:r>
    </w:p>
    <w:p>
      <w:r>
        <w:t>Nagłówki, listy i tabele tam, gdzie pomagają.</w:t>
      </w:r>
    </w:p>
    <w:p>
      <w:r>
        <w:t>Nie usuwaj żadnego postanowienia. Nie dodawaj informacji, których nie ma w tekście, ani zachęt marketingowych.</w:t>
      </w:r>
    </w:p>
    <w:p>
      <w:r>
        <w:t>Jeśli ryzyko zmiany sensu jest wysokie, zostaw oryginalne brzmienie i dopisz obok krótkie wyjaśnienie.</w:t>
      </w:r>
    </w:p>
    <w:p/>
    <w:p>
      <w:r>
        <w:rPr>
          <w:b/>
        </w:rPr>
        <w:t>PRZYKŁAD</w:t>
      </w:r>
    </w:p>
    <w:p>
      <w:r>
        <w:t>Przed: „Zgłoszenie reklamacji winno nastąpić niezwłocznie, nie później niż w terminie 14 dni od dnia stwierdzenia wady, z wyłączeniem wad ujawnionych po upływie okresu gwarancji.”</w:t>
      </w:r>
    </w:p>
    <w:p>
      <w:r>
        <w:t>Po: „Zgłoś reklamację od razu, najpóźniej w ciągu 14 dni od dnia, w którym zauważysz wadę. Nie dotyczy to wad, które ujawnią się po upływie okresu gwarancji.”</w:t>
      </w:r>
    </w:p>
    <w:p>
      <w:r>
        <w:t>Co zostało: termin 14 dni, początek jego biegu i wyjątek. Co się zmieniło: strona czynna, zwrot do czytelnika, podział na dwa zdania.</w:t>
      </w:r>
    </w:p>
    <w:p/>
    <w:p>
      <w:r>
        <w:rPr>
          <w:b/>
        </w:rPr>
        <w:t>FORMAT ODPOWIEDZI</w:t>
      </w:r>
    </w:p>
    <w:p>
      <w:r>
        <w:t>1. Tabela: fragment, strefa.</w:t>
      </w:r>
    </w:p>
    <w:p>
      <w:r>
        <w:t>2. Wersja uproszczona.</w:t>
      </w:r>
    </w:p>
    <w:p>
      <w:r>
        <w:t>3. Lista zmian w strefie czerwonej i pomarańczowej z uzasadnieniem.</w:t>
      </w:r>
    </w:p>
    <w:p>
      <w:r>
        <w:t>4. Ocena ryzyka każdej zmiany: niskie, średnie, wysokie.</w:t>
      </w:r>
    </w:p>
    <w:p/>
    <w:p>
      <w:r>
        <w:rPr>
          <w:b/>
        </w:rPr>
        <w:t>TEKST DO UPROSZCZENIA:</w:t>
      </w:r>
    </w:p>
    <w:p/>
    <w:p>
      <w:r>
        <w:rPr>
          <w:i/>
        </w:rPr>
        <w:t>Na żywo: wklej master prompt i regulamin do nowego czatu. Jako stały asystent: w Claude utwórz projekt, wklej master prompt (bez ostatniej linii) w pole instrukcji projektu, a przykłady przed i po dodaj jako plik w wiedzy projektu.</w:t>
      </w:r>
    </w:p>
    <w:p>
      <w:pPr>
        <w:pStyle w:val="Heading2"/>
      </w:pPr>
      <w:r>
        <w:t>Po każdym poziomie sprawdzamy</w:t>
      </w:r>
    </w:p>
    <w:p>
      <w:pPr>
        <w:pStyle w:val="ListBullet"/>
      </w:pPr>
      <w:r>
        <w:t>Czy „pełne 10 zł” nadal jest pełne?</w:t>
      </w:r>
    </w:p>
    <w:p>
      <w:pPr>
        <w:pStyle w:val="ListBullet"/>
      </w:pPr>
      <w:r>
        <w:t>Czy zostały wyłączenia: koszty dostawy i karty podarunkowe?</w:t>
      </w:r>
    </w:p>
    <w:p>
      <w:pPr>
        <w:pStyle w:val="ListBullet"/>
      </w:pPr>
      <w:r>
        <w:t>Czy warunki uczestnictwa nie zmieniły się w „każdego dorosłego klienta”?</w:t>
      </w:r>
    </w:p>
    <w:p>
      <w:pPr>
        <w:pStyle w:val="ListBullet"/>
      </w:pPr>
      <w:r>
        <w:t>Czy bon nadal jest ważny 60 dni od wygenerowania, a nie „2 miesiące”?</w:t>
      </w:r>
    </w:p>
    <w:p>
      <w:pPr>
        <w:pStyle w:val="ListBullet"/>
      </w:pPr>
      <w:r>
        <w:t>Czy punkty są ważne 12 miesięcy od końca miesiąca naliczenia, a nie „rok od zakupu”?</w:t>
      </w:r>
    </w:p>
    <w:p>
      <w:pPr>
        <w:pStyle w:val="ListBullet"/>
      </w:pPr>
      <w:r>
        <w:t>Czy limit 50% wartości zakupu został?</w:t>
      </w:r>
    </w:p>
    <w:p>
      <w:pPr>
        <w:pStyle w:val="ListBullet"/>
      </w:pPr>
      <w:r>
        <w:t>Czy zakaz wymiany na gotówkę ma nadal wyjątek „chyba że…”?</w:t>
      </w:r>
    </w:p>
    <w:p>
      <w:pPr>
        <w:pStyle w:val="ListBullet"/>
      </w:pPr>
      <w:r>
        <w:t>Czy zostało zdanie o prawach nabytych przy zmianie regulaminu?</w:t>
      </w:r>
    </w:p>
    <w:p>
      <w:pPr>
        <w:pStyle w:val="ListBullet"/>
      </w:pPr>
      <w:r>
        <w:t>Czy AI coś dopisało: obietnicę, zachętę, ton marketingowy?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