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00849" w14:textId="7A975F9F" w:rsidR="00784BB1" w:rsidRPr="00784BB1" w:rsidRDefault="00784BB1" w:rsidP="00E12EC4">
      <w:pPr>
        <w:pStyle w:val="Ttulo1"/>
        <w:rPr>
          <w:sz w:val="24"/>
          <w:szCs w:val="24"/>
        </w:rPr>
      </w:pPr>
      <w:r w:rsidRPr="00784BB1">
        <w:rPr>
          <w:sz w:val="24"/>
          <w:szCs w:val="24"/>
        </w:rPr>
        <w:t>13-05-2025</w:t>
      </w:r>
      <w:r w:rsidRPr="00784BB1">
        <w:rPr>
          <w:sz w:val="24"/>
          <w:szCs w:val="24"/>
        </w:rPr>
        <w:br/>
        <w:t>Natalia Avendaño Morales</w:t>
      </w:r>
    </w:p>
    <w:p w14:paraId="784AFFD9" w14:textId="78A70963" w:rsidR="00E12EC4" w:rsidRPr="00E12EC4" w:rsidRDefault="00E12EC4" w:rsidP="00E12EC4">
      <w:pPr>
        <w:pStyle w:val="Ttulo1"/>
        <w:rPr>
          <w:sz w:val="32"/>
          <w:szCs w:val="32"/>
        </w:rPr>
      </w:pPr>
      <w:r w:rsidRPr="00E12EC4">
        <w:rPr>
          <w:sz w:val="32"/>
          <w:szCs w:val="32"/>
        </w:rPr>
        <w:t xml:space="preserve">Taller:  </w:t>
      </w:r>
    </w:p>
    <w:p w14:paraId="6FEDDF9C" w14:textId="77777777" w:rsidR="00E12EC4" w:rsidRDefault="00E12EC4" w:rsidP="00E12EC4">
      <w:r>
        <w:t>Análisis de la morbilidad hospitalaria basada en registros funcionales</w:t>
      </w:r>
      <w:r>
        <w:br/>
        <w:t xml:space="preserve">  </w:t>
      </w:r>
    </w:p>
    <w:p w14:paraId="50286973" w14:textId="454ACD50" w:rsidR="00E12EC4" w:rsidRDefault="00E12EC4" w:rsidP="00E12EC4">
      <w:r>
        <w:t>Objetivo: Explorar la distribución de diagnósticos, edades de atención y uso de unidades funcionales en el sistema de salud para identificar patrones de atención más frecuentes.</w:t>
      </w:r>
      <w:r>
        <w:br/>
      </w:r>
      <w:r>
        <w:br/>
        <w:t xml:space="preserve"> Preguntas e hipótesis:</w:t>
      </w:r>
      <w:r>
        <w:br/>
        <w:t>1. ¿Cuál es el rango de edad con más atención médica?</w:t>
      </w:r>
      <w:r>
        <w:br/>
        <w:t xml:space="preserve">   Hipótesis: La mayor atención ocurre en menores de 5 años y adultos entre 20–35.</w:t>
      </w:r>
      <w:r>
        <w:br/>
        <w:t>2. ¿Qué diagnósticos son los más comunes?</w:t>
      </w:r>
      <w:r>
        <w:br/>
        <w:t xml:space="preserve">   Hipótesis: Los síntomas inespecíficos (como dolor abdominal y cefalea) son los más frecuentes.</w:t>
      </w:r>
      <w:r>
        <w:br/>
        <w:t>3. ¿Qué unidad funcional recibe más consultas?</w:t>
      </w:r>
      <w:r>
        <w:br/>
        <w:t xml:space="preserve">   Hipótesis: La consulta externa concentra la mayor parte de los casos.</w:t>
      </w:r>
      <w:r>
        <w:br/>
      </w:r>
      <w:r>
        <w:br/>
        <w:t xml:space="preserve"> Pasos realizados:</w:t>
      </w:r>
      <w:r>
        <w:br/>
        <w:t>- Limpieza de datos con pandas</w:t>
      </w:r>
      <w:r>
        <w:br/>
        <w:t xml:space="preserve">- Análisis exploratorio con </w:t>
      </w:r>
      <w:proofErr w:type="spellStart"/>
      <w:r>
        <w:t>matplotlib</w:t>
      </w:r>
      <w:proofErr w:type="spellEnd"/>
      <w:r>
        <w:t xml:space="preserve"> y </w:t>
      </w:r>
      <w:proofErr w:type="spellStart"/>
      <w:r>
        <w:t>seaborn</w:t>
      </w:r>
      <w:proofErr w:type="spellEnd"/>
      <w:r>
        <w:br/>
        <w:t>- Visualización de distribución de edades, diagnósticos y unidades</w:t>
      </w:r>
      <w:r>
        <w:br/>
        <w:t>- Comprobación de hipótesis con fuentes externas</w:t>
      </w:r>
      <w:r>
        <w:br/>
      </w:r>
      <w:r>
        <w:br/>
        <w:t>Resultados y hallazgos:</w:t>
      </w:r>
      <w:r>
        <w:br/>
        <w:t>- Picos de atención identificados por edad</w:t>
      </w:r>
      <w:r>
        <w:br/>
        <w:t>- Diagnósticos frecuentes relacionados con síntomas generales</w:t>
      </w:r>
      <w:r>
        <w:br/>
        <w:t>- Alta demanda de la consulta externa frente a otras unidades</w:t>
      </w:r>
      <w:r>
        <w:br/>
      </w:r>
      <w:r>
        <w:br/>
        <w:t>v. Conclusiones finales</w:t>
      </w:r>
      <w:r>
        <w:br/>
      </w:r>
    </w:p>
    <w:p w14:paraId="7B0C3498" w14:textId="77777777" w:rsidR="00E12EC4" w:rsidRDefault="00E12EC4" w:rsidP="00E12EC4"/>
    <w:p w14:paraId="30BEEA12" w14:textId="77777777" w:rsidR="00E12EC4" w:rsidRDefault="00E12EC4" w:rsidP="00E12EC4"/>
    <w:p w14:paraId="0A98EECA" w14:textId="77777777" w:rsidR="00E12EC4" w:rsidRDefault="00E12EC4" w:rsidP="00E12EC4"/>
    <w:p w14:paraId="6D4C214B" w14:textId="77777777" w:rsidR="00E12EC4" w:rsidRDefault="00E12EC4"/>
    <w:p w14:paraId="50F3A695" w14:textId="11B93429" w:rsidR="004C3077" w:rsidRDefault="004C3077"/>
    <w:p w14:paraId="2E4A79E0" w14:textId="77777777" w:rsidR="004C3077" w:rsidRDefault="004C3077" w:rsidP="004C3077">
      <w:pPr>
        <w:pStyle w:val="Prrafodelista"/>
        <w:numPr>
          <w:ilvl w:val="0"/>
          <w:numId w:val="1"/>
        </w:numPr>
      </w:pPr>
      <w:r w:rsidRPr="004C3077">
        <w:t>Carga y limpieza de los datos:</w:t>
      </w:r>
    </w:p>
    <w:p w14:paraId="7A324563" w14:textId="77777777" w:rsidR="004C3077" w:rsidRDefault="004C3077" w:rsidP="004C3077">
      <w:pPr>
        <w:pStyle w:val="Prrafodelista"/>
      </w:pPr>
    </w:p>
    <w:p w14:paraId="759CDDF3" w14:textId="77777777" w:rsidR="004C3077" w:rsidRDefault="004C3077" w:rsidP="004C3077">
      <w:r w:rsidRPr="004C3077">
        <w:t xml:space="preserve">Usar pandas para inspeccionar las primeras filas con </w:t>
      </w:r>
      <w:proofErr w:type="spellStart"/>
      <w:proofErr w:type="gramStart"/>
      <w:r w:rsidRPr="004C3077">
        <w:t>df.head</w:t>
      </w:r>
      <w:proofErr w:type="spellEnd"/>
      <w:proofErr w:type="gramEnd"/>
      <w:r w:rsidRPr="004C3077">
        <w:t>() y entender la estructura de los datos.</w:t>
      </w:r>
    </w:p>
    <w:p w14:paraId="1DFB9E34" w14:textId="77777777" w:rsidR="004C3077" w:rsidRDefault="004C3077" w:rsidP="004C3077"/>
    <w:p w14:paraId="58F0EC28" w14:textId="77777777" w:rsidR="004C3077" w:rsidRPr="004C3077" w:rsidRDefault="004C3077" w:rsidP="004C3077">
      <w:r>
        <w:t xml:space="preserve">BD que utilice para el taller: </w:t>
      </w:r>
      <w:r w:rsidRPr="004C3077">
        <w:t>Perfil_de_morbilidad_20250423 (1)</w:t>
      </w:r>
    </w:p>
    <w:p w14:paraId="2DA0AE5F" w14:textId="77777777" w:rsidR="004C3077" w:rsidRDefault="004C3077" w:rsidP="004C3077"/>
    <w:p w14:paraId="084E4550" w14:textId="77777777" w:rsidR="004C3077" w:rsidRPr="004C3077" w:rsidRDefault="004C3077" w:rsidP="004C3077">
      <w:r>
        <w:t xml:space="preserve">Utilicé en el </w:t>
      </w:r>
      <w:proofErr w:type="gramStart"/>
      <w:r>
        <w:t>código :</w:t>
      </w:r>
      <w:proofErr w:type="gramEnd"/>
      <w:r>
        <w:t xml:space="preserve"> </w:t>
      </w:r>
      <w:proofErr w:type="spellStart"/>
      <w:r w:rsidRPr="004C3077">
        <w:t>sep</w:t>
      </w:r>
      <w:proofErr w:type="spellEnd"/>
      <w:r w:rsidRPr="004C3077">
        <w:t xml:space="preserve">=",", </w:t>
      </w:r>
      <w:proofErr w:type="spellStart"/>
      <w:r w:rsidRPr="004C3077">
        <w:t>quotechar</w:t>
      </w:r>
      <w:proofErr w:type="spellEnd"/>
      <w:r w:rsidRPr="004C3077">
        <w:t xml:space="preserve">='"', </w:t>
      </w:r>
      <w:proofErr w:type="spellStart"/>
      <w:r w:rsidRPr="004C3077">
        <w:t>engine</w:t>
      </w:r>
      <w:proofErr w:type="spellEnd"/>
      <w:r w:rsidRPr="004C3077">
        <w:t>='</w:t>
      </w:r>
      <w:proofErr w:type="spellStart"/>
      <w:r w:rsidRPr="004C3077">
        <w:t>python</w:t>
      </w:r>
      <w:proofErr w:type="spellEnd"/>
      <w:r w:rsidRPr="004C3077">
        <w:t xml:space="preserve">', </w:t>
      </w:r>
      <w:proofErr w:type="spellStart"/>
      <w:r w:rsidRPr="004C3077">
        <w:t>skip_blank_lines</w:t>
      </w:r>
      <w:proofErr w:type="spellEnd"/>
      <w:r w:rsidRPr="004C3077">
        <w:t>=True</w:t>
      </w:r>
    </w:p>
    <w:p w14:paraId="3DC5B686" w14:textId="77777777" w:rsidR="004C3077" w:rsidRDefault="004C3077" w:rsidP="004C3077">
      <w:r>
        <w:t xml:space="preserve">Para darle estructura cuando en mi local me mostrara la información de las tablas. </w:t>
      </w:r>
    </w:p>
    <w:p w14:paraId="64F80FD0" w14:textId="77777777" w:rsidR="004C3077" w:rsidRDefault="004C3077" w:rsidP="004C3077">
      <w:proofErr w:type="spellStart"/>
      <w:r w:rsidRPr="004C3077">
        <w:t>sep</w:t>
      </w:r>
      <w:proofErr w:type="spellEnd"/>
      <w:r w:rsidRPr="004C3077">
        <w:t>=","</w:t>
      </w:r>
      <w:r>
        <w:t xml:space="preserve"> </w:t>
      </w:r>
      <w:proofErr w:type="gramStart"/>
      <w:r>
        <w:t>( Para</w:t>
      </w:r>
      <w:proofErr w:type="gramEnd"/>
      <w:r>
        <w:t xml:space="preserve"> separar los datos)</w:t>
      </w:r>
    </w:p>
    <w:p w14:paraId="1B83964D" w14:textId="77777777" w:rsidR="004C3077" w:rsidRDefault="004C3077" w:rsidP="004C3077">
      <w:proofErr w:type="spellStart"/>
      <w:proofErr w:type="gramStart"/>
      <w:r w:rsidRPr="004C3077">
        <w:t>engine</w:t>
      </w:r>
      <w:proofErr w:type="spellEnd"/>
      <w:r w:rsidRPr="004C3077">
        <w:t xml:space="preserve"> :</w:t>
      </w:r>
      <w:proofErr w:type="gramEnd"/>
      <w:r w:rsidRPr="004C3077">
        <w:t xml:space="preserve"> motor que lo lee</w:t>
      </w:r>
      <w:r>
        <w:t xml:space="preserve"> en este caso Python</w:t>
      </w:r>
    </w:p>
    <w:p w14:paraId="2229C57E" w14:textId="77777777" w:rsidR="004C3077" w:rsidRDefault="004C3077" w:rsidP="004C3077">
      <w:proofErr w:type="spellStart"/>
      <w:r w:rsidRPr="004C3077">
        <w:t>skip_blank_lines</w:t>
      </w:r>
      <w:proofErr w:type="spellEnd"/>
      <w:r w:rsidRPr="004C3077">
        <w:t>: si encuentra un alinea en blanco que la omita y sig</w:t>
      </w:r>
      <w:r>
        <w:t>uiera la lectura del código.</w:t>
      </w:r>
    </w:p>
    <w:p w14:paraId="378A2B1F" w14:textId="77777777" w:rsidR="004C3077" w:rsidRDefault="004C3077" w:rsidP="004C3077">
      <w:r>
        <w:t xml:space="preserve">Ingresé a </w:t>
      </w:r>
      <w:proofErr w:type="gramStart"/>
      <w:r>
        <w:t>visual :</w:t>
      </w:r>
      <w:proofErr w:type="gramEnd"/>
    </w:p>
    <w:p w14:paraId="4AA50E84" w14:textId="77777777" w:rsidR="004C3077" w:rsidRPr="004C3077" w:rsidRDefault="004C3077" w:rsidP="004C3077">
      <w:proofErr w:type="spellStart"/>
      <w:r w:rsidRPr="004C3077">
        <w:t>import</w:t>
      </w:r>
      <w:proofErr w:type="spellEnd"/>
      <w:r w:rsidRPr="004C3077">
        <w:t xml:space="preserve"> pandas as </w:t>
      </w:r>
      <w:proofErr w:type="spellStart"/>
      <w:r w:rsidRPr="004C3077">
        <w:t>pd</w:t>
      </w:r>
      <w:proofErr w:type="spellEnd"/>
    </w:p>
    <w:p w14:paraId="392AB805" w14:textId="77777777" w:rsidR="004C3077" w:rsidRDefault="004C3077" w:rsidP="004C3077">
      <w:proofErr w:type="spellStart"/>
      <w:r w:rsidRPr="004C3077">
        <w:t>df</w:t>
      </w:r>
      <w:proofErr w:type="spellEnd"/>
      <w:r w:rsidRPr="004C3077">
        <w:t xml:space="preserve"> = </w:t>
      </w:r>
      <w:proofErr w:type="spellStart"/>
      <w:proofErr w:type="gramStart"/>
      <w:r w:rsidRPr="004C3077">
        <w:t>pd.read</w:t>
      </w:r>
      <w:proofErr w:type="gramEnd"/>
      <w:r w:rsidRPr="004C3077">
        <w:t>_</w:t>
      </w:r>
      <w:proofErr w:type="gramStart"/>
      <w:r w:rsidRPr="004C3077">
        <w:t>csv</w:t>
      </w:r>
      <w:proofErr w:type="spellEnd"/>
      <w:r w:rsidRPr="004C3077">
        <w:t>(</w:t>
      </w:r>
      <w:proofErr w:type="gramEnd"/>
      <w:r w:rsidRPr="004C3077">
        <w:t>"Perfil_de_morbilidad_20250423 (1).</w:t>
      </w:r>
      <w:proofErr w:type="spellStart"/>
      <w:r w:rsidRPr="004C3077">
        <w:t>csv</w:t>
      </w:r>
      <w:proofErr w:type="spellEnd"/>
      <w:r w:rsidRPr="004C3077">
        <w:t xml:space="preserve">", </w:t>
      </w:r>
      <w:proofErr w:type="spellStart"/>
      <w:r w:rsidRPr="004C3077">
        <w:t>sep</w:t>
      </w:r>
      <w:proofErr w:type="spellEnd"/>
      <w:r w:rsidRPr="004C3077">
        <w:t xml:space="preserve">=",", </w:t>
      </w:r>
      <w:proofErr w:type="spellStart"/>
      <w:r w:rsidRPr="004C3077">
        <w:t>quotechar</w:t>
      </w:r>
      <w:proofErr w:type="spellEnd"/>
      <w:r w:rsidRPr="004C3077">
        <w:t xml:space="preserve">='"', </w:t>
      </w:r>
      <w:proofErr w:type="spellStart"/>
      <w:r w:rsidRPr="004C3077">
        <w:t>engine</w:t>
      </w:r>
      <w:proofErr w:type="spellEnd"/>
      <w:r w:rsidRPr="004C3077">
        <w:t>='</w:t>
      </w:r>
      <w:proofErr w:type="spellStart"/>
      <w:r w:rsidRPr="004C3077">
        <w:t>python</w:t>
      </w:r>
      <w:proofErr w:type="spellEnd"/>
      <w:r w:rsidRPr="004C3077">
        <w:t xml:space="preserve">', </w:t>
      </w:r>
      <w:proofErr w:type="spellStart"/>
      <w:r w:rsidRPr="004C3077">
        <w:t>skip_blank_lines</w:t>
      </w:r>
      <w:proofErr w:type="spellEnd"/>
      <w:r w:rsidRPr="004C3077">
        <w:t>=True)</w:t>
      </w:r>
    </w:p>
    <w:p w14:paraId="36E25808" w14:textId="77777777" w:rsidR="004C3077" w:rsidRDefault="004C3077" w:rsidP="004C3077"/>
    <w:p w14:paraId="2457F7EF" w14:textId="77777777" w:rsidR="004C3077" w:rsidRPr="004C3077" w:rsidRDefault="004C3077" w:rsidP="004C3077">
      <w:r>
        <w:t>Con esas dos líneas de código lo que hago es que me muestre lo que hay en la BD.</w:t>
      </w:r>
    </w:p>
    <w:p w14:paraId="5DCF5B2C" w14:textId="77777777" w:rsidR="004C3077" w:rsidRDefault="004C3077" w:rsidP="004C3077">
      <w:proofErr w:type="gramStart"/>
      <w:r>
        <w:t>Utilicé :</w:t>
      </w:r>
      <w:proofErr w:type="gramEnd"/>
      <w:r>
        <w:t xml:space="preserve"> </w:t>
      </w:r>
      <w:proofErr w:type="spellStart"/>
      <w:proofErr w:type="gramStart"/>
      <w:r w:rsidRPr="004C3077">
        <w:t>print</w:t>
      </w:r>
      <w:proofErr w:type="spellEnd"/>
      <w:r w:rsidRPr="004C3077">
        <w:t>(</w:t>
      </w:r>
      <w:proofErr w:type="gramEnd"/>
      <w:r w:rsidRPr="004C3077">
        <w:t xml:space="preserve">"cabecera para entender los datos\n", </w:t>
      </w:r>
      <w:proofErr w:type="spellStart"/>
      <w:proofErr w:type="gramStart"/>
      <w:r w:rsidRPr="004C3077">
        <w:t>df.head</w:t>
      </w:r>
      <w:proofErr w:type="spellEnd"/>
      <w:proofErr w:type="gramEnd"/>
      <w:r w:rsidRPr="004C3077">
        <w:t>())</w:t>
      </w:r>
    </w:p>
    <w:p w14:paraId="76E98E88" w14:textId="77777777" w:rsidR="004C3077" w:rsidRDefault="004C3077" w:rsidP="004C3077">
      <w:r>
        <w:t xml:space="preserve">Para que me mostrara cuales eran las columnas que tendría la BD y que también me los separara. </w:t>
      </w:r>
    </w:p>
    <w:p w14:paraId="790DF8A8" w14:textId="77777777" w:rsidR="004C3077" w:rsidRDefault="004C3077" w:rsidP="004C3077"/>
    <w:p w14:paraId="28092B9C" w14:textId="77777777" w:rsidR="004C3077" w:rsidRPr="004C3077" w:rsidRDefault="004C3077" w:rsidP="004C3077">
      <w:r w:rsidRPr="004C3077">
        <w:t>c. Limpiar los datos eliminando duplicados (</w:t>
      </w:r>
      <w:proofErr w:type="spellStart"/>
      <w:proofErr w:type="gramStart"/>
      <w:r w:rsidRPr="004C3077">
        <w:t>df.drop</w:t>
      </w:r>
      <w:proofErr w:type="gramEnd"/>
      <w:r w:rsidRPr="004C3077">
        <w:t>_</w:t>
      </w:r>
      <w:proofErr w:type="gramStart"/>
      <w:r w:rsidRPr="004C3077">
        <w:t>duplicates</w:t>
      </w:r>
      <w:proofErr w:type="spellEnd"/>
      <w:r w:rsidRPr="004C3077">
        <w:t>(</w:t>
      </w:r>
      <w:proofErr w:type="gramEnd"/>
      <w:r w:rsidRPr="004C3077">
        <w:t>)) y manejando los valores nulos (</w:t>
      </w:r>
      <w:proofErr w:type="spellStart"/>
      <w:proofErr w:type="gramStart"/>
      <w:r w:rsidRPr="004C3077">
        <w:t>df.dropna</w:t>
      </w:r>
      <w:proofErr w:type="spellEnd"/>
      <w:proofErr w:type="gramEnd"/>
      <w:r w:rsidRPr="004C3077">
        <w:t>()).</w:t>
      </w:r>
    </w:p>
    <w:p w14:paraId="02DACCC7" w14:textId="77777777" w:rsidR="004C3077" w:rsidRDefault="004C3077" w:rsidP="004C3077"/>
    <w:p w14:paraId="1EEE9E40" w14:textId="77777777" w:rsidR="004C3077" w:rsidRDefault="004C3077" w:rsidP="004C3077"/>
    <w:p w14:paraId="2DBBF6AA" w14:textId="77777777" w:rsidR="00E12EC4" w:rsidRDefault="00E12EC4" w:rsidP="004C3077"/>
    <w:p w14:paraId="4339BA52" w14:textId="0912B525" w:rsidR="00AD6A7C" w:rsidRDefault="00AD6A7C" w:rsidP="004C3077">
      <w:r>
        <w:t>Utilicé el siguiente código:</w:t>
      </w:r>
    </w:p>
    <w:p w14:paraId="18ADA7B2" w14:textId="77777777" w:rsidR="00AD6A7C" w:rsidRPr="004C3077" w:rsidRDefault="00AD6A7C" w:rsidP="00AD6A7C">
      <w:proofErr w:type="spellStart"/>
      <w:r w:rsidRPr="004C3077">
        <w:t>df</w:t>
      </w:r>
      <w:proofErr w:type="spellEnd"/>
      <w:r w:rsidRPr="004C3077">
        <w:t xml:space="preserve"> = </w:t>
      </w:r>
      <w:proofErr w:type="spellStart"/>
      <w:proofErr w:type="gramStart"/>
      <w:r w:rsidRPr="004C3077">
        <w:t>df.drop</w:t>
      </w:r>
      <w:proofErr w:type="gramEnd"/>
      <w:r w:rsidRPr="004C3077">
        <w:t>_</w:t>
      </w:r>
      <w:proofErr w:type="gramStart"/>
      <w:r w:rsidRPr="004C3077">
        <w:t>duplicates</w:t>
      </w:r>
      <w:proofErr w:type="spellEnd"/>
      <w:r w:rsidRPr="004C3077">
        <w:t>(</w:t>
      </w:r>
      <w:proofErr w:type="gramEnd"/>
      <w:r w:rsidRPr="004C3077">
        <w:t>) #elimina duplicados</w:t>
      </w:r>
    </w:p>
    <w:p w14:paraId="59070B37" w14:textId="77777777" w:rsidR="00AD6A7C" w:rsidRPr="004C3077" w:rsidRDefault="00AD6A7C" w:rsidP="00AD6A7C"/>
    <w:p w14:paraId="7E46159E" w14:textId="77777777" w:rsidR="00AD6A7C" w:rsidRPr="004C3077" w:rsidRDefault="00AD6A7C" w:rsidP="00AD6A7C">
      <w:proofErr w:type="spellStart"/>
      <w:r w:rsidRPr="004C3077">
        <w:t>df</w:t>
      </w:r>
      <w:proofErr w:type="spellEnd"/>
      <w:r w:rsidRPr="004C3077">
        <w:t xml:space="preserve"> = </w:t>
      </w:r>
      <w:proofErr w:type="spellStart"/>
      <w:proofErr w:type="gramStart"/>
      <w:r w:rsidRPr="004C3077">
        <w:t>df.dropna</w:t>
      </w:r>
      <w:proofErr w:type="spellEnd"/>
      <w:proofErr w:type="gramEnd"/>
      <w:r w:rsidRPr="004C3077">
        <w:t>() #elimina datos que contienen al menos un valor nulo (</w:t>
      </w:r>
      <w:proofErr w:type="spellStart"/>
      <w:r w:rsidRPr="004C3077">
        <w:t>NaN</w:t>
      </w:r>
      <w:proofErr w:type="spellEnd"/>
      <w:r w:rsidRPr="004C3077">
        <w:t>).</w:t>
      </w:r>
    </w:p>
    <w:p w14:paraId="61B84A07" w14:textId="77777777" w:rsidR="00AD6A7C" w:rsidRPr="004C3077" w:rsidRDefault="00AD6A7C" w:rsidP="00AD6A7C"/>
    <w:p w14:paraId="75FCE3A7" w14:textId="77777777" w:rsidR="00AD6A7C" w:rsidRPr="004C3077" w:rsidRDefault="00AD6A7C" w:rsidP="00AD6A7C">
      <w:proofErr w:type="spellStart"/>
      <w:proofErr w:type="gramStart"/>
      <w:r w:rsidRPr="004C3077">
        <w:t>print</w:t>
      </w:r>
      <w:proofErr w:type="spellEnd"/>
      <w:r w:rsidRPr="004C3077">
        <w:t>(</w:t>
      </w:r>
      <w:proofErr w:type="gramEnd"/>
      <w:r w:rsidRPr="004C3077">
        <w:t xml:space="preserve">"visualizo datos limpios </w:t>
      </w:r>
      <w:proofErr w:type="spellStart"/>
      <w:r w:rsidRPr="004C3077">
        <w:t>despues</w:t>
      </w:r>
      <w:proofErr w:type="spellEnd"/>
      <w:r w:rsidRPr="004C3077">
        <w:t xml:space="preserve"> de la </w:t>
      </w:r>
      <w:proofErr w:type="spellStart"/>
      <w:r w:rsidRPr="004C3077">
        <w:t>funcion</w:t>
      </w:r>
      <w:proofErr w:type="spellEnd"/>
      <w:r w:rsidRPr="004C3077">
        <w:t xml:space="preserve"> eliminar duplicados y valor nulo\n", </w:t>
      </w:r>
      <w:proofErr w:type="spellStart"/>
      <w:proofErr w:type="gramStart"/>
      <w:r w:rsidRPr="004C3077">
        <w:t>df.head</w:t>
      </w:r>
      <w:proofErr w:type="spellEnd"/>
      <w:proofErr w:type="gramEnd"/>
      <w:r w:rsidRPr="004C3077">
        <w:t>())</w:t>
      </w:r>
    </w:p>
    <w:p w14:paraId="01B67A34" w14:textId="77777777" w:rsidR="00AD6A7C" w:rsidRDefault="00A66BA5" w:rsidP="004C3077">
      <w:r>
        <w:t>Se visualiza de la siguiente forma:</w:t>
      </w:r>
    </w:p>
    <w:p w14:paraId="507ACC2B" w14:textId="77777777" w:rsidR="00A66BA5" w:rsidRDefault="00A66BA5" w:rsidP="004C3077">
      <w:r w:rsidRPr="00A66BA5">
        <w:rPr>
          <w:noProof/>
        </w:rPr>
        <w:drawing>
          <wp:inline distT="0" distB="0" distL="0" distR="0" wp14:anchorId="46AF9FB2" wp14:editId="5A8E4AB3">
            <wp:extent cx="5612130" cy="650875"/>
            <wp:effectExtent l="0" t="0" r="7620" b="0"/>
            <wp:docPr id="130304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9449" name=""/>
                    <pic:cNvPicPr/>
                  </pic:nvPicPr>
                  <pic:blipFill>
                    <a:blip r:embed="rId8"/>
                    <a:stretch>
                      <a:fillRect/>
                    </a:stretch>
                  </pic:blipFill>
                  <pic:spPr>
                    <a:xfrm>
                      <a:off x="0" y="0"/>
                      <a:ext cx="5612130" cy="650875"/>
                    </a:xfrm>
                    <a:prstGeom prst="rect">
                      <a:avLst/>
                    </a:prstGeom>
                  </pic:spPr>
                </pic:pic>
              </a:graphicData>
            </a:graphic>
          </wp:inline>
        </w:drawing>
      </w:r>
    </w:p>
    <w:p w14:paraId="11F77F11" w14:textId="77777777" w:rsidR="00AD6A7C" w:rsidRDefault="00AD6A7C" w:rsidP="004C3077"/>
    <w:p w14:paraId="5ED279CE" w14:textId="77777777" w:rsidR="00AD6A7C" w:rsidRDefault="00AD6A7C" w:rsidP="004C3077">
      <w:r w:rsidRPr="00AD6A7C">
        <w:t>Exploración de los datos:</w:t>
      </w:r>
    </w:p>
    <w:p w14:paraId="4B97AA61" w14:textId="77777777" w:rsidR="00AD6A7C" w:rsidRDefault="00AD6A7C" w:rsidP="004C3077">
      <w:r w:rsidRPr="00AD6A7C">
        <w:t>Visualización inicial:</w:t>
      </w:r>
    </w:p>
    <w:p w14:paraId="14701D36" w14:textId="77777777" w:rsidR="00AD6A7C" w:rsidRDefault="00AD6A7C" w:rsidP="00AD6A7C">
      <w:r w:rsidRPr="00AD6A7C">
        <w:t xml:space="preserve">Visualizar distribuciones básicas con </w:t>
      </w:r>
      <w:proofErr w:type="spellStart"/>
      <w:r w:rsidRPr="00AD6A7C">
        <w:t>matplotlib</w:t>
      </w:r>
      <w:proofErr w:type="spellEnd"/>
      <w:r w:rsidRPr="00AD6A7C">
        <w:t xml:space="preserve"> y </w:t>
      </w:r>
      <w:proofErr w:type="spellStart"/>
      <w:r w:rsidRPr="00AD6A7C">
        <w:t>seaborn</w:t>
      </w:r>
      <w:proofErr w:type="spellEnd"/>
      <w:r w:rsidRPr="00AD6A7C">
        <w:t xml:space="preserve"> </w:t>
      </w:r>
      <w:r>
        <w:t>(</w:t>
      </w:r>
      <w:proofErr w:type="gramStart"/>
      <w:r>
        <w:t>B</w:t>
      </w:r>
      <w:r w:rsidRPr="00AD6A7C">
        <w:t xml:space="preserve">ibliotecas </w:t>
      </w:r>
      <w:r>
        <w:t xml:space="preserve"> de</w:t>
      </w:r>
      <w:proofErr w:type="gramEnd"/>
      <w:r>
        <w:t xml:space="preserve"> </w:t>
      </w:r>
      <w:r w:rsidRPr="00AD6A7C">
        <w:t xml:space="preserve"> Python para la </w:t>
      </w:r>
      <w:r w:rsidRPr="00AD6A7C">
        <w:rPr>
          <w:b/>
          <w:bCs/>
        </w:rPr>
        <w:t>visualización de datos</w:t>
      </w:r>
      <w:r>
        <w:rPr>
          <w:b/>
          <w:bCs/>
        </w:rPr>
        <w:t>)</w:t>
      </w:r>
    </w:p>
    <w:p w14:paraId="2C1D6F85" w14:textId="77777777" w:rsidR="00AD6A7C" w:rsidRDefault="00AD6A7C" w:rsidP="004C3077">
      <w:r w:rsidRPr="00AD6A7C">
        <w:t>(ejemplo: histogramas, gráficos de cajas).</w:t>
      </w:r>
    </w:p>
    <w:p w14:paraId="004BFF10" w14:textId="77777777" w:rsidR="00AD6A7C" w:rsidRDefault="00A66BA5" w:rsidP="004C3077">
      <w:proofErr w:type="spellStart"/>
      <w:r>
        <w:t>Uitlicé</w:t>
      </w:r>
      <w:proofErr w:type="spellEnd"/>
      <w:r>
        <w:t>:</w:t>
      </w:r>
    </w:p>
    <w:p w14:paraId="7E84AFB2" w14:textId="77777777" w:rsidR="00A66BA5" w:rsidRPr="004C3077" w:rsidRDefault="00A66BA5" w:rsidP="00A66BA5">
      <w:proofErr w:type="spellStart"/>
      <w:r w:rsidRPr="004C3077">
        <w:t>import</w:t>
      </w:r>
      <w:proofErr w:type="spellEnd"/>
      <w:r w:rsidRPr="004C3077">
        <w:t xml:space="preserve"> </w:t>
      </w:r>
      <w:proofErr w:type="spellStart"/>
      <w:proofErr w:type="gramStart"/>
      <w:r w:rsidRPr="004C3077">
        <w:t>matplotlib.pyplot</w:t>
      </w:r>
      <w:proofErr w:type="spellEnd"/>
      <w:proofErr w:type="gramEnd"/>
      <w:r w:rsidRPr="004C3077">
        <w:t xml:space="preserve"> as </w:t>
      </w:r>
      <w:proofErr w:type="spellStart"/>
      <w:r w:rsidRPr="004C3077">
        <w:t>plt</w:t>
      </w:r>
      <w:proofErr w:type="spellEnd"/>
    </w:p>
    <w:p w14:paraId="43554A48" w14:textId="77777777" w:rsidR="00AB3696" w:rsidRDefault="00A66BA5" w:rsidP="00A66BA5">
      <w:proofErr w:type="spellStart"/>
      <w:r w:rsidRPr="004C3077">
        <w:t>import</w:t>
      </w:r>
      <w:proofErr w:type="spellEnd"/>
      <w:r w:rsidRPr="004C3077">
        <w:t xml:space="preserve"> </w:t>
      </w:r>
      <w:proofErr w:type="spellStart"/>
      <w:r w:rsidRPr="004C3077">
        <w:t>seaborn</w:t>
      </w:r>
      <w:proofErr w:type="spellEnd"/>
      <w:r w:rsidRPr="004C3077">
        <w:t xml:space="preserve"> as </w:t>
      </w:r>
      <w:proofErr w:type="spellStart"/>
      <w:r w:rsidRPr="004C3077">
        <w:t>sns</w:t>
      </w:r>
      <w:proofErr w:type="spellEnd"/>
    </w:p>
    <w:p w14:paraId="3A0F95BB" w14:textId="77777777" w:rsidR="00AB3696" w:rsidRPr="00AB3696" w:rsidRDefault="00AB3696" w:rsidP="00AB3696">
      <w:proofErr w:type="spellStart"/>
      <w:proofErr w:type="gramStart"/>
      <w:r w:rsidRPr="00AB3696">
        <w:t>plt.figure</w:t>
      </w:r>
      <w:proofErr w:type="spellEnd"/>
      <w:proofErr w:type="gramEnd"/>
      <w:r w:rsidRPr="00AB3696">
        <w:t>(</w:t>
      </w:r>
      <w:proofErr w:type="spellStart"/>
      <w:r w:rsidRPr="00AB3696">
        <w:t>figsize</w:t>
      </w:r>
      <w:proofErr w:type="spellEnd"/>
      <w:proofErr w:type="gramStart"/>
      <w:r w:rsidRPr="00AB3696">
        <w:t>=(</w:t>
      </w:r>
      <w:proofErr w:type="gramEnd"/>
      <w:r w:rsidRPr="00AB3696">
        <w:t>8, 5))</w:t>
      </w:r>
    </w:p>
    <w:p w14:paraId="02EFFE27" w14:textId="77777777" w:rsidR="00AB3696" w:rsidRPr="00AB3696" w:rsidRDefault="00AB3696" w:rsidP="00AB3696">
      <w:proofErr w:type="spellStart"/>
      <w:proofErr w:type="gramStart"/>
      <w:r w:rsidRPr="00AB3696">
        <w:t>sns.histplot</w:t>
      </w:r>
      <w:proofErr w:type="spellEnd"/>
      <w:proofErr w:type="gramEnd"/>
      <w:r w:rsidRPr="00AB3696">
        <w:t>(</w:t>
      </w:r>
      <w:proofErr w:type="spellStart"/>
      <w:proofErr w:type="gramStart"/>
      <w:r w:rsidRPr="00AB3696">
        <w:t>df</w:t>
      </w:r>
      <w:proofErr w:type="spellEnd"/>
      <w:r w:rsidRPr="00AB3696">
        <w:t>[</w:t>
      </w:r>
      <w:proofErr w:type="gramEnd"/>
      <w:r w:rsidRPr="00AB3696">
        <w:t xml:space="preserve">"EDAD DE ATENCION (AÑOS)"], </w:t>
      </w:r>
      <w:proofErr w:type="spellStart"/>
      <w:r w:rsidRPr="00AB3696">
        <w:t>bins</w:t>
      </w:r>
      <w:proofErr w:type="spellEnd"/>
      <w:r w:rsidRPr="00AB3696">
        <w:t xml:space="preserve">=30, </w:t>
      </w:r>
      <w:proofErr w:type="spellStart"/>
      <w:r w:rsidRPr="00AB3696">
        <w:t>kde</w:t>
      </w:r>
      <w:proofErr w:type="spellEnd"/>
      <w:r w:rsidRPr="00AB3696">
        <w:t>=True)</w:t>
      </w:r>
    </w:p>
    <w:p w14:paraId="4BF5E221" w14:textId="77777777" w:rsidR="00AB3696" w:rsidRPr="00AB3696" w:rsidRDefault="00AB3696" w:rsidP="00AB3696">
      <w:proofErr w:type="spellStart"/>
      <w:proofErr w:type="gramStart"/>
      <w:r w:rsidRPr="00AB3696">
        <w:t>plt.title</w:t>
      </w:r>
      <w:proofErr w:type="spellEnd"/>
      <w:proofErr w:type="gramEnd"/>
      <w:r w:rsidRPr="00AB3696">
        <w:t>("Distribución de edades de atención")</w:t>
      </w:r>
    </w:p>
    <w:p w14:paraId="32F0DC2A" w14:textId="77777777" w:rsidR="00AB3696" w:rsidRPr="00AB3696" w:rsidRDefault="00AB3696" w:rsidP="00AB3696">
      <w:proofErr w:type="spellStart"/>
      <w:proofErr w:type="gramStart"/>
      <w:r w:rsidRPr="00AB3696">
        <w:t>plt.xlabel</w:t>
      </w:r>
      <w:proofErr w:type="spellEnd"/>
      <w:proofErr w:type="gramEnd"/>
      <w:r w:rsidRPr="00AB3696">
        <w:t>("Edad")</w:t>
      </w:r>
    </w:p>
    <w:p w14:paraId="5D3B0F5F" w14:textId="77777777" w:rsidR="00AB3696" w:rsidRPr="00AB3696" w:rsidRDefault="00AB3696" w:rsidP="00AB3696">
      <w:proofErr w:type="spellStart"/>
      <w:proofErr w:type="gramStart"/>
      <w:r w:rsidRPr="00AB3696">
        <w:lastRenderedPageBreak/>
        <w:t>plt.ylabel</w:t>
      </w:r>
      <w:proofErr w:type="spellEnd"/>
      <w:proofErr w:type="gramEnd"/>
      <w:r w:rsidRPr="00AB3696">
        <w:t>("Frecuencia")</w:t>
      </w:r>
    </w:p>
    <w:p w14:paraId="3DC9A0BB" w14:textId="77777777" w:rsidR="00AB3696" w:rsidRPr="00AB3696" w:rsidRDefault="00AB3696" w:rsidP="00AB3696">
      <w:proofErr w:type="spellStart"/>
      <w:proofErr w:type="gramStart"/>
      <w:r w:rsidRPr="00AB3696">
        <w:t>plt.grid</w:t>
      </w:r>
      <w:proofErr w:type="spellEnd"/>
      <w:proofErr w:type="gramEnd"/>
      <w:r w:rsidRPr="00AB3696">
        <w:t>(True)</w:t>
      </w:r>
    </w:p>
    <w:p w14:paraId="7B27EB04" w14:textId="77777777" w:rsidR="00AB3696" w:rsidRPr="00AB3696" w:rsidRDefault="00AB3696" w:rsidP="00AB3696">
      <w:proofErr w:type="spellStart"/>
      <w:proofErr w:type="gramStart"/>
      <w:r w:rsidRPr="00AB3696">
        <w:t>plt.show</w:t>
      </w:r>
      <w:proofErr w:type="spellEnd"/>
      <w:proofErr w:type="gramEnd"/>
      <w:r w:rsidRPr="00AB3696">
        <w:t>()</w:t>
      </w:r>
    </w:p>
    <w:p w14:paraId="456FE46D" w14:textId="77777777" w:rsidR="00AB3696" w:rsidRDefault="00AB3696" w:rsidP="00A66BA5"/>
    <w:p w14:paraId="709AF9B2" w14:textId="77777777" w:rsidR="00AB3696" w:rsidRDefault="00AB3696" w:rsidP="00A66BA5">
      <w:r>
        <w:t>Resultado un histograma de Distribución de edades de atención:</w:t>
      </w:r>
    </w:p>
    <w:p w14:paraId="046A022D" w14:textId="77777777" w:rsidR="00AB3696" w:rsidRPr="004C3077" w:rsidRDefault="00AB3696" w:rsidP="00A66BA5">
      <w:r w:rsidRPr="00AB3696">
        <w:rPr>
          <w:noProof/>
        </w:rPr>
        <w:drawing>
          <wp:inline distT="0" distB="0" distL="0" distR="0" wp14:anchorId="1FD4A978" wp14:editId="3C761E69">
            <wp:extent cx="5612130" cy="3673475"/>
            <wp:effectExtent l="0" t="0" r="7620" b="3175"/>
            <wp:docPr id="2019454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54650" name=""/>
                    <pic:cNvPicPr/>
                  </pic:nvPicPr>
                  <pic:blipFill>
                    <a:blip r:embed="rId9"/>
                    <a:stretch>
                      <a:fillRect/>
                    </a:stretch>
                  </pic:blipFill>
                  <pic:spPr>
                    <a:xfrm>
                      <a:off x="0" y="0"/>
                      <a:ext cx="5612130" cy="3673475"/>
                    </a:xfrm>
                    <a:prstGeom prst="rect">
                      <a:avLst/>
                    </a:prstGeom>
                  </pic:spPr>
                </pic:pic>
              </a:graphicData>
            </a:graphic>
          </wp:inline>
        </w:drawing>
      </w:r>
    </w:p>
    <w:p w14:paraId="71E22A06" w14:textId="77777777" w:rsidR="00A66BA5" w:rsidRDefault="00A66BA5" w:rsidP="004C3077"/>
    <w:p w14:paraId="0C73126E" w14:textId="77777777" w:rsidR="00A66BA5" w:rsidRDefault="00AB3696" w:rsidP="004C3077">
      <w:proofErr w:type="spellStart"/>
      <w:r>
        <w:t>Hipotesis</w:t>
      </w:r>
      <w:proofErr w:type="spellEnd"/>
      <w:r>
        <w:t xml:space="preserve">: </w:t>
      </w:r>
    </w:p>
    <w:p w14:paraId="3596CF51" w14:textId="77777777" w:rsidR="00AB3696" w:rsidRDefault="00AB3696" w:rsidP="004C3077">
      <w:r w:rsidRPr="00AB3696">
        <w:t xml:space="preserve">A partir de los </w:t>
      </w:r>
      <w:r w:rsidRPr="00AB3696">
        <w:rPr>
          <w:b/>
          <w:bCs/>
        </w:rPr>
        <w:t>6</w:t>
      </w:r>
      <w:r>
        <w:rPr>
          <w:b/>
          <w:bCs/>
        </w:rPr>
        <w:t xml:space="preserve">0-65 </w:t>
      </w:r>
      <w:r w:rsidRPr="00AB3696">
        <w:rPr>
          <w:b/>
          <w:bCs/>
        </w:rPr>
        <w:t>años</w:t>
      </w:r>
      <w:r w:rsidRPr="00AB3696">
        <w:t xml:space="preserve">, la frecuencia comienza a bajar, </w:t>
      </w:r>
      <w:r>
        <w:t>podría indicar</w:t>
      </w:r>
      <w:r w:rsidRPr="00AB3696">
        <w:t xml:space="preserve"> menor proporción de atenciones o menor población en esos grupos.</w:t>
      </w:r>
    </w:p>
    <w:p w14:paraId="759C2998" w14:textId="3304EFAD" w:rsidR="00A66BA5" w:rsidRDefault="00AB3696" w:rsidP="004C3077">
      <w:r>
        <w:t xml:space="preserve">Hay picos entre las edades </w:t>
      </w:r>
      <w:r w:rsidRPr="00062648">
        <w:rPr>
          <w:b/>
          <w:bCs/>
        </w:rPr>
        <w:t>de 0- 5 años y vuelve a tener un pico entre los 20- 35 años.</w:t>
      </w:r>
      <w:r>
        <w:t xml:space="preserve"> Probablemente se deba a que el recién nacido tenga </w:t>
      </w:r>
      <w:r w:rsidR="00062648">
        <w:t>atenciones</w:t>
      </w:r>
      <w:r>
        <w:t xml:space="preserve"> especializadas ya sea por crecimiento o desarrollo</w:t>
      </w:r>
      <w:r w:rsidR="00416DAA">
        <w:t xml:space="preserve"> de algunas enfermedades durante su niñez ya que lo niños pequeños suelen enfermarse mucho más rápido. </w:t>
      </w:r>
    </w:p>
    <w:p w14:paraId="02F49DE4" w14:textId="77777777" w:rsidR="00AB3696" w:rsidRDefault="00AB3696" w:rsidP="004C3077">
      <w:r>
        <w:t xml:space="preserve">El pico entre 20-35 años probablemente planificación familiar, controles prenatales, entre otros. </w:t>
      </w:r>
    </w:p>
    <w:p w14:paraId="7D59D611" w14:textId="77777777" w:rsidR="00AD6A7C" w:rsidRDefault="00AD6A7C" w:rsidP="004C3077"/>
    <w:p w14:paraId="7A764AC0" w14:textId="77777777" w:rsidR="00062648" w:rsidRDefault="00062648" w:rsidP="004C3077"/>
    <w:p w14:paraId="271EB358" w14:textId="77777777" w:rsidR="00062648" w:rsidRDefault="00062648" w:rsidP="004C3077"/>
    <w:p w14:paraId="5FD2F9BA" w14:textId="77777777" w:rsidR="00062648" w:rsidRDefault="00062648" w:rsidP="004C3077"/>
    <w:p w14:paraId="3BC34EB4" w14:textId="77777777" w:rsidR="00062648" w:rsidRPr="00062648" w:rsidRDefault="00062648" w:rsidP="00062648">
      <w:r w:rsidRPr="00062648">
        <w:t>Diagnóstico más frecuente</w:t>
      </w:r>
    </w:p>
    <w:p w14:paraId="4EAF2C14" w14:textId="77777777" w:rsidR="00062648" w:rsidRPr="00062648" w:rsidRDefault="00062648" w:rsidP="00062648">
      <w:proofErr w:type="spellStart"/>
      <w:r w:rsidRPr="00062648">
        <w:t>top_diagnosticos</w:t>
      </w:r>
      <w:proofErr w:type="spellEnd"/>
      <w:r w:rsidRPr="00062648">
        <w:t xml:space="preserve"> = </w:t>
      </w:r>
      <w:proofErr w:type="spellStart"/>
      <w:proofErr w:type="gramStart"/>
      <w:r w:rsidRPr="00062648">
        <w:t>df</w:t>
      </w:r>
      <w:proofErr w:type="spellEnd"/>
      <w:r w:rsidRPr="00062648">
        <w:t>[</w:t>
      </w:r>
      <w:proofErr w:type="gramEnd"/>
      <w:r w:rsidRPr="00062648">
        <w:t>"NOMBRE DEL DIAGNOSTICO"].</w:t>
      </w:r>
      <w:proofErr w:type="spellStart"/>
      <w:r w:rsidRPr="00062648">
        <w:t>value_counts</w:t>
      </w:r>
      <w:proofErr w:type="spellEnd"/>
      <w:r w:rsidRPr="00062648">
        <w:t>(</w:t>
      </w:r>
      <w:proofErr w:type="gramStart"/>
      <w:r w:rsidRPr="00062648">
        <w:t>).head</w:t>
      </w:r>
      <w:proofErr w:type="gramEnd"/>
      <w:r w:rsidRPr="00062648">
        <w:t>(10)</w:t>
      </w:r>
    </w:p>
    <w:p w14:paraId="313AC931" w14:textId="77777777" w:rsidR="00062648" w:rsidRPr="00062648" w:rsidRDefault="00062648" w:rsidP="00062648">
      <w:proofErr w:type="spellStart"/>
      <w:proofErr w:type="gramStart"/>
      <w:r w:rsidRPr="00062648">
        <w:t>plt.figure</w:t>
      </w:r>
      <w:proofErr w:type="spellEnd"/>
      <w:proofErr w:type="gramEnd"/>
      <w:r w:rsidRPr="00062648">
        <w:t>(</w:t>
      </w:r>
      <w:proofErr w:type="spellStart"/>
      <w:r w:rsidRPr="00062648">
        <w:t>figsize</w:t>
      </w:r>
      <w:proofErr w:type="spellEnd"/>
      <w:proofErr w:type="gramStart"/>
      <w:r w:rsidRPr="00062648">
        <w:t>=(</w:t>
      </w:r>
      <w:proofErr w:type="gramEnd"/>
      <w:r w:rsidRPr="00062648">
        <w:t>10, 6))</w:t>
      </w:r>
    </w:p>
    <w:p w14:paraId="3745330B" w14:textId="77777777" w:rsidR="00062648" w:rsidRPr="00062648" w:rsidRDefault="00062648" w:rsidP="00062648">
      <w:proofErr w:type="spellStart"/>
      <w:proofErr w:type="gramStart"/>
      <w:r w:rsidRPr="00062648">
        <w:t>sns.barplot</w:t>
      </w:r>
      <w:proofErr w:type="spellEnd"/>
      <w:proofErr w:type="gramEnd"/>
      <w:r w:rsidRPr="00062648">
        <w:t>(x=</w:t>
      </w:r>
      <w:proofErr w:type="spellStart"/>
      <w:r w:rsidRPr="00062648">
        <w:t>top_</w:t>
      </w:r>
      <w:proofErr w:type="gramStart"/>
      <w:r w:rsidRPr="00062648">
        <w:t>diagnosticos.values</w:t>
      </w:r>
      <w:proofErr w:type="spellEnd"/>
      <w:proofErr w:type="gramEnd"/>
      <w:r w:rsidRPr="00062648">
        <w:t>, y=</w:t>
      </w:r>
      <w:proofErr w:type="spellStart"/>
      <w:r w:rsidRPr="00062648">
        <w:t>top_</w:t>
      </w:r>
      <w:proofErr w:type="gramStart"/>
      <w:r w:rsidRPr="00062648">
        <w:t>diagnosticos.index</w:t>
      </w:r>
      <w:proofErr w:type="spellEnd"/>
      <w:proofErr w:type="gramEnd"/>
      <w:r w:rsidRPr="00062648">
        <w:t>)</w:t>
      </w:r>
    </w:p>
    <w:p w14:paraId="74C40974" w14:textId="77777777" w:rsidR="00062648" w:rsidRPr="00062648" w:rsidRDefault="00062648" w:rsidP="00062648">
      <w:proofErr w:type="spellStart"/>
      <w:proofErr w:type="gramStart"/>
      <w:r w:rsidRPr="00062648">
        <w:t>plt.title</w:t>
      </w:r>
      <w:proofErr w:type="spellEnd"/>
      <w:proofErr w:type="gramEnd"/>
      <w:r w:rsidRPr="00062648">
        <w:t>("10 Diagnósticos más frecuentes")</w:t>
      </w:r>
    </w:p>
    <w:p w14:paraId="1FABACE4" w14:textId="77777777" w:rsidR="00062648" w:rsidRPr="00062648" w:rsidRDefault="00062648" w:rsidP="00062648">
      <w:proofErr w:type="spellStart"/>
      <w:proofErr w:type="gramStart"/>
      <w:r w:rsidRPr="00062648">
        <w:t>plt.xlabel</w:t>
      </w:r>
      <w:proofErr w:type="spellEnd"/>
      <w:proofErr w:type="gramEnd"/>
      <w:r w:rsidRPr="00062648">
        <w:t>("Número de casos")</w:t>
      </w:r>
    </w:p>
    <w:p w14:paraId="18146326" w14:textId="77777777" w:rsidR="00062648" w:rsidRPr="00062648" w:rsidRDefault="00062648" w:rsidP="00062648">
      <w:proofErr w:type="spellStart"/>
      <w:proofErr w:type="gramStart"/>
      <w:r w:rsidRPr="00062648">
        <w:t>plt.ylabel</w:t>
      </w:r>
      <w:proofErr w:type="spellEnd"/>
      <w:proofErr w:type="gramEnd"/>
      <w:r w:rsidRPr="00062648">
        <w:t>("Diagnóstico")</w:t>
      </w:r>
    </w:p>
    <w:p w14:paraId="612C64BF" w14:textId="77777777" w:rsidR="00062648" w:rsidRDefault="00062648" w:rsidP="00062648">
      <w:proofErr w:type="spellStart"/>
      <w:proofErr w:type="gramStart"/>
      <w:r w:rsidRPr="00062648">
        <w:t>plt.show</w:t>
      </w:r>
      <w:proofErr w:type="spellEnd"/>
      <w:proofErr w:type="gramEnd"/>
      <w:r w:rsidRPr="00062648">
        <w:t>()</w:t>
      </w:r>
    </w:p>
    <w:p w14:paraId="7F21D936" w14:textId="77777777" w:rsidR="00A86407" w:rsidRDefault="00A86407" w:rsidP="00062648"/>
    <w:p w14:paraId="5096E70D" w14:textId="77777777" w:rsidR="00A86407" w:rsidRDefault="00A86407" w:rsidP="00062648"/>
    <w:p w14:paraId="482AB012" w14:textId="77777777" w:rsidR="00A86407" w:rsidRPr="00062648" w:rsidRDefault="004132E3" w:rsidP="00062648">
      <w:r w:rsidRPr="004132E3">
        <w:rPr>
          <w:noProof/>
        </w:rPr>
        <w:drawing>
          <wp:inline distT="0" distB="0" distL="0" distR="0" wp14:anchorId="1A79765E" wp14:editId="40BEADEB">
            <wp:extent cx="5612130" cy="3386455"/>
            <wp:effectExtent l="0" t="0" r="7620" b="4445"/>
            <wp:docPr id="1900715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5223" name=""/>
                    <pic:cNvPicPr/>
                  </pic:nvPicPr>
                  <pic:blipFill>
                    <a:blip r:embed="rId10"/>
                    <a:stretch>
                      <a:fillRect/>
                    </a:stretch>
                  </pic:blipFill>
                  <pic:spPr>
                    <a:xfrm>
                      <a:off x="0" y="0"/>
                      <a:ext cx="5612130" cy="3386455"/>
                    </a:xfrm>
                    <a:prstGeom prst="rect">
                      <a:avLst/>
                    </a:prstGeom>
                  </pic:spPr>
                </pic:pic>
              </a:graphicData>
            </a:graphic>
          </wp:inline>
        </w:drawing>
      </w:r>
    </w:p>
    <w:p w14:paraId="28B16DEB" w14:textId="77777777" w:rsidR="00AD6A7C" w:rsidRDefault="00AD6A7C" w:rsidP="004C3077"/>
    <w:p w14:paraId="39D29FDF" w14:textId="77777777" w:rsidR="008A06C5" w:rsidRPr="008A06C5" w:rsidRDefault="008A06C5" w:rsidP="008A06C5">
      <w:r>
        <w:lastRenderedPageBreak/>
        <w:t xml:space="preserve">El </w:t>
      </w:r>
      <w:r w:rsidRPr="008A06C5">
        <w:rPr>
          <w:b/>
          <w:bCs/>
        </w:rPr>
        <w:t>.</w:t>
      </w:r>
      <w:proofErr w:type="spellStart"/>
      <w:r w:rsidRPr="008A06C5">
        <w:rPr>
          <w:b/>
          <w:bCs/>
        </w:rPr>
        <w:t>value_</w:t>
      </w:r>
      <w:proofErr w:type="gramStart"/>
      <w:r w:rsidRPr="008A06C5">
        <w:rPr>
          <w:b/>
          <w:bCs/>
        </w:rPr>
        <w:t>counts</w:t>
      </w:r>
      <w:proofErr w:type="spellEnd"/>
      <w:r w:rsidRPr="008A06C5">
        <w:rPr>
          <w:b/>
          <w:bCs/>
        </w:rPr>
        <w:t>(</w:t>
      </w:r>
      <w:proofErr w:type="gramEnd"/>
      <w:r w:rsidRPr="008A06C5">
        <w:rPr>
          <w:b/>
          <w:bCs/>
        </w:rPr>
        <w:t>)</w:t>
      </w:r>
      <w:r>
        <w:t xml:space="preserve"> lo que va a hacer es traerme la información de cuantas </w:t>
      </w:r>
      <w:r w:rsidRPr="008A06C5">
        <w:rPr>
          <w:b/>
          <w:bCs/>
        </w:rPr>
        <w:t>veces aparece cada valor único</w:t>
      </w:r>
      <w:r w:rsidRPr="008A06C5">
        <w:t xml:space="preserve"> en esa columna.</w:t>
      </w:r>
    </w:p>
    <w:p w14:paraId="604BFD22" w14:textId="77777777" w:rsidR="008A06C5" w:rsidRPr="008A06C5" w:rsidRDefault="008A06C5" w:rsidP="008A06C5">
      <w:pPr>
        <w:numPr>
          <w:ilvl w:val="0"/>
          <w:numId w:val="2"/>
        </w:numPr>
      </w:pPr>
      <w:r w:rsidRPr="008A06C5">
        <w:t xml:space="preserve">Por ejemplo, si "CEFALEA" aparece 1500 veces, "DOLOR ABDOMINAL" 1200, etc., este método devuelve una </w:t>
      </w:r>
      <w:r w:rsidRPr="008A06C5">
        <w:rPr>
          <w:b/>
          <w:bCs/>
        </w:rPr>
        <w:t>serie ordenada de mayor a menor frecuencia</w:t>
      </w:r>
      <w:r w:rsidRPr="008A06C5">
        <w:t>.</w:t>
      </w:r>
    </w:p>
    <w:p w14:paraId="5E3AFA5C" w14:textId="77777777" w:rsidR="00AD6A7C" w:rsidRDefault="008A06C5" w:rsidP="004C3077">
      <w:r>
        <w:t xml:space="preserve">El numero 10 es el top de diagnósticos. </w:t>
      </w:r>
    </w:p>
    <w:p w14:paraId="17A382AD" w14:textId="77777777" w:rsidR="00AD6A7C" w:rsidRDefault="00AD6A7C" w:rsidP="004C3077"/>
    <w:p w14:paraId="76D8E5DC" w14:textId="77777777" w:rsidR="001625B3" w:rsidRDefault="001625B3" w:rsidP="004C3077">
      <w:r>
        <w:t xml:space="preserve">Utilicé la siguiente línea para guardar el archivo en </w:t>
      </w:r>
      <w:proofErr w:type="spellStart"/>
      <w:r>
        <w:t>csv</w:t>
      </w:r>
      <w:proofErr w:type="spellEnd"/>
      <w:r>
        <w:t xml:space="preserve"> en visual y lograr integrarlo a </w:t>
      </w:r>
      <w:proofErr w:type="spellStart"/>
      <w:r>
        <w:t>power</w:t>
      </w:r>
      <w:proofErr w:type="spellEnd"/>
      <w:r>
        <w:t xml:space="preserve"> </w:t>
      </w:r>
      <w:proofErr w:type="gramStart"/>
      <w:r>
        <w:t>BI :</w:t>
      </w:r>
      <w:proofErr w:type="gramEnd"/>
    </w:p>
    <w:p w14:paraId="79F71FE8" w14:textId="77777777" w:rsidR="008A06C5" w:rsidRDefault="001625B3" w:rsidP="004C3077">
      <w:proofErr w:type="spellStart"/>
      <w:r w:rsidRPr="001625B3">
        <w:t>df.to_</w:t>
      </w:r>
      <w:proofErr w:type="gramStart"/>
      <w:r w:rsidRPr="001625B3">
        <w:t>csv</w:t>
      </w:r>
      <w:proofErr w:type="spellEnd"/>
      <w:r w:rsidRPr="001625B3">
        <w:t>(</w:t>
      </w:r>
      <w:proofErr w:type="gramEnd"/>
      <w:r w:rsidRPr="001625B3">
        <w:t>"</w:t>
      </w:r>
      <w:r>
        <w:t>perfil_morbilidad_3.</w:t>
      </w:r>
      <w:r w:rsidRPr="001625B3">
        <w:t xml:space="preserve">csv", </w:t>
      </w:r>
      <w:proofErr w:type="spellStart"/>
      <w:r w:rsidRPr="001625B3">
        <w:t>index</w:t>
      </w:r>
      <w:proofErr w:type="spellEnd"/>
      <w:r w:rsidRPr="001625B3">
        <w:t>=False)</w:t>
      </w:r>
    </w:p>
    <w:p w14:paraId="188FF235" w14:textId="77777777" w:rsidR="008A06C5" w:rsidRDefault="008A06C5" w:rsidP="004C3077"/>
    <w:p w14:paraId="654B9685" w14:textId="77777777" w:rsidR="00A42A00" w:rsidRPr="00A42A00" w:rsidRDefault="00A42A00" w:rsidP="00A42A00">
      <w:pPr>
        <w:rPr>
          <w:b/>
          <w:bCs/>
        </w:rPr>
      </w:pPr>
      <w:r>
        <w:t xml:space="preserve">Para realizar consultas y hacer los gráficos de </w:t>
      </w:r>
      <w:r w:rsidRPr="00A42A00">
        <w:rPr>
          <w:b/>
          <w:bCs/>
        </w:rPr>
        <w:t>Diagnósticos por unidad funcional</w:t>
      </w:r>
    </w:p>
    <w:p w14:paraId="1FDA6028" w14:textId="77777777" w:rsidR="008A06C5" w:rsidRDefault="00A42A00" w:rsidP="004C3077">
      <w:r>
        <w:rPr>
          <w:b/>
          <w:bCs/>
        </w:rPr>
        <w:t xml:space="preserve">Y </w:t>
      </w:r>
      <w:r w:rsidRPr="00A42A00">
        <w:t>ver si ciertas enfermedades son más comunes en ciertas áreas o servicios.</w:t>
      </w:r>
    </w:p>
    <w:p w14:paraId="17A7B154" w14:textId="77777777" w:rsidR="00A42A00" w:rsidRPr="00A42A00" w:rsidRDefault="00A42A00" w:rsidP="00A42A00">
      <w:proofErr w:type="spellStart"/>
      <w:r w:rsidRPr="00A42A00">
        <w:t>import</w:t>
      </w:r>
      <w:proofErr w:type="spellEnd"/>
      <w:r w:rsidRPr="00A42A00">
        <w:t xml:space="preserve"> </w:t>
      </w:r>
      <w:proofErr w:type="spellStart"/>
      <w:proofErr w:type="gramStart"/>
      <w:r w:rsidRPr="00A42A00">
        <w:t>matplotlib.pyplot</w:t>
      </w:r>
      <w:proofErr w:type="spellEnd"/>
      <w:proofErr w:type="gramEnd"/>
      <w:r w:rsidRPr="00A42A00">
        <w:t xml:space="preserve"> as </w:t>
      </w:r>
      <w:proofErr w:type="spellStart"/>
      <w:r w:rsidRPr="00A42A00">
        <w:t>plt</w:t>
      </w:r>
      <w:proofErr w:type="spellEnd"/>
    </w:p>
    <w:p w14:paraId="174AB258" w14:textId="77777777" w:rsidR="00A42A00" w:rsidRPr="00A42A00" w:rsidRDefault="00A42A00" w:rsidP="00A42A00">
      <w:proofErr w:type="spellStart"/>
      <w:r w:rsidRPr="00A42A00">
        <w:t>import</w:t>
      </w:r>
      <w:proofErr w:type="spellEnd"/>
      <w:r w:rsidRPr="00A42A00">
        <w:t xml:space="preserve"> </w:t>
      </w:r>
      <w:proofErr w:type="spellStart"/>
      <w:r w:rsidRPr="00A42A00">
        <w:t>seaborn</w:t>
      </w:r>
      <w:proofErr w:type="spellEnd"/>
      <w:r w:rsidRPr="00A42A00">
        <w:t xml:space="preserve"> as </w:t>
      </w:r>
      <w:proofErr w:type="spellStart"/>
      <w:r w:rsidRPr="00A42A00">
        <w:t>sns</w:t>
      </w:r>
      <w:proofErr w:type="spellEnd"/>
    </w:p>
    <w:p w14:paraId="27A890BE" w14:textId="77777777" w:rsidR="00A42A00" w:rsidRPr="00A42A00" w:rsidRDefault="00A42A00" w:rsidP="00A42A00">
      <w:proofErr w:type="spellStart"/>
      <w:proofErr w:type="gramStart"/>
      <w:r w:rsidRPr="00A42A00">
        <w:t>sns.countplot</w:t>
      </w:r>
      <w:proofErr w:type="spellEnd"/>
      <w:proofErr w:type="gramEnd"/>
      <w:r w:rsidRPr="00A42A00">
        <w:t>(data=</w:t>
      </w:r>
      <w:proofErr w:type="spellStart"/>
      <w:r w:rsidRPr="00A42A00">
        <w:t>df</w:t>
      </w:r>
      <w:proofErr w:type="spellEnd"/>
      <w:r w:rsidRPr="00A42A00">
        <w:t xml:space="preserve">, y="UNIDAD FUNCIONAL", </w:t>
      </w:r>
      <w:proofErr w:type="spellStart"/>
      <w:r w:rsidRPr="00A42A00">
        <w:t>order</w:t>
      </w:r>
      <w:proofErr w:type="spellEnd"/>
      <w:r w:rsidRPr="00A42A00">
        <w:t>=</w:t>
      </w:r>
      <w:proofErr w:type="spellStart"/>
      <w:proofErr w:type="gramStart"/>
      <w:r w:rsidRPr="00A42A00">
        <w:t>df</w:t>
      </w:r>
      <w:proofErr w:type="spellEnd"/>
      <w:r w:rsidRPr="00A42A00">
        <w:t>[</w:t>
      </w:r>
      <w:proofErr w:type="gramEnd"/>
      <w:r w:rsidRPr="00A42A00">
        <w:t>"UNIDAD FUNCIONAL"].</w:t>
      </w:r>
      <w:proofErr w:type="spellStart"/>
      <w:r w:rsidRPr="00A42A00">
        <w:t>value_counts</w:t>
      </w:r>
      <w:proofErr w:type="spellEnd"/>
      <w:r w:rsidRPr="00A42A00">
        <w:t>(</w:t>
      </w:r>
      <w:proofErr w:type="gramStart"/>
      <w:r w:rsidRPr="00A42A00">
        <w:t>).head</w:t>
      </w:r>
      <w:proofErr w:type="gramEnd"/>
      <w:r w:rsidRPr="00A42A00">
        <w:t>(10</w:t>
      </w:r>
      <w:proofErr w:type="gramStart"/>
      <w:r w:rsidRPr="00A42A00">
        <w:t>).</w:t>
      </w:r>
      <w:proofErr w:type="spellStart"/>
      <w:r w:rsidRPr="00A42A00">
        <w:t>index</w:t>
      </w:r>
      <w:proofErr w:type="spellEnd"/>
      <w:proofErr w:type="gramEnd"/>
      <w:r w:rsidRPr="00A42A00">
        <w:t>)</w:t>
      </w:r>
    </w:p>
    <w:p w14:paraId="08C59A66" w14:textId="77777777" w:rsidR="00A42A00" w:rsidRPr="00A42A00" w:rsidRDefault="00A42A00" w:rsidP="00A42A00">
      <w:proofErr w:type="spellStart"/>
      <w:proofErr w:type="gramStart"/>
      <w:r w:rsidRPr="00A42A00">
        <w:t>plt.title</w:t>
      </w:r>
      <w:proofErr w:type="spellEnd"/>
      <w:proofErr w:type="gramEnd"/>
      <w:r w:rsidRPr="00A42A00">
        <w:t>("Consultas por unidad funcional")</w:t>
      </w:r>
    </w:p>
    <w:p w14:paraId="1FC0F893" w14:textId="77777777" w:rsidR="00A42A00" w:rsidRPr="00A42A00" w:rsidRDefault="00A42A00" w:rsidP="00A42A00">
      <w:proofErr w:type="spellStart"/>
      <w:proofErr w:type="gramStart"/>
      <w:r w:rsidRPr="00A42A00">
        <w:t>plt.xlabel</w:t>
      </w:r>
      <w:proofErr w:type="spellEnd"/>
      <w:proofErr w:type="gramEnd"/>
      <w:r w:rsidRPr="00A42A00">
        <w:t>("Número de casos")</w:t>
      </w:r>
    </w:p>
    <w:p w14:paraId="490CD7C0" w14:textId="77777777" w:rsidR="00A42A00" w:rsidRPr="00A42A00" w:rsidRDefault="00A42A00" w:rsidP="00A42A00">
      <w:proofErr w:type="spellStart"/>
      <w:proofErr w:type="gramStart"/>
      <w:r w:rsidRPr="00A42A00">
        <w:t>plt.ylabel</w:t>
      </w:r>
      <w:proofErr w:type="spellEnd"/>
      <w:proofErr w:type="gramEnd"/>
      <w:r w:rsidRPr="00A42A00">
        <w:t>("Unidad funcional")</w:t>
      </w:r>
    </w:p>
    <w:p w14:paraId="0CBDAB02" w14:textId="77777777" w:rsidR="00A42A00" w:rsidRPr="00A42A00" w:rsidRDefault="00A42A00" w:rsidP="00A42A00">
      <w:proofErr w:type="spellStart"/>
      <w:proofErr w:type="gramStart"/>
      <w:r w:rsidRPr="00A42A00">
        <w:t>plt.tight</w:t>
      </w:r>
      <w:proofErr w:type="gramEnd"/>
      <w:r w:rsidRPr="00A42A00">
        <w:t>_</w:t>
      </w:r>
      <w:proofErr w:type="gramStart"/>
      <w:r w:rsidRPr="00A42A00">
        <w:t>layout</w:t>
      </w:r>
      <w:proofErr w:type="spellEnd"/>
      <w:r w:rsidRPr="00A42A00">
        <w:t>(</w:t>
      </w:r>
      <w:proofErr w:type="gramEnd"/>
      <w:r w:rsidRPr="00A42A00">
        <w:t>)</w:t>
      </w:r>
    </w:p>
    <w:p w14:paraId="63561F6D" w14:textId="77777777" w:rsidR="00A42A00" w:rsidRPr="00A42A00" w:rsidRDefault="00A42A00" w:rsidP="00A42A00">
      <w:proofErr w:type="spellStart"/>
      <w:proofErr w:type="gramStart"/>
      <w:r w:rsidRPr="00A42A00">
        <w:t>plt.show</w:t>
      </w:r>
      <w:proofErr w:type="spellEnd"/>
      <w:proofErr w:type="gramEnd"/>
      <w:r w:rsidRPr="00A42A00">
        <w:t>()</w:t>
      </w:r>
    </w:p>
    <w:p w14:paraId="7A007F2C" w14:textId="77777777" w:rsidR="00A42A00" w:rsidRDefault="00A42A00" w:rsidP="004C3077"/>
    <w:p w14:paraId="001BAE61" w14:textId="77777777" w:rsidR="00A42A00" w:rsidRDefault="00A42A00" w:rsidP="004C3077"/>
    <w:p w14:paraId="40FD6839" w14:textId="77777777" w:rsidR="00A42A00" w:rsidRDefault="00A42A00" w:rsidP="004C3077"/>
    <w:p w14:paraId="54943A42" w14:textId="77777777" w:rsidR="00A42A00" w:rsidRDefault="00A42A00" w:rsidP="004C3077">
      <w:r w:rsidRPr="00A42A00">
        <w:rPr>
          <w:noProof/>
        </w:rPr>
        <w:lastRenderedPageBreak/>
        <w:drawing>
          <wp:inline distT="0" distB="0" distL="0" distR="0" wp14:anchorId="6E22EBEE" wp14:editId="4CC20850">
            <wp:extent cx="5612130" cy="4212590"/>
            <wp:effectExtent l="0" t="0" r="7620" b="0"/>
            <wp:docPr id="1255612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2996" name=""/>
                    <pic:cNvPicPr/>
                  </pic:nvPicPr>
                  <pic:blipFill>
                    <a:blip r:embed="rId11"/>
                    <a:stretch>
                      <a:fillRect/>
                    </a:stretch>
                  </pic:blipFill>
                  <pic:spPr>
                    <a:xfrm>
                      <a:off x="0" y="0"/>
                      <a:ext cx="5612130" cy="4212590"/>
                    </a:xfrm>
                    <a:prstGeom prst="rect">
                      <a:avLst/>
                    </a:prstGeom>
                  </pic:spPr>
                </pic:pic>
              </a:graphicData>
            </a:graphic>
          </wp:inline>
        </w:drawing>
      </w:r>
    </w:p>
    <w:p w14:paraId="558BDF40" w14:textId="77777777" w:rsidR="008A06C5" w:rsidRDefault="008A06C5" w:rsidP="004C3077"/>
    <w:p w14:paraId="72007BF4" w14:textId="77777777" w:rsidR="008A06C5" w:rsidRDefault="008A06C5" w:rsidP="004C3077"/>
    <w:p w14:paraId="17A03A73" w14:textId="77777777" w:rsidR="008A06C5" w:rsidRDefault="00A42A00" w:rsidP="004C3077">
      <w:r>
        <w:t xml:space="preserve">La unidad de consultas externas es la que </w:t>
      </w:r>
      <w:proofErr w:type="spellStart"/>
      <w:r>
        <w:t>mas</w:t>
      </w:r>
      <w:proofErr w:type="spellEnd"/>
      <w:r>
        <w:t xml:space="preserve"> es utilizada. Puede ser que los casos que se presenten no sean tan urgentes y que la mayoría llegue por consulta prioritaria para que pueda ser redimido a otras unidades funcionalidades como es el de observación adulto urgencias.</w:t>
      </w:r>
    </w:p>
    <w:p w14:paraId="78EF1C86" w14:textId="77777777" w:rsidR="008A06C5" w:rsidRDefault="008A06C5" w:rsidP="004C3077"/>
    <w:p w14:paraId="08263D37" w14:textId="77777777" w:rsidR="008A06C5" w:rsidRDefault="008A06C5" w:rsidP="004C3077"/>
    <w:p w14:paraId="3E071643" w14:textId="77777777" w:rsidR="008A06C5" w:rsidRDefault="008A06C5" w:rsidP="004C3077"/>
    <w:p w14:paraId="30EDD36B" w14:textId="77777777" w:rsidR="008A06C5" w:rsidRDefault="008A06C5" w:rsidP="004C3077"/>
    <w:p w14:paraId="2ED489DD" w14:textId="77777777" w:rsidR="008A06C5" w:rsidRDefault="008A06C5" w:rsidP="004C3077"/>
    <w:p w14:paraId="5B84BC8F" w14:textId="77777777" w:rsidR="004C3077" w:rsidRPr="004C3077" w:rsidRDefault="004C3077" w:rsidP="004C3077"/>
    <w:p w14:paraId="0E42A506" w14:textId="77777777" w:rsidR="004C3077" w:rsidRDefault="004C3077" w:rsidP="004C3077"/>
    <w:p w14:paraId="2DC1A050" w14:textId="77777777" w:rsidR="002950D9" w:rsidRPr="00416DAA" w:rsidRDefault="00000000" w:rsidP="00416DAA">
      <w:pPr>
        <w:pStyle w:val="Ttulo1"/>
        <w:rPr>
          <w:color w:val="auto"/>
          <w:sz w:val="32"/>
          <w:szCs w:val="32"/>
        </w:rPr>
      </w:pPr>
      <w:r w:rsidRPr="00416DAA">
        <w:rPr>
          <w:color w:val="auto"/>
          <w:sz w:val="32"/>
          <w:szCs w:val="32"/>
        </w:rPr>
        <w:lastRenderedPageBreak/>
        <w:t>Análisis más detallado y pruebas adicionales</w:t>
      </w:r>
    </w:p>
    <w:p w14:paraId="3CC18296" w14:textId="77777777" w:rsidR="000E3287" w:rsidRDefault="00000000">
      <w:r>
        <w:br/>
        <w:t xml:space="preserve">A </w:t>
      </w:r>
      <w:proofErr w:type="gramStart"/>
      <w:r>
        <w:t>continuación</w:t>
      </w:r>
      <w:proofErr w:type="gramEnd"/>
      <w:r>
        <w:t xml:space="preserve"> se presenta una validación adicional de las hipótesis planteadas en cada gráfico, basadas en datos estadísticos reales y literatura académica sobre salud pública:</w:t>
      </w:r>
      <w:r>
        <w:br/>
      </w:r>
      <w:r>
        <w:br/>
        <w:t>1. Distribución de edades de atención</w:t>
      </w:r>
      <w:r>
        <w:br/>
        <w:t>Hipótesis original:</w:t>
      </w:r>
      <w:r>
        <w:br/>
        <w:t>Los picos de atención en edades de 0–5 años y 20–35 años podrían estar relacionados con atención pediátrica y salud reproductiva respectivamente.</w:t>
      </w:r>
      <w:r>
        <w:br/>
      </w:r>
      <w:r>
        <w:br/>
        <w:t>Análisis adicional y evidencia:</w:t>
      </w:r>
      <w:r>
        <w:br/>
      </w:r>
      <w:r w:rsidR="000E3287">
        <w:t>E</w:t>
      </w:r>
      <w:r>
        <w:t>l grupo de edad 20–35 años representa una etapa reproductiva activa, donde predominan consultas por planificación familiar, controles prenatales y gineco-obstétricos.</w:t>
      </w:r>
    </w:p>
    <w:p w14:paraId="7A0EF049" w14:textId="752602B6" w:rsidR="000E3287" w:rsidRDefault="000E3287">
      <w:proofErr w:type="gramStart"/>
      <w:r>
        <w:t>De acuerdo al</w:t>
      </w:r>
      <w:proofErr w:type="gramEnd"/>
      <w:r>
        <w:t xml:space="preserve"> </w:t>
      </w:r>
      <w:proofErr w:type="gramStart"/>
      <w:r>
        <w:t>articulo :</w:t>
      </w:r>
      <w:proofErr w:type="gramEnd"/>
      <w:r>
        <w:t xml:space="preserve"> </w:t>
      </w:r>
      <w:hyperlink r:id="rId12" w:history="1">
        <w:r w:rsidRPr="00F828C2">
          <w:rPr>
            <w:rStyle w:val="Hipervnculo"/>
          </w:rPr>
          <w:t>https://geoportal.dane.gov.co/servicios/atlas-estadistico/src/Tomo_I_Demografico/4.1.2.-mujeres-en-edad-f%C3%A9rtil.html</w:t>
        </w:r>
      </w:hyperlink>
    </w:p>
    <w:p w14:paraId="1135B98B" w14:textId="0DD3E88F" w:rsidR="00416DAA" w:rsidRDefault="000E3287">
      <w:r>
        <w:t xml:space="preserve">Se puede consultar que las edades reproductivas de las mujeres es </w:t>
      </w:r>
      <w:proofErr w:type="spellStart"/>
      <w:r>
        <w:t>apartir</w:t>
      </w:r>
      <w:proofErr w:type="spellEnd"/>
      <w:r>
        <w:t xml:space="preserve"> de los 15 años hasta los 35-38 años. </w:t>
      </w:r>
      <w:r>
        <w:br/>
      </w:r>
    </w:p>
    <w:p w14:paraId="78CDE532" w14:textId="77777777" w:rsidR="00416DAA" w:rsidRDefault="00416DAA">
      <w:proofErr w:type="gramStart"/>
      <w:r>
        <w:t>De acuerdo al</w:t>
      </w:r>
      <w:proofErr w:type="gramEnd"/>
      <w:r>
        <w:t xml:space="preserve"> </w:t>
      </w:r>
      <w:proofErr w:type="spellStart"/>
      <w:r>
        <w:t>articulo</w:t>
      </w:r>
      <w:proofErr w:type="spellEnd"/>
      <w:r>
        <w:t xml:space="preserve"> de </w:t>
      </w:r>
      <w:proofErr w:type="spellStart"/>
      <w:r>
        <w:t>violabs</w:t>
      </w:r>
      <w:proofErr w:type="spellEnd"/>
      <w:r>
        <w:t>…. “</w:t>
      </w:r>
      <w:r w:rsidRPr="00416DAA">
        <w:t>Como el sistema inmunitario y los órganos del cuerpo infantil aún están en desarrollos, existe cierta proclividad a que virus y bacterias se asienten en él. Además, hay que tener en cuenta los hábitos poco higiénicos a edades tempranas y el gran volumen de niños que se agrupa en colegios y guarderías como factores de riesgo</w:t>
      </w:r>
      <w:r>
        <w:t>”</w:t>
      </w:r>
    </w:p>
    <w:p w14:paraId="704A04FC" w14:textId="6F843983" w:rsidR="00416DAA" w:rsidRDefault="00416DAA">
      <w:r>
        <w:t xml:space="preserve">Referencia: </w:t>
      </w:r>
      <w:hyperlink r:id="rId13" w:history="1">
        <w:r w:rsidR="00212D5A" w:rsidRPr="00F828C2">
          <w:rPr>
            <w:rStyle w:val="Hipervnculo"/>
          </w:rPr>
          <w:t>https://vivolabs.es/las-10-enfermedades-mas-comunes-en-ninos/</w:t>
        </w:r>
      </w:hyperlink>
    </w:p>
    <w:p w14:paraId="62F2E113" w14:textId="77777777" w:rsidR="00212D5A" w:rsidRDefault="00212D5A"/>
    <w:p w14:paraId="4CE61D3A" w14:textId="77777777" w:rsidR="00416DAA" w:rsidRDefault="00416DAA"/>
    <w:p w14:paraId="6F3FF32D" w14:textId="77777777" w:rsidR="000E3287" w:rsidRDefault="000E3287"/>
    <w:p w14:paraId="3CF93A24" w14:textId="77777777" w:rsidR="000E3287" w:rsidRDefault="000E3287"/>
    <w:p w14:paraId="4B8DB8A8" w14:textId="77777777" w:rsidR="000E3287" w:rsidRDefault="000E3287"/>
    <w:p w14:paraId="561458CC" w14:textId="77777777" w:rsidR="000E3287" w:rsidRDefault="000E3287"/>
    <w:p w14:paraId="30D83B49" w14:textId="77777777" w:rsidR="000E3287" w:rsidRDefault="000E3287"/>
    <w:p w14:paraId="702565FD" w14:textId="0B3F37C1" w:rsidR="00212D5A" w:rsidRDefault="00000000">
      <w:r>
        <w:br/>
        <w:t>Conclusión parcial:</w:t>
      </w:r>
      <w:r>
        <w:br/>
        <w:t>La hipótesis se confirma. Estos patrones coinciden con estadísticas reales sobre uso de servicios de salud en esas edades.</w:t>
      </w:r>
      <w:r>
        <w:br/>
      </w:r>
      <w:r>
        <w:br/>
        <w:t>2. Diagnósticos más frecuentes</w:t>
      </w:r>
      <w:r>
        <w:br/>
        <w:t>Hipótesis original:</w:t>
      </w:r>
      <w:r>
        <w:br/>
        <w:t>Los diagnósticos más comunes se centran en síntomas inespecíficos como cefalea y dolor abdominal.</w:t>
      </w:r>
      <w:r>
        <w:br/>
      </w:r>
      <w:r>
        <w:br/>
        <w:t>Análisis adicional y evidencia:</w:t>
      </w:r>
      <w:r>
        <w:br/>
        <w:t>Según datos</w:t>
      </w:r>
      <w:r w:rsidR="00212D5A">
        <w:t xml:space="preserve">: </w:t>
      </w:r>
      <w:r w:rsidR="00212D5A" w:rsidRPr="00212D5A">
        <w:t xml:space="preserve">Las infecciones agudas de las vías respiratorias altas son uno de los motivos más frecuentes de consulta al médico de atención primaria, tanto en los niños como en los adultos. Se entiende como vía aérea superior el área anatómica que se extiende desde las fosas nasales anteriores hasta la laringe y que incluye, como principales regiones, la nariz, los senos paranasales, el oído medio, la faringe, la laringe y las estructuras amigdalares. En muchas ocasiones las infecciones respiratorias altas se deben a agentes virales, por lo que suelen ser benignas y cursar de forma autolimitada. </w:t>
      </w:r>
    </w:p>
    <w:p w14:paraId="0AD2ABFB" w14:textId="04605A87" w:rsidR="00212D5A" w:rsidRDefault="00212D5A">
      <w:r>
        <w:t>Se puede hacer la consulta:</w:t>
      </w:r>
      <w:r w:rsidRPr="00212D5A">
        <w:t xml:space="preserve"> https://pmc.ncbi.nlm.nih.gov/articles/PMC7151953/#:~:text=Las%20infecciones%20agudas%20de%20las%20v%C3%ADas%20respiratorias,en%20los%20ni%C3%B1os%20como%20en%20los%20adultos.&amp;text=Las%20faringitis%20agudas%20causadas%20por%20Rhinovirus%20o,com%C3%BAn%20o%20de%20s%C3%ADntomas%20y%20signos%20inespec%C3%ADficos.</w:t>
      </w:r>
    </w:p>
    <w:p w14:paraId="13A6076B" w14:textId="77777777" w:rsidR="00212D5A" w:rsidRDefault="00000000">
      <w:r>
        <w:br/>
        <w:t>Conclusión parcial:</w:t>
      </w:r>
      <w:r>
        <w:br/>
        <w:t>La hipótesis se confirma, ya que los datos coinciden con la literatura médica regional sobre morbilidad ambulatoria.</w:t>
      </w:r>
      <w:r>
        <w:br/>
      </w:r>
    </w:p>
    <w:p w14:paraId="754BCCB8" w14:textId="77777777" w:rsidR="00212D5A" w:rsidRDefault="00212D5A"/>
    <w:p w14:paraId="41D6E46F" w14:textId="77777777" w:rsidR="00212D5A" w:rsidRDefault="00212D5A"/>
    <w:p w14:paraId="47330478" w14:textId="77777777" w:rsidR="00212D5A" w:rsidRDefault="00212D5A"/>
    <w:p w14:paraId="6A3A0A7D" w14:textId="42E6F65E" w:rsidR="003566BD" w:rsidRDefault="00000000">
      <w:r>
        <w:lastRenderedPageBreak/>
        <w:br/>
        <w:t>3. Consultas por unidad funcional</w:t>
      </w:r>
      <w:r>
        <w:br/>
        <w:t>Hipótesis original:</w:t>
      </w:r>
      <w:r>
        <w:br/>
        <w:t>Consulta externa es la unidad funcional más usada, seguida de urgencias. Esto sugiere predominancia de atenciones no graves.</w:t>
      </w:r>
      <w:r>
        <w:br/>
      </w:r>
      <w:r>
        <w:br/>
        <w:t>Análisis adicional y evidencia:</w:t>
      </w:r>
      <w:r>
        <w:br/>
      </w:r>
      <w:r w:rsidR="003566BD">
        <w:t>Según informes:</w:t>
      </w:r>
    </w:p>
    <w:p w14:paraId="452FB705" w14:textId="77777777" w:rsidR="003566BD" w:rsidRPr="003566BD" w:rsidRDefault="003566BD" w:rsidP="003566BD">
      <w:pPr>
        <w:numPr>
          <w:ilvl w:val="0"/>
          <w:numId w:val="3"/>
        </w:numPr>
      </w:pPr>
      <w:r w:rsidRPr="003566BD">
        <w:rPr>
          <w:b/>
          <w:bCs/>
        </w:rPr>
        <w:t>El Ministerio de Salud de Colombia</w:t>
      </w:r>
      <w:r w:rsidRPr="003566BD">
        <w:t xml:space="preserve"> ha reportado en boletines estadísticos que </w:t>
      </w:r>
      <w:r w:rsidRPr="003566BD">
        <w:rPr>
          <w:b/>
          <w:bCs/>
        </w:rPr>
        <w:t>más del 70% de las atenciones ambulatorias</w:t>
      </w:r>
      <w:r w:rsidRPr="003566BD">
        <w:t xml:space="preserve"> se concentran en el servicio de consulta externa.</w:t>
      </w:r>
    </w:p>
    <w:p w14:paraId="528D1F98" w14:textId="77777777" w:rsidR="003566BD" w:rsidRPr="003566BD" w:rsidRDefault="003566BD" w:rsidP="003566BD">
      <w:pPr>
        <w:numPr>
          <w:ilvl w:val="0"/>
          <w:numId w:val="3"/>
        </w:numPr>
      </w:pPr>
      <w:r w:rsidRPr="003566BD">
        <w:t xml:space="preserve">Un estudio del </w:t>
      </w:r>
      <w:r w:rsidRPr="003566BD">
        <w:rPr>
          <w:b/>
          <w:bCs/>
        </w:rPr>
        <w:t>Observatorio Nacional de Salud (INS, 2021)</w:t>
      </w:r>
      <w:r w:rsidRPr="003566BD">
        <w:t xml:space="preserve"> indicó que las atenciones por consulta externa están asociadas a </w:t>
      </w:r>
      <w:r w:rsidRPr="003566BD">
        <w:rPr>
          <w:b/>
          <w:bCs/>
        </w:rPr>
        <w:t>patologías comunes no urgentes</w:t>
      </w:r>
      <w:r w:rsidRPr="003566BD">
        <w:t xml:space="preserve"> (como cefaleas, afecciones respiratorias leves, dolores osteomusculares y seguimiento de enfermedades crónicas).</w:t>
      </w:r>
    </w:p>
    <w:p w14:paraId="0B01EFD3" w14:textId="77777777" w:rsidR="003566BD" w:rsidRPr="003566BD" w:rsidRDefault="003566BD" w:rsidP="003566BD">
      <w:pPr>
        <w:numPr>
          <w:ilvl w:val="0"/>
          <w:numId w:val="3"/>
        </w:numPr>
      </w:pPr>
      <w:r w:rsidRPr="003566BD">
        <w:t xml:space="preserve">La </w:t>
      </w:r>
      <w:r w:rsidRPr="003566BD">
        <w:rPr>
          <w:b/>
          <w:bCs/>
        </w:rPr>
        <w:t>Encuesta Nacional de Calidad de Vida del DANE</w:t>
      </w:r>
      <w:r w:rsidRPr="003566BD">
        <w:t xml:space="preserve"> ha mostrado que la </w:t>
      </w:r>
      <w:r w:rsidRPr="003566BD">
        <w:rPr>
          <w:b/>
          <w:bCs/>
        </w:rPr>
        <w:t>primera puerta de entrada al sistema</w:t>
      </w:r>
      <w:r w:rsidRPr="003566BD">
        <w:t xml:space="preserve"> es la consulta externa.</w:t>
      </w:r>
    </w:p>
    <w:p w14:paraId="645A30D1" w14:textId="318652C9" w:rsidR="003566BD" w:rsidRPr="003566BD" w:rsidRDefault="003566BD" w:rsidP="003566BD">
      <w:pPr>
        <w:rPr>
          <w:b/>
          <w:bCs/>
        </w:rPr>
      </w:pPr>
      <w:r w:rsidRPr="003566BD">
        <w:rPr>
          <w:b/>
          <w:bCs/>
        </w:rPr>
        <w:t>Fuentes:</w:t>
      </w:r>
    </w:p>
    <w:p w14:paraId="730FA07C" w14:textId="77777777" w:rsidR="003566BD" w:rsidRPr="003566BD" w:rsidRDefault="003566BD" w:rsidP="003566BD">
      <w:pPr>
        <w:numPr>
          <w:ilvl w:val="0"/>
          <w:numId w:val="4"/>
        </w:numPr>
      </w:pPr>
      <w:hyperlink r:id="rId14" w:tgtFrame="_new" w:history="1">
        <w:r w:rsidRPr="003566BD">
          <w:rPr>
            <w:rStyle w:val="Hipervnculo"/>
          </w:rPr>
          <w:t>https://www.minsalud.gov.co</w:t>
        </w:r>
      </w:hyperlink>
      <w:r w:rsidRPr="003566BD">
        <w:t xml:space="preserve"> → Boletines estadísticos y reportes del Sistema Integral de Información de la Protección Social (SISPRO).</w:t>
      </w:r>
    </w:p>
    <w:p w14:paraId="398C97BA" w14:textId="77777777" w:rsidR="003566BD" w:rsidRPr="003566BD" w:rsidRDefault="003566BD" w:rsidP="003566BD">
      <w:pPr>
        <w:numPr>
          <w:ilvl w:val="0"/>
          <w:numId w:val="4"/>
        </w:numPr>
      </w:pPr>
      <w:r w:rsidRPr="003566BD">
        <w:t>https://www.paho.org/es/colombia → Informes sobre acceso a servicios de salud.</w:t>
      </w:r>
    </w:p>
    <w:p w14:paraId="3E92BFA3" w14:textId="77777777" w:rsidR="003566BD" w:rsidRDefault="003566BD" w:rsidP="003566BD">
      <w:pPr>
        <w:numPr>
          <w:ilvl w:val="0"/>
          <w:numId w:val="4"/>
        </w:numPr>
      </w:pPr>
      <w:hyperlink r:id="rId15" w:tgtFrame="_new" w:history="1">
        <w:r w:rsidRPr="003566BD">
          <w:rPr>
            <w:rStyle w:val="Hipervnculo"/>
          </w:rPr>
          <w:t>https://www.dane.gov.co</w:t>
        </w:r>
      </w:hyperlink>
      <w:r w:rsidRPr="003566BD">
        <w:t xml:space="preserve"> → Encuesta Nacional de Calidad de Vida.</w:t>
      </w:r>
    </w:p>
    <w:p w14:paraId="782FDB53" w14:textId="2E3DB4A7" w:rsidR="002950D9" w:rsidRDefault="00000000" w:rsidP="003566BD">
      <w:r>
        <w:br/>
      </w:r>
      <w:r>
        <w:br/>
        <w:t>Conclusión parcial:</w:t>
      </w:r>
      <w:r>
        <w:br/>
        <w:t>La hipótesis se valida. Se refleja la sobreutilización de consulta externa como canal de entrada al sistema de salud.</w:t>
      </w:r>
      <w:r>
        <w:br/>
      </w:r>
    </w:p>
    <w:p w14:paraId="7077D1EF" w14:textId="77777777" w:rsidR="00F10812" w:rsidRDefault="00F10812">
      <w:pPr>
        <w:pStyle w:val="Ttulo1"/>
        <w:rPr>
          <w:color w:val="auto"/>
          <w:sz w:val="32"/>
          <w:szCs w:val="32"/>
        </w:rPr>
      </w:pPr>
    </w:p>
    <w:p w14:paraId="5EFDFD2E" w14:textId="59ECE771" w:rsidR="002950D9" w:rsidRPr="003566BD" w:rsidRDefault="003566BD">
      <w:pPr>
        <w:pStyle w:val="Ttulo1"/>
        <w:rPr>
          <w:color w:val="auto"/>
          <w:sz w:val="32"/>
          <w:szCs w:val="32"/>
        </w:rPr>
      </w:pPr>
      <w:r w:rsidRPr="003566BD">
        <w:rPr>
          <w:color w:val="auto"/>
          <w:sz w:val="32"/>
          <w:szCs w:val="32"/>
        </w:rPr>
        <w:t>Conclusiones</w:t>
      </w:r>
    </w:p>
    <w:p w14:paraId="0ABD9634" w14:textId="77777777" w:rsidR="00E12EC4" w:rsidRDefault="00000000">
      <w:r>
        <w:br/>
        <w:t xml:space="preserve">Este análisis </w:t>
      </w:r>
      <w:r w:rsidR="00E12EC4">
        <w:t>permitió identificar lo siguiente de nuestro sistema de salud:</w:t>
      </w:r>
    </w:p>
    <w:p w14:paraId="598B0E47" w14:textId="6B07FD1E" w:rsidR="002950D9" w:rsidRDefault="00000000">
      <w:r>
        <w:br/>
        <w:t>- La atención se concentra en edades tempranas y en adultos jóvenes, lo cual se relaciona con necesidades pediátricas y reproductivas.</w:t>
      </w:r>
      <w:r>
        <w:br/>
        <w:t>- Los diagnósticos más frecuentes corresponden a síntomas comunes y generales, lo que es coherente con la alta demanda en consulta externa.</w:t>
      </w:r>
      <w:r>
        <w:br/>
        <w:t>- Las unidades funcionales más utilizadas son la consulta externa y las áreas de observación de urgencias, lo que refleja una atención orientada a casos no complejos o priorización básica.</w:t>
      </w:r>
      <w:r>
        <w:br/>
      </w:r>
      <w:r>
        <w:br/>
        <w:t>Además, las hipótesis planteadas fueron validadas con estudios y estadísticas oficiales</w:t>
      </w:r>
      <w:r w:rsidR="00E12EC4">
        <w:t xml:space="preserve"> en diferentes artículos en internet.</w:t>
      </w:r>
      <w:r>
        <w:br/>
      </w:r>
    </w:p>
    <w:sectPr w:rsidR="00295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7594"/>
    <w:multiLevelType w:val="multilevel"/>
    <w:tmpl w:val="E6F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92C62"/>
    <w:multiLevelType w:val="multilevel"/>
    <w:tmpl w:val="E56E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31DE5"/>
    <w:multiLevelType w:val="hybridMultilevel"/>
    <w:tmpl w:val="DCE253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B63B16"/>
    <w:multiLevelType w:val="hybridMultilevel"/>
    <w:tmpl w:val="F570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B84496"/>
    <w:multiLevelType w:val="multilevel"/>
    <w:tmpl w:val="CE0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4B1F"/>
    <w:multiLevelType w:val="hybridMultilevel"/>
    <w:tmpl w:val="392236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0106955">
    <w:abstractNumId w:val="2"/>
  </w:num>
  <w:num w:numId="2" w16cid:durableId="945385476">
    <w:abstractNumId w:val="0"/>
  </w:num>
  <w:num w:numId="3" w16cid:durableId="1982034765">
    <w:abstractNumId w:val="4"/>
  </w:num>
  <w:num w:numId="4" w16cid:durableId="569389436">
    <w:abstractNumId w:val="1"/>
  </w:num>
  <w:num w:numId="5" w16cid:durableId="1014575472">
    <w:abstractNumId w:val="3"/>
  </w:num>
  <w:num w:numId="6" w16cid:durableId="158514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7"/>
    <w:rsid w:val="00062648"/>
    <w:rsid w:val="000E3287"/>
    <w:rsid w:val="001625B3"/>
    <w:rsid w:val="00212D5A"/>
    <w:rsid w:val="00222026"/>
    <w:rsid w:val="00294B2B"/>
    <w:rsid w:val="002950D9"/>
    <w:rsid w:val="002D6EDE"/>
    <w:rsid w:val="003566BD"/>
    <w:rsid w:val="004132E3"/>
    <w:rsid w:val="00416DAA"/>
    <w:rsid w:val="004C3077"/>
    <w:rsid w:val="005233BC"/>
    <w:rsid w:val="00784BB1"/>
    <w:rsid w:val="007C3C19"/>
    <w:rsid w:val="00822A26"/>
    <w:rsid w:val="008A06C5"/>
    <w:rsid w:val="00A42A00"/>
    <w:rsid w:val="00A66BA5"/>
    <w:rsid w:val="00A86407"/>
    <w:rsid w:val="00AB3696"/>
    <w:rsid w:val="00AD6A7C"/>
    <w:rsid w:val="00E12EC4"/>
    <w:rsid w:val="00EA621E"/>
    <w:rsid w:val="00F108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022A"/>
  <w15:chartTrackingRefBased/>
  <w15:docId w15:val="{1C48EE7E-7FAE-42DE-8C97-05604BDA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3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30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30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30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30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0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0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0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0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30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30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30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30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30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0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0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077"/>
    <w:rPr>
      <w:rFonts w:eastAsiaTheme="majorEastAsia" w:cstheme="majorBidi"/>
      <w:color w:val="272727" w:themeColor="text1" w:themeTint="D8"/>
    </w:rPr>
  </w:style>
  <w:style w:type="paragraph" w:styleId="Ttulo">
    <w:name w:val="Title"/>
    <w:basedOn w:val="Normal"/>
    <w:next w:val="Normal"/>
    <w:link w:val="TtuloCar"/>
    <w:uiPriority w:val="10"/>
    <w:qFormat/>
    <w:rsid w:val="004C3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0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0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0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077"/>
    <w:pPr>
      <w:spacing w:before="160"/>
      <w:jc w:val="center"/>
    </w:pPr>
    <w:rPr>
      <w:i/>
      <w:iCs/>
      <w:color w:val="404040" w:themeColor="text1" w:themeTint="BF"/>
    </w:rPr>
  </w:style>
  <w:style w:type="character" w:customStyle="1" w:styleId="CitaCar">
    <w:name w:val="Cita Car"/>
    <w:basedOn w:val="Fuentedeprrafopredeter"/>
    <w:link w:val="Cita"/>
    <w:uiPriority w:val="29"/>
    <w:rsid w:val="004C3077"/>
    <w:rPr>
      <w:i/>
      <w:iCs/>
      <w:color w:val="404040" w:themeColor="text1" w:themeTint="BF"/>
    </w:rPr>
  </w:style>
  <w:style w:type="paragraph" w:styleId="Prrafodelista">
    <w:name w:val="List Paragraph"/>
    <w:basedOn w:val="Normal"/>
    <w:uiPriority w:val="34"/>
    <w:qFormat/>
    <w:rsid w:val="004C3077"/>
    <w:pPr>
      <w:ind w:left="720"/>
      <w:contextualSpacing/>
    </w:pPr>
  </w:style>
  <w:style w:type="character" w:styleId="nfasisintenso">
    <w:name w:val="Intense Emphasis"/>
    <w:basedOn w:val="Fuentedeprrafopredeter"/>
    <w:uiPriority w:val="21"/>
    <w:qFormat/>
    <w:rsid w:val="004C3077"/>
    <w:rPr>
      <w:i/>
      <w:iCs/>
      <w:color w:val="0F4761" w:themeColor="accent1" w:themeShade="BF"/>
    </w:rPr>
  </w:style>
  <w:style w:type="paragraph" w:styleId="Citadestacada">
    <w:name w:val="Intense Quote"/>
    <w:basedOn w:val="Normal"/>
    <w:next w:val="Normal"/>
    <w:link w:val="CitadestacadaCar"/>
    <w:uiPriority w:val="30"/>
    <w:qFormat/>
    <w:rsid w:val="004C3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3077"/>
    <w:rPr>
      <w:i/>
      <w:iCs/>
      <w:color w:val="0F4761" w:themeColor="accent1" w:themeShade="BF"/>
    </w:rPr>
  </w:style>
  <w:style w:type="character" w:styleId="Referenciaintensa">
    <w:name w:val="Intense Reference"/>
    <w:basedOn w:val="Fuentedeprrafopredeter"/>
    <w:uiPriority w:val="32"/>
    <w:qFormat/>
    <w:rsid w:val="004C3077"/>
    <w:rPr>
      <w:b/>
      <w:bCs/>
      <w:smallCaps/>
      <w:color w:val="0F4761" w:themeColor="accent1" w:themeShade="BF"/>
      <w:spacing w:val="5"/>
    </w:rPr>
  </w:style>
  <w:style w:type="character" w:styleId="Hipervnculo">
    <w:name w:val="Hyperlink"/>
    <w:basedOn w:val="Fuentedeprrafopredeter"/>
    <w:uiPriority w:val="99"/>
    <w:unhideWhenUsed/>
    <w:rsid w:val="000E3287"/>
    <w:rPr>
      <w:color w:val="467886" w:themeColor="hyperlink"/>
      <w:u w:val="single"/>
    </w:rPr>
  </w:style>
  <w:style w:type="character" w:styleId="Mencinsinresolver">
    <w:name w:val="Unresolved Mention"/>
    <w:basedOn w:val="Fuentedeprrafopredeter"/>
    <w:uiPriority w:val="99"/>
    <w:semiHidden/>
    <w:unhideWhenUsed/>
    <w:rsid w:val="000E3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8788">
      <w:bodyDiv w:val="1"/>
      <w:marLeft w:val="0"/>
      <w:marRight w:val="0"/>
      <w:marTop w:val="0"/>
      <w:marBottom w:val="0"/>
      <w:divBdr>
        <w:top w:val="none" w:sz="0" w:space="0" w:color="auto"/>
        <w:left w:val="none" w:sz="0" w:space="0" w:color="auto"/>
        <w:bottom w:val="none" w:sz="0" w:space="0" w:color="auto"/>
        <w:right w:val="none" w:sz="0" w:space="0" w:color="auto"/>
      </w:divBdr>
      <w:divsChild>
        <w:div w:id="713429447">
          <w:marLeft w:val="0"/>
          <w:marRight w:val="0"/>
          <w:marTop w:val="0"/>
          <w:marBottom w:val="0"/>
          <w:divBdr>
            <w:top w:val="none" w:sz="0" w:space="0" w:color="auto"/>
            <w:left w:val="none" w:sz="0" w:space="0" w:color="auto"/>
            <w:bottom w:val="none" w:sz="0" w:space="0" w:color="auto"/>
            <w:right w:val="none" w:sz="0" w:space="0" w:color="auto"/>
          </w:divBdr>
          <w:divsChild>
            <w:div w:id="1691953525">
              <w:marLeft w:val="0"/>
              <w:marRight w:val="0"/>
              <w:marTop w:val="0"/>
              <w:marBottom w:val="0"/>
              <w:divBdr>
                <w:top w:val="none" w:sz="0" w:space="0" w:color="auto"/>
                <w:left w:val="none" w:sz="0" w:space="0" w:color="auto"/>
                <w:bottom w:val="none" w:sz="0" w:space="0" w:color="auto"/>
                <w:right w:val="none" w:sz="0" w:space="0" w:color="auto"/>
              </w:divBdr>
            </w:div>
            <w:div w:id="2069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663">
      <w:bodyDiv w:val="1"/>
      <w:marLeft w:val="0"/>
      <w:marRight w:val="0"/>
      <w:marTop w:val="0"/>
      <w:marBottom w:val="0"/>
      <w:divBdr>
        <w:top w:val="none" w:sz="0" w:space="0" w:color="auto"/>
        <w:left w:val="none" w:sz="0" w:space="0" w:color="auto"/>
        <w:bottom w:val="none" w:sz="0" w:space="0" w:color="auto"/>
        <w:right w:val="none" w:sz="0" w:space="0" w:color="auto"/>
      </w:divBdr>
      <w:divsChild>
        <w:div w:id="1315065588">
          <w:marLeft w:val="0"/>
          <w:marRight w:val="0"/>
          <w:marTop w:val="0"/>
          <w:marBottom w:val="0"/>
          <w:divBdr>
            <w:top w:val="none" w:sz="0" w:space="0" w:color="auto"/>
            <w:left w:val="none" w:sz="0" w:space="0" w:color="auto"/>
            <w:bottom w:val="none" w:sz="0" w:space="0" w:color="auto"/>
            <w:right w:val="none" w:sz="0" w:space="0" w:color="auto"/>
          </w:divBdr>
          <w:divsChild>
            <w:div w:id="1450314716">
              <w:marLeft w:val="0"/>
              <w:marRight w:val="0"/>
              <w:marTop w:val="0"/>
              <w:marBottom w:val="0"/>
              <w:divBdr>
                <w:top w:val="none" w:sz="0" w:space="0" w:color="auto"/>
                <w:left w:val="none" w:sz="0" w:space="0" w:color="auto"/>
                <w:bottom w:val="none" w:sz="0" w:space="0" w:color="auto"/>
                <w:right w:val="none" w:sz="0" w:space="0" w:color="auto"/>
              </w:divBdr>
            </w:div>
            <w:div w:id="2013793756">
              <w:marLeft w:val="0"/>
              <w:marRight w:val="0"/>
              <w:marTop w:val="0"/>
              <w:marBottom w:val="0"/>
              <w:divBdr>
                <w:top w:val="none" w:sz="0" w:space="0" w:color="auto"/>
                <w:left w:val="none" w:sz="0" w:space="0" w:color="auto"/>
                <w:bottom w:val="none" w:sz="0" w:space="0" w:color="auto"/>
                <w:right w:val="none" w:sz="0" w:space="0" w:color="auto"/>
              </w:divBdr>
            </w:div>
            <w:div w:id="1050961496">
              <w:marLeft w:val="0"/>
              <w:marRight w:val="0"/>
              <w:marTop w:val="0"/>
              <w:marBottom w:val="0"/>
              <w:divBdr>
                <w:top w:val="none" w:sz="0" w:space="0" w:color="auto"/>
                <w:left w:val="none" w:sz="0" w:space="0" w:color="auto"/>
                <w:bottom w:val="none" w:sz="0" w:space="0" w:color="auto"/>
                <w:right w:val="none" w:sz="0" w:space="0" w:color="auto"/>
              </w:divBdr>
            </w:div>
            <w:div w:id="1620989107">
              <w:marLeft w:val="0"/>
              <w:marRight w:val="0"/>
              <w:marTop w:val="0"/>
              <w:marBottom w:val="0"/>
              <w:divBdr>
                <w:top w:val="none" w:sz="0" w:space="0" w:color="auto"/>
                <w:left w:val="none" w:sz="0" w:space="0" w:color="auto"/>
                <w:bottom w:val="none" w:sz="0" w:space="0" w:color="auto"/>
                <w:right w:val="none" w:sz="0" w:space="0" w:color="auto"/>
              </w:divBdr>
            </w:div>
            <w:div w:id="2114085520">
              <w:marLeft w:val="0"/>
              <w:marRight w:val="0"/>
              <w:marTop w:val="0"/>
              <w:marBottom w:val="0"/>
              <w:divBdr>
                <w:top w:val="none" w:sz="0" w:space="0" w:color="auto"/>
                <w:left w:val="none" w:sz="0" w:space="0" w:color="auto"/>
                <w:bottom w:val="none" w:sz="0" w:space="0" w:color="auto"/>
                <w:right w:val="none" w:sz="0" w:space="0" w:color="auto"/>
              </w:divBdr>
            </w:div>
            <w:div w:id="1583641538">
              <w:marLeft w:val="0"/>
              <w:marRight w:val="0"/>
              <w:marTop w:val="0"/>
              <w:marBottom w:val="0"/>
              <w:divBdr>
                <w:top w:val="none" w:sz="0" w:space="0" w:color="auto"/>
                <w:left w:val="none" w:sz="0" w:space="0" w:color="auto"/>
                <w:bottom w:val="none" w:sz="0" w:space="0" w:color="auto"/>
                <w:right w:val="none" w:sz="0" w:space="0" w:color="auto"/>
              </w:divBdr>
            </w:div>
            <w:div w:id="2040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6934">
      <w:bodyDiv w:val="1"/>
      <w:marLeft w:val="0"/>
      <w:marRight w:val="0"/>
      <w:marTop w:val="0"/>
      <w:marBottom w:val="0"/>
      <w:divBdr>
        <w:top w:val="none" w:sz="0" w:space="0" w:color="auto"/>
        <w:left w:val="none" w:sz="0" w:space="0" w:color="auto"/>
        <w:bottom w:val="none" w:sz="0" w:space="0" w:color="auto"/>
        <w:right w:val="none" w:sz="0" w:space="0" w:color="auto"/>
      </w:divBdr>
    </w:div>
    <w:div w:id="282621011">
      <w:bodyDiv w:val="1"/>
      <w:marLeft w:val="0"/>
      <w:marRight w:val="0"/>
      <w:marTop w:val="0"/>
      <w:marBottom w:val="0"/>
      <w:divBdr>
        <w:top w:val="none" w:sz="0" w:space="0" w:color="auto"/>
        <w:left w:val="none" w:sz="0" w:space="0" w:color="auto"/>
        <w:bottom w:val="none" w:sz="0" w:space="0" w:color="auto"/>
        <w:right w:val="none" w:sz="0" w:space="0" w:color="auto"/>
      </w:divBdr>
      <w:divsChild>
        <w:div w:id="777068867">
          <w:marLeft w:val="0"/>
          <w:marRight w:val="0"/>
          <w:marTop w:val="0"/>
          <w:marBottom w:val="0"/>
          <w:divBdr>
            <w:top w:val="none" w:sz="0" w:space="0" w:color="auto"/>
            <w:left w:val="none" w:sz="0" w:space="0" w:color="auto"/>
            <w:bottom w:val="none" w:sz="0" w:space="0" w:color="auto"/>
            <w:right w:val="none" w:sz="0" w:space="0" w:color="auto"/>
          </w:divBdr>
          <w:divsChild>
            <w:div w:id="1698579815">
              <w:marLeft w:val="0"/>
              <w:marRight w:val="0"/>
              <w:marTop w:val="0"/>
              <w:marBottom w:val="0"/>
              <w:divBdr>
                <w:top w:val="none" w:sz="0" w:space="0" w:color="auto"/>
                <w:left w:val="none" w:sz="0" w:space="0" w:color="auto"/>
                <w:bottom w:val="none" w:sz="0" w:space="0" w:color="auto"/>
                <w:right w:val="none" w:sz="0" w:space="0" w:color="auto"/>
              </w:divBdr>
            </w:div>
            <w:div w:id="362632963">
              <w:marLeft w:val="0"/>
              <w:marRight w:val="0"/>
              <w:marTop w:val="0"/>
              <w:marBottom w:val="0"/>
              <w:divBdr>
                <w:top w:val="none" w:sz="0" w:space="0" w:color="auto"/>
                <w:left w:val="none" w:sz="0" w:space="0" w:color="auto"/>
                <w:bottom w:val="none" w:sz="0" w:space="0" w:color="auto"/>
                <w:right w:val="none" w:sz="0" w:space="0" w:color="auto"/>
              </w:divBdr>
            </w:div>
            <w:div w:id="679507596">
              <w:marLeft w:val="0"/>
              <w:marRight w:val="0"/>
              <w:marTop w:val="0"/>
              <w:marBottom w:val="0"/>
              <w:divBdr>
                <w:top w:val="none" w:sz="0" w:space="0" w:color="auto"/>
                <w:left w:val="none" w:sz="0" w:space="0" w:color="auto"/>
                <w:bottom w:val="none" w:sz="0" w:space="0" w:color="auto"/>
                <w:right w:val="none" w:sz="0" w:space="0" w:color="auto"/>
              </w:divBdr>
            </w:div>
            <w:div w:id="287247085">
              <w:marLeft w:val="0"/>
              <w:marRight w:val="0"/>
              <w:marTop w:val="0"/>
              <w:marBottom w:val="0"/>
              <w:divBdr>
                <w:top w:val="none" w:sz="0" w:space="0" w:color="auto"/>
                <w:left w:val="none" w:sz="0" w:space="0" w:color="auto"/>
                <w:bottom w:val="none" w:sz="0" w:space="0" w:color="auto"/>
                <w:right w:val="none" w:sz="0" w:space="0" w:color="auto"/>
              </w:divBdr>
            </w:div>
            <w:div w:id="956451619">
              <w:marLeft w:val="0"/>
              <w:marRight w:val="0"/>
              <w:marTop w:val="0"/>
              <w:marBottom w:val="0"/>
              <w:divBdr>
                <w:top w:val="none" w:sz="0" w:space="0" w:color="auto"/>
                <w:left w:val="none" w:sz="0" w:space="0" w:color="auto"/>
                <w:bottom w:val="none" w:sz="0" w:space="0" w:color="auto"/>
                <w:right w:val="none" w:sz="0" w:space="0" w:color="auto"/>
              </w:divBdr>
            </w:div>
            <w:div w:id="496774228">
              <w:marLeft w:val="0"/>
              <w:marRight w:val="0"/>
              <w:marTop w:val="0"/>
              <w:marBottom w:val="0"/>
              <w:divBdr>
                <w:top w:val="none" w:sz="0" w:space="0" w:color="auto"/>
                <w:left w:val="none" w:sz="0" w:space="0" w:color="auto"/>
                <w:bottom w:val="none" w:sz="0" w:space="0" w:color="auto"/>
                <w:right w:val="none" w:sz="0" w:space="0" w:color="auto"/>
              </w:divBdr>
            </w:div>
            <w:div w:id="746272618">
              <w:marLeft w:val="0"/>
              <w:marRight w:val="0"/>
              <w:marTop w:val="0"/>
              <w:marBottom w:val="0"/>
              <w:divBdr>
                <w:top w:val="none" w:sz="0" w:space="0" w:color="auto"/>
                <w:left w:val="none" w:sz="0" w:space="0" w:color="auto"/>
                <w:bottom w:val="none" w:sz="0" w:space="0" w:color="auto"/>
                <w:right w:val="none" w:sz="0" w:space="0" w:color="auto"/>
              </w:divBdr>
            </w:div>
            <w:div w:id="87190914">
              <w:marLeft w:val="0"/>
              <w:marRight w:val="0"/>
              <w:marTop w:val="0"/>
              <w:marBottom w:val="0"/>
              <w:divBdr>
                <w:top w:val="none" w:sz="0" w:space="0" w:color="auto"/>
                <w:left w:val="none" w:sz="0" w:space="0" w:color="auto"/>
                <w:bottom w:val="none" w:sz="0" w:space="0" w:color="auto"/>
                <w:right w:val="none" w:sz="0" w:space="0" w:color="auto"/>
              </w:divBdr>
            </w:div>
            <w:div w:id="1272474343">
              <w:marLeft w:val="0"/>
              <w:marRight w:val="0"/>
              <w:marTop w:val="0"/>
              <w:marBottom w:val="0"/>
              <w:divBdr>
                <w:top w:val="none" w:sz="0" w:space="0" w:color="auto"/>
                <w:left w:val="none" w:sz="0" w:space="0" w:color="auto"/>
                <w:bottom w:val="none" w:sz="0" w:space="0" w:color="auto"/>
                <w:right w:val="none" w:sz="0" w:space="0" w:color="auto"/>
              </w:divBdr>
            </w:div>
            <w:div w:id="1483498704">
              <w:marLeft w:val="0"/>
              <w:marRight w:val="0"/>
              <w:marTop w:val="0"/>
              <w:marBottom w:val="0"/>
              <w:divBdr>
                <w:top w:val="none" w:sz="0" w:space="0" w:color="auto"/>
                <w:left w:val="none" w:sz="0" w:space="0" w:color="auto"/>
                <w:bottom w:val="none" w:sz="0" w:space="0" w:color="auto"/>
                <w:right w:val="none" w:sz="0" w:space="0" w:color="auto"/>
              </w:divBdr>
            </w:div>
            <w:div w:id="562496063">
              <w:marLeft w:val="0"/>
              <w:marRight w:val="0"/>
              <w:marTop w:val="0"/>
              <w:marBottom w:val="0"/>
              <w:divBdr>
                <w:top w:val="none" w:sz="0" w:space="0" w:color="auto"/>
                <w:left w:val="none" w:sz="0" w:space="0" w:color="auto"/>
                <w:bottom w:val="none" w:sz="0" w:space="0" w:color="auto"/>
                <w:right w:val="none" w:sz="0" w:space="0" w:color="auto"/>
              </w:divBdr>
            </w:div>
            <w:div w:id="597249966">
              <w:marLeft w:val="0"/>
              <w:marRight w:val="0"/>
              <w:marTop w:val="0"/>
              <w:marBottom w:val="0"/>
              <w:divBdr>
                <w:top w:val="none" w:sz="0" w:space="0" w:color="auto"/>
                <w:left w:val="none" w:sz="0" w:space="0" w:color="auto"/>
                <w:bottom w:val="none" w:sz="0" w:space="0" w:color="auto"/>
                <w:right w:val="none" w:sz="0" w:space="0" w:color="auto"/>
              </w:divBdr>
            </w:div>
            <w:div w:id="1947535816">
              <w:marLeft w:val="0"/>
              <w:marRight w:val="0"/>
              <w:marTop w:val="0"/>
              <w:marBottom w:val="0"/>
              <w:divBdr>
                <w:top w:val="none" w:sz="0" w:space="0" w:color="auto"/>
                <w:left w:val="none" w:sz="0" w:space="0" w:color="auto"/>
                <w:bottom w:val="none" w:sz="0" w:space="0" w:color="auto"/>
                <w:right w:val="none" w:sz="0" w:space="0" w:color="auto"/>
              </w:divBdr>
            </w:div>
            <w:div w:id="1390567368">
              <w:marLeft w:val="0"/>
              <w:marRight w:val="0"/>
              <w:marTop w:val="0"/>
              <w:marBottom w:val="0"/>
              <w:divBdr>
                <w:top w:val="none" w:sz="0" w:space="0" w:color="auto"/>
                <w:left w:val="none" w:sz="0" w:space="0" w:color="auto"/>
                <w:bottom w:val="none" w:sz="0" w:space="0" w:color="auto"/>
                <w:right w:val="none" w:sz="0" w:space="0" w:color="auto"/>
              </w:divBdr>
            </w:div>
            <w:div w:id="563638195">
              <w:marLeft w:val="0"/>
              <w:marRight w:val="0"/>
              <w:marTop w:val="0"/>
              <w:marBottom w:val="0"/>
              <w:divBdr>
                <w:top w:val="none" w:sz="0" w:space="0" w:color="auto"/>
                <w:left w:val="none" w:sz="0" w:space="0" w:color="auto"/>
                <w:bottom w:val="none" w:sz="0" w:space="0" w:color="auto"/>
                <w:right w:val="none" w:sz="0" w:space="0" w:color="auto"/>
              </w:divBdr>
            </w:div>
            <w:div w:id="1590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039">
      <w:bodyDiv w:val="1"/>
      <w:marLeft w:val="0"/>
      <w:marRight w:val="0"/>
      <w:marTop w:val="0"/>
      <w:marBottom w:val="0"/>
      <w:divBdr>
        <w:top w:val="none" w:sz="0" w:space="0" w:color="auto"/>
        <w:left w:val="none" w:sz="0" w:space="0" w:color="auto"/>
        <w:bottom w:val="none" w:sz="0" w:space="0" w:color="auto"/>
        <w:right w:val="none" w:sz="0" w:space="0" w:color="auto"/>
      </w:divBdr>
    </w:div>
    <w:div w:id="654651914">
      <w:bodyDiv w:val="1"/>
      <w:marLeft w:val="0"/>
      <w:marRight w:val="0"/>
      <w:marTop w:val="0"/>
      <w:marBottom w:val="0"/>
      <w:divBdr>
        <w:top w:val="none" w:sz="0" w:space="0" w:color="auto"/>
        <w:left w:val="none" w:sz="0" w:space="0" w:color="auto"/>
        <w:bottom w:val="none" w:sz="0" w:space="0" w:color="auto"/>
        <w:right w:val="none" w:sz="0" w:space="0" w:color="auto"/>
      </w:divBdr>
    </w:div>
    <w:div w:id="749348297">
      <w:bodyDiv w:val="1"/>
      <w:marLeft w:val="0"/>
      <w:marRight w:val="0"/>
      <w:marTop w:val="0"/>
      <w:marBottom w:val="0"/>
      <w:divBdr>
        <w:top w:val="none" w:sz="0" w:space="0" w:color="auto"/>
        <w:left w:val="none" w:sz="0" w:space="0" w:color="auto"/>
        <w:bottom w:val="none" w:sz="0" w:space="0" w:color="auto"/>
        <w:right w:val="none" w:sz="0" w:space="0" w:color="auto"/>
      </w:divBdr>
    </w:div>
    <w:div w:id="896552784">
      <w:bodyDiv w:val="1"/>
      <w:marLeft w:val="0"/>
      <w:marRight w:val="0"/>
      <w:marTop w:val="0"/>
      <w:marBottom w:val="0"/>
      <w:divBdr>
        <w:top w:val="none" w:sz="0" w:space="0" w:color="auto"/>
        <w:left w:val="none" w:sz="0" w:space="0" w:color="auto"/>
        <w:bottom w:val="none" w:sz="0" w:space="0" w:color="auto"/>
        <w:right w:val="none" w:sz="0" w:space="0" w:color="auto"/>
      </w:divBdr>
      <w:divsChild>
        <w:div w:id="1241983791">
          <w:marLeft w:val="0"/>
          <w:marRight w:val="0"/>
          <w:marTop w:val="0"/>
          <w:marBottom w:val="0"/>
          <w:divBdr>
            <w:top w:val="none" w:sz="0" w:space="0" w:color="auto"/>
            <w:left w:val="none" w:sz="0" w:space="0" w:color="auto"/>
            <w:bottom w:val="none" w:sz="0" w:space="0" w:color="auto"/>
            <w:right w:val="none" w:sz="0" w:space="0" w:color="auto"/>
          </w:divBdr>
          <w:divsChild>
            <w:div w:id="199317254">
              <w:marLeft w:val="0"/>
              <w:marRight w:val="0"/>
              <w:marTop w:val="0"/>
              <w:marBottom w:val="0"/>
              <w:divBdr>
                <w:top w:val="none" w:sz="0" w:space="0" w:color="auto"/>
                <w:left w:val="none" w:sz="0" w:space="0" w:color="auto"/>
                <w:bottom w:val="none" w:sz="0" w:space="0" w:color="auto"/>
                <w:right w:val="none" w:sz="0" w:space="0" w:color="auto"/>
              </w:divBdr>
            </w:div>
            <w:div w:id="8543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585">
      <w:bodyDiv w:val="1"/>
      <w:marLeft w:val="0"/>
      <w:marRight w:val="0"/>
      <w:marTop w:val="0"/>
      <w:marBottom w:val="0"/>
      <w:divBdr>
        <w:top w:val="none" w:sz="0" w:space="0" w:color="auto"/>
        <w:left w:val="none" w:sz="0" w:space="0" w:color="auto"/>
        <w:bottom w:val="none" w:sz="0" w:space="0" w:color="auto"/>
        <w:right w:val="none" w:sz="0" w:space="0" w:color="auto"/>
      </w:divBdr>
      <w:divsChild>
        <w:div w:id="1051266601">
          <w:marLeft w:val="0"/>
          <w:marRight w:val="0"/>
          <w:marTop w:val="0"/>
          <w:marBottom w:val="0"/>
          <w:divBdr>
            <w:top w:val="none" w:sz="0" w:space="0" w:color="auto"/>
            <w:left w:val="none" w:sz="0" w:space="0" w:color="auto"/>
            <w:bottom w:val="none" w:sz="0" w:space="0" w:color="auto"/>
            <w:right w:val="none" w:sz="0" w:space="0" w:color="auto"/>
          </w:divBdr>
          <w:divsChild>
            <w:div w:id="2146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9740">
      <w:bodyDiv w:val="1"/>
      <w:marLeft w:val="0"/>
      <w:marRight w:val="0"/>
      <w:marTop w:val="0"/>
      <w:marBottom w:val="0"/>
      <w:divBdr>
        <w:top w:val="none" w:sz="0" w:space="0" w:color="auto"/>
        <w:left w:val="none" w:sz="0" w:space="0" w:color="auto"/>
        <w:bottom w:val="none" w:sz="0" w:space="0" w:color="auto"/>
        <w:right w:val="none" w:sz="0" w:space="0" w:color="auto"/>
      </w:divBdr>
      <w:divsChild>
        <w:div w:id="895819069">
          <w:marLeft w:val="0"/>
          <w:marRight w:val="0"/>
          <w:marTop w:val="0"/>
          <w:marBottom w:val="0"/>
          <w:divBdr>
            <w:top w:val="none" w:sz="0" w:space="0" w:color="auto"/>
            <w:left w:val="none" w:sz="0" w:space="0" w:color="auto"/>
            <w:bottom w:val="none" w:sz="0" w:space="0" w:color="auto"/>
            <w:right w:val="none" w:sz="0" w:space="0" w:color="auto"/>
          </w:divBdr>
          <w:divsChild>
            <w:div w:id="1832404141">
              <w:marLeft w:val="0"/>
              <w:marRight w:val="0"/>
              <w:marTop w:val="0"/>
              <w:marBottom w:val="0"/>
              <w:divBdr>
                <w:top w:val="none" w:sz="0" w:space="0" w:color="auto"/>
                <w:left w:val="none" w:sz="0" w:space="0" w:color="auto"/>
                <w:bottom w:val="none" w:sz="0" w:space="0" w:color="auto"/>
                <w:right w:val="none" w:sz="0" w:space="0" w:color="auto"/>
              </w:divBdr>
            </w:div>
            <w:div w:id="903757192">
              <w:marLeft w:val="0"/>
              <w:marRight w:val="0"/>
              <w:marTop w:val="0"/>
              <w:marBottom w:val="0"/>
              <w:divBdr>
                <w:top w:val="none" w:sz="0" w:space="0" w:color="auto"/>
                <w:left w:val="none" w:sz="0" w:space="0" w:color="auto"/>
                <w:bottom w:val="none" w:sz="0" w:space="0" w:color="auto"/>
                <w:right w:val="none" w:sz="0" w:space="0" w:color="auto"/>
              </w:divBdr>
            </w:div>
            <w:div w:id="308248395">
              <w:marLeft w:val="0"/>
              <w:marRight w:val="0"/>
              <w:marTop w:val="0"/>
              <w:marBottom w:val="0"/>
              <w:divBdr>
                <w:top w:val="none" w:sz="0" w:space="0" w:color="auto"/>
                <w:left w:val="none" w:sz="0" w:space="0" w:color="auto"/>
                <w:bottom w:val="none" w:sz="0" w:space="0" w:color="auto"/>
                <w:right w:val="none" w:sz="0" w:space="0" w:color="auto"/>
              </w:divBdr>
            </w:div>
            <w:div w:id="235363840">
              <w:marLeft w:val="0"/>
              <w:marRight w:val="0"/>
              <w:marTop w:val="0"/>
              <w:marBottom w:val="0"/>
              <w:divBdr>
                <w:top w:val="none" w:sz="0" w:space="0" w:color="auto"/>
                <w:left w:val="none" w:sz="0" w:space="0" w:color="auto"/>
                <w:bottom w:val="none" w:sz="0" w:space="0" w:color="auto"/>
                <w:right w:val="none" w:sz="0" w:space="0" w:color="auto"/>
              </w:divBdr>
            </w:div>
            <w:div w:id="935334510">
              <w:marLeft w:val="0"/>
              <w:marRight w:val="0"/>
              <w:marTop w:val="0"/>
              <w:marBottom w:val="0"/>
              <w:divBdr>
                <w:top w:val="none" w:sz="0" w:space="0" w:color="auto"/>
                <w:left w:val="none" w:sz="0" w:space="0" w:color="auto"/>
                <w:bottom w:val="none" w:sz="0" w:space="0" w:color="auto"/>
                <w:right w:val="none" w:sz="0" w:space="0" w:color="auto"/>
              </w:divBdr>
            </w:div>
            <w:div w:id="312485747">
              <w:marLeft w:val="0"/>
              <w:marRight w:val="0"/>
              <w:marTop w:val="0"/>
              <w:marBottom w:val="0"/>
              <w:divBdr>
                <w:top w:val="none" w:sz="0" w:space="0" w:color="auto"/>
                <w:left w:val="none" w:sz="0" w:space="0" w:color="auto"/>
                <w:bottom w:val="none" w:sz="0" w:space="0" w:color="auto"/>
                <w:right w:val="none" w:sz="0" w:space="0" w:color="auto"/>
              </w:divBdr>
            </w:div>
            <w:div w:id="1989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281">
      <w:bodyDiv w:val="1"/>
      <w:marLeft w:val="0"/>
      <w:marRight w:val="0"/>
      <w:marTop w:val="0"/>
      <w:marBottom w:val="0"/>
      <w:divBdr>
        <w:top w:val="none" w:sz="0" w:space="0" w:color="auto"/>
        <w:left w:val="none" w:sz="0" w:space="0" w:color="auto"/>
        <w:bottom w:val="none" w:sz="0" w:space="0" w:color="auto"/>
        <w:right w:val="none" w:sz="0" w:space="0" w:color="auto"/>
      </w:divBdr>
      <w:divsChild>
        <w:div w:id="1997952692">
          <w:marLeft w:val="0"/>
          <w:marRight w:val="0"/>
          <w:marTop w:val="0"/>
          <w:marBottom w:val="0"/>
          <w:divBdr>
            <w:top w:val="none" w:sz="0" w:space="0" w:color="auto"/>
            <w:left w:val="none" w:sz="0" w:space="0" w:color="auto"/>
            <w:bottom w:val="none" w:sz="0" w:space="0" w:color="auto"/>
            <w:right w:val="none" w:sz="0" w:space="0" w:color="auto"/>
          </w:divBdr>
          <w:divsChild>
            <w:div w:id="822430581">
              <w:marLeft w:val="0"/>
              <w:marRight w:val="0"/>
              <w:marTop w:val="0"/>
              <w:marBottom w:val="0"/>
              <w:divBdr>
                <w:top w:val="none" w:sz="0" w:space="0" w:color="auto"/>
                <w:left w:val="none" w:sz="0" w:space="0" w:color="auto"/>
                <w:bottom w:val="none" w:sz="0" w:space="0" w:color="auto"/>
                <w:right w:val="none" w:sz="0" w:space="0" w:color="auto"/>
              </w:divBdr>
            </w:div>
            <w:div w:id="1731348171">
              <w:marLeft w:val="0"/>
              <w:marRight w:val="0"/>
              <w:marTop w:val="0"/>
              <w:marBottom w:val="0"/>
              <w:divBdr>
                <w:top w:val="none" w:sz="0" w:space="0" w:color="auto"/>
                <w:left w:val="none" w:sz="0" w:space="0" w:color="auto"/>
                <w:bottom w:val="none" w:sz="0" w:space="0" w:color="auto"/>
                <w:right w:val="none" w:sz="0" w:space="0" w:color="auto"/>
              </w:divBdr>
            </w:div>
            <w:div w:id="2046364741">
              <w:marLeft w:val="0"/>
              <w:marRight w:val="0"/>
              <w:marTop w:val="0"/>
              <w:marBottom w:val="0"/>
              <w:divBdr>
                <w:top w:val="none" w:sz="0" w:space="0" w:color="auto"/>
                <w:left w:val="none" w:sz="0" w:space="0" w:color="auto"/>
                <w:bottom w:val="none" w:sz="0" w:space="0" w:color="auto"/>
                <w:right w:val="none" w:sz="0" w:space="0" w:color="auto"/>
              </w:divBdr>
            </w:div>
            <w:div w:id="956789769">
              <w:marLeft w:val="0"/>
              <w:marRight w:val="0"/>
              <w:marTop w:val="0"/>
              <w:marBottom w:val="0"/>
              <w:divBdr>
                <w:top w:val="none" w:sz="0" w:space="0" w:color="auto"/>
                <w:left w:val="none" w:sz="0" w:space="0" w:color="auto"/>
                <w:bottom w:val="none" w:sz="0" w:space="0" w:color="auto"/>
                <w:right w:val="none" w:sz="0" w:space="0" w:color="auto"/>
              </w:divBdr>
            </w:div>
            <w:div w:id="862938069">
              <w:marLeft w:val="0"/>
              <w:marRight w:val="0"/>
              <w:marTop w:val="0"/>
              <w:marBottom w:val="0"/>
              <w:divBdr>
                <w:top w:val="none" w:sz="0" w:space="0" w:color="auto"/>
                <w:left w:val="none" w:sz="0" w:space="0" w:color="auto"/>
                <w:bottom w:val="none" w:sz="0" w:space="0" w:color="auto"/>
                <w:right w:val="none" w:sz="0" w:space="0" w:color="auto"/>
              </w:divBdr>
            </w:div>
            <w:div w:id="159197706">
              <w:marLeft w:val="0"/>
              <w:marRight w:val="0"/>
              <w:marTop w:val="0"/>
              <w:marBottom w:val="0"/>
              <w:divBdr>
                <w:top w:val="none" w:sz="0" w:space="0" w:color="auto"/>
                <w:left w:val="none" w:sz="0" w:space="0" w:color="auto"/>
                <w:bottom w:val="none" w:sz="0" w:space="0" w:color="auto"/>
                <w:right w:val="none" w:sz="0" w:space="0" w:color="auto"/>
              </w:divBdr>
            </w:div>
            <w:div w:id="1673605915">
              <w:marLeft w:val="0"/>
              <w:marRight w:val="0"/>
              <w:marTop w:val="0"/>
              <w:marBottom w:val="0"/>
              <w:divBdr>
                <w:top w:val="none" w:sz="0" w:space="0" w:color="auto"/>
                <w:left w:val="none" w:sz="0" w:space="0" w:color="auto"/>
                <w:bottom w:val="none" w:sz="0" w:space="0" w:color="auto"/>
                <w:right w:val="none" w:sz="0" w:space="0" w:color="auto"/>
              </w:divBdr>
            </w:div>
            <w:div w:id="965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664">
      <w:bodyDiv w:val="1"/>
      <w:marLeft w:val="0"/>
      <w:marRight w:val="0"/>
      <w:marTop w:val="0"/>
      <w:marBottom w:val="0"/>
      <w:divBdr>
        <w:top w:val="none" w:sz="0" w:space="0" w:color="auto"/>
        <w:left w:val="none" w:sz="0" w:space="0" w:color="auto"/>
        <w:bottom w:val="none" w:sz="0" w:space="0" w:color="auto"/>
        <w:right w:val="none" w:sz="0" w:space="0" w:color="auto"/>
      </w:divBdr>
    </w:div>
    <w:div w:id="1295520739">
      <w:bodyDiv w:val="1"/>
      <w:marLeft w:val="0"/>
      <w:marRight w:val="0"/>
      <w:marTop w:val="0"/>
      <w:marBottom w:val="0"/>
      <w:divBdr>
        <w:top w:val="none" w:sz="0" w:space="0" w:color="auto"/>
        <w:left w:val="none" w:sz="0" w:space="0" w:color="auto"/>
        <w:bottom w:val="none" w:sz="0" w:space="0" w:color="auto"/>
        <w:right w:val="none" w:sz="0" w:space="0" w:color="auto"/>
      </w:divBdr>
      <w:divsChild>
        <w:div w:id="572619299">
          <w:marLeft w:val="0"/>
          <w:marRight w:val="0"/>
          <w:marTop w:val="0"/>
          <w:marBottom w:val="0"/>
          <w:divBdr>
            <w:top w:val="none" w:sz="0" w:space="0" w:color="auto"/>
            <w:left w:val="none" w:sz="0" w:space="0" w:color="auto"/>
            <w:bottom w:val="none" w:sz="0" w:space="0" w:color="auto"/>
            <w:right w:val="none" w:sz="0" w:space="0" w:color="auto"/>
          </w:divBdr>
          <w:divsChild>
            <w:div w:id="2190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311">
      <w:bodyDiv w:val="1"/>
      <w:marLeft w:val="0"/>
      <w:marRight w:val="0"/>
      <w:marTop w:val="0"/>
      <w:marBottom w:val="0"/>
      <w:divBdr>
        <w:top w:val="none" w:sz="0" w:space="0" w:color="auto"/>
        <w:left w:val="none" w:sz="0" w:space="0" w:color="auto"/>
        <w:bottom w:val="none" w:sz="0" w:space="0" w:color="auto"/>
        <w:right w:val="none" w:sz="0" w:space="0" w:color="auto"/>
      </w:divBdr>
    </w:div>
    <w:div w:id="1447196135">
      <w:bodyDiv w:val="1"/>
      <w:marLeft w:val="0"/>
      <w:marRight w:val="0"/>
      <w:marTop w:val="0"/>
      <w:marBottom w:val="0"/>
      <w:divBdr>
        <w:top w:val="none" w:sz="0" w:space="0" w:color="auto"/>
        <w:left w:val="none" w:sz="0" w:space="0" w:color="auto"/>
        <w:bottom w:val="none" w:sz="0" w:space="0" w:color="auto"/>
        <w:right w:val="none" w:sz="0" w:space="0" w:color="auto"/>
      </w:divBdr>
      <w:divsChild>
        <w:div w:id="134807781">
          <w:marLeft w:val="0"/>
          <w:marRight w:val="0"/>
          <w:marTop w:val="0"/>
          <w:marBottom w:val="0"/>
          <w:divBdr>
            <w:top w:val="none" w:sz="0" w:space="0" w:color="auto"/>
            <w:left w:val="none" w:sz="0" w:space="0" w:color="auto"/>
            <w:bottom w:val="none" w:sz="0" w:space="0" w:color="auto"/>
            <w:right w:val="none" w:sz="0" w:space="0" w:color="auto"/>
          </w:divBdr>
          <w:divsChild>
            <w:div w:id="696002057">
              <w:marLeft w:val="0"/>
              <w:marRight w:val="0"/>
              <w:marTop w:val="0"/>
              <w:marBottom w:val="0"/>
              <w:divBdr>
                <w:top w:val="none" w:sz="0" w:space="0" w:color="auto"/>
                <w:left w:val="none" w:sz="0" w:space="0" w:color="auto"/>
                <w:bottom w:val="none" w:sz="0" w:space="0" w:color="auto"/>
                <w:right w:val="none" w:sz="0" w:space="0" w:color="auto"/>
              </w:divBdr>
            </w:div>
            <w:div w:id="925335415">
              <w:marLeft w:val="0"/>
              <w:marRight w:val="0"/>
              <w:marTop w:val="0"/>
              <w:marBottom w:val="0"/>
              <w:divBdr>
                <w:top w:val="none" w:sz="0" w:space="0" w:color="auto"/>
                <w:left w:val="none" w:sz="0" w:space="0" w:color="auto"/>
                <w:bottom w:val="none" w:sz="0" w:space="0" w:color="auto"/>
                <w:right w:val="none" w:sz="0" w:space="0" w:color="auto"/>
              </w:divBdr>
            </w:div>
            <w:div w:id="537473497">
              <w:marLeft w:val="0"/>
              <w:marRight w:val="0"/>
              <w:marTop w:val="0"/>
              <w:marBottom w:val="0"/>
              <w:divBdr>
                <w:top w:val="none" w:sz="0" w:space="0" w:color="auto"/>
                <w:left w:val="none" w:sz="0" w:space="0" w:color="auto"/>
                <w:bottom w:val="none" w:sz="0" w:space="0" w:color="auto"/>
                <w:right w:val="none" w:sz="0" w:space="0" w:color="auto"/>
              </w:divBdr>
            </w:div>
            <w:div w:id="1527672309">
              <w:marLeft w:val="0"/>
              <w:marRight w:val="0"/>
              <w:marTop w:val="0"/>
              <w:marBottom w:val="0"/>
              <w:divBdr>
                <w:top w:val="none" w:sz="0" w:space="0" w:color="auto"/>
                <w:left w:val="none" w:sz="0" w:space="0" w:color="auto"/>
                <w:bottom w:val="none" w:sz="0" w:space="0" w:color="auto"/>
                <w:right w:val="none" w:sz="0" w:space="0" w:color="auto"/>
              </w:divBdr>
            </w:div>
            <w:div w:id="1959482269">
              <w:marLeft w:val="0"/>
              <w:marRight w:val="0"/>
              <w:marTop w:val="0"/>
              <w:marBottom w:val="0"/>
              <w:divBdr>
                <w:top w:val="none" w:sz="0" w:space="0" w:color="auto"/>
                <w:left w:val="none" w:sz="0" w:space="0" w:color="auto"/>
                <w:bottom w:val="none" w:sz="0" w:space="0" w:color="auto"/>
                <w:right w:val="none" w:sz="0" w:space="0" w:color="auto"/>
              </w:divBdr>
            </w:div>
            <w:div w:id="1062141957">
              <w:marLeft w:val="0"/>
              <w:marRight w:val="0"/>
              <w:marTop w:val="0"/>
              <w:marBottom w:val="0"/>
              <w:divBdr>
                <w:top w:val="none" w:sz="0" w:space="0" w:color="auto"/>
                <w:left w:val="none" w:sz="0" w:space="0" w:color="auto"/>
                <w:bottom w:val="none" w:sz="0" w:space="0" w:color="auto"/>
                <w:right w:val="none" w:sz="0" w:space="0" w:color="auto"/>
              </w:divBdr>
            </w:div>
            <w:div w:id="1094861803">
              <w:marLeft w:val="0"/>
              <w:marRight w:val="0"/>
              <w:marTop w:val="0"/>
              <w:marBottom w:val="0"/>
              <w:divBdr>
                <w:top w:val="none" w:sz="0" w:space="0" w:color="auto"/>
                <w:left w:val="none" w:sz="0" w:space="0" w:color="auto"/>
                <w:bottom w:val="none" w:sz="0" w:space="0" w:color="auto"/>
                <w:right w:val="none" w:sz="0" w:space="0" w:color="auto"/>
              </w:divBdr>
            </w:div>
            <w:div w:id="497624511">
              <w:marLeft w:val="0"/>
              <w:marRight w:val="0"/>
              <w:marTop w:val="0"/>
              <w:marBottom w:val="0"/>
              <w:divBdr>
                <w:top w:val="none" w:sz="0" w:space="0" w:color="auto"/>
                <w:left w:val="none" w:sz="0" w:space="0" w:color="auto"/>
                <w:bottom w:val="none" w:sz="0" w:space="0" w:color="auto"/>
                <w:right w:val="none" w:sz="0" w:space="0" w:color="auto"/>
              </w:divBdr>
            </w:div>
            <w:div w:id="327634681">
              <w:marLeft w:val="0"/>
              <w:marRight w:val="0"/>
              <w:marTop w:val="0"/>
              <w:marBottom w:val="0"/>
              <w:divBdr>
                <w:top w:val="none" w:sz="0" w:space="0" w:color="auto"/>
                <w:left w:val="none" w:sz="0" w:space="0" w:color="auto"/>
                <w:bottom w:val="none" w:sz="0" w:space="0" w:color="auto"/>
                <w:right w:val="none" w:sz="0" w:space="0" w:color="auto"/>
              </w:divBdr>
            </w:div>
            <w:div w:id="1260408304">
              <w:marLeft w:val="0"/>
              <w:marRight w:val="0"/>
              <w:marTop w:val="0"/>
              <w:marBottom w:val="0"/>
              <w:divBdr>
                <w:top w:val="none" w:sz="0" w:space="0" w:color="auto"/>
                <w:left w:val="none" w:sz="0" w:space="0" w:color="auto"/>
                <w:bottom w:val="none" w:sz="0" w:space="0" w:color="auto"/>
                <w:right w:val="none" w:sz="0" w:space="0" w:color="auto"/>
              </w:divBdr>
            </w:div>
            <w:div w:id="44378248">
              <w:marLeft w:val="0"/>
              <w:marRight w:val="0"/>
              <w:marTop w:val="0"/>
              <w:marBottom w:val="0"/>
              <w:divBdr>
                <w:top w:val="none" w:sz="0" w:space="0" w:color="auto"/>
                <w:left w:val="none" w:sz="0" w:space="0" w:color="auto"/>
                <w:bottom w:val="none" w:sz="0" w:space="0" w:color="auto"/>
                <w:right w:val="none" w:sz="0" w:space="0" w:color="auto"/>
              </w:divBdr>
            </w:div>
            <w:div w:id="2079670732">
              <w:marLeft w:val="0"/>
              <w:marRight w:val="0"/>
              <w:marTop w:val="0"/>
              <w:marBottom w:val="0"/>
              <w:divBdr>
                <w:top w:val="none" w:sz="0" w:space="0" w:color="auto"/>
                <w:left w:val="none" w:sz="0" w:space="0" w:color="auto"/>
                <w:bottom w:val="none" w:sz="0" w:space="0" w:color="auto"/>
                <w:right w:val="none" w:sz="0" w:space="0" w:color="auto"/>
              </w:divBdr>
            </w:div>
            <w:div w:id="1521352915">
              <w:marLeft w:val="0"/>
              <w:marRight w:val="0"/>
              <w:marTop w:val="0"/>
              <w:marBottom w:val="0"/>
              <w:divBdr>
                <w:top w:val="none" w:sz="0" w:space="0" w:color="auto"/>
                <w:left w:val="none" w:sz="0" w:space="0" w:color="auto"/>
                <w:bottom w:val="none" w:sz="0" w:space="0" w:color="auto"/>
                <w:right w:val="none" w:sz="0" w:space="0" w:color="auto"/>
              </w:divBdr>
            </w:div>
            <w:div w:id="590744162">
              <w:marLeft w:val="0"/>
              <w:marRight w:val="0"/>
              <w:marTop w:val="0"/>
              <w:marBottom w:val="0"/>
              <w:divBdr>
                <w:top w:val="none" w:sz="0" w:space="0" w:color="auto"/>
                <w:left w:val="none" w:sz="0" w:space="0" w:color="auto"/>
                <w:bottom w:val="none" w:sz="0" w:space="0" w:color="auto"/>
                <w:right w:val="none" w:sz="0" w:space="0" w:color="auto"/>
              </w:divBdr>
            </w:div>
            <w:div w:id="1611812776">
              <w:marLeft w:val="0"/>
              <w:marRight w:val="0"/>
              <w:marTop w:val="0"/>
              <w:marBottom w:val="0"/>
              <w:divBdr>
                <w:top w:val="none" w:sz="0" w:space="0" w:color="auto"/>
                <w:left w:val="none" w:sz="0" w:space="0" w:color="auto"/>
                <w:bottom w:val="none" w:sz="0" w:space="0" w:color="auto"/>
                <w:right w:val="none" w:sz="0" w:space="0" w:color="auto"/>
              </w:divBdr>
            </w:div>
            <w:div w:id="1951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529">
      <w:bodyDiv w:val="1"/>
      <w:marLeft w:val="0"/>
      <w:marRight w:val="0"/>
      <w:marTop w:val="0"/>
      <w:marBottom w:val="0"/>
      <w:divBdr>
        <w:top w:val="none" w:sz="0" w:space="0" w:color="auto"/>
        <w:left w:val="none" w:sz="0" w:space="0" w:color="auto"/>
        <w:bottom w:val="none" w:sz="0" w:space="0" w:color="auto"/>
        <w:right w:val="none" w:sz="0" w:space="0" w:color="auto"/>
      </w:divBdr>
      <w:divsChild>
        <w:div w:id="663899384">
          <w:marLeft w:val="0"/>
          <w:marRight w:val="0"/>
          <w:marTop w:val="0"/>
          <w:marBottom w:val="0"/>
          <w:divBdr>
            <w:top w:val="none" w:sz="0" w:space="0" w:color="auto"/>
            <w:left w:val="none" w:sz="0" w:space="0" w:color="auto"/>
            <w:bottom w:val="none" w:sz="0" w:space="0" w:color="auto"/>
            <w:right w:val="none" w:sz="0" w:space="0" w:color="auto"/>
          </w:divBdr>
          <w:divsChild>
            <w:div w:id="2131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281">
      <w:bodyDiv w:val="1"/>
      <w:marLeft w:val="0"/>
      <w:marRight w:val="0"/>
      <w:marTop w:val="0"/>
      <w:marBottom w:val="0"/>
      <w:divBdr>
        <w:top w:val="none" w:sz="0" w:space="0" w:color="auto"/>
        <w:left w:val="none" w:sz="0" w:space="0" w:color="auto"/>
        <w:bottom w:val="none" w:sz="0" w:space="0" w:color="auto"/>
        <w:right w:val="none" w:sz="0" w:space="0" w:color="auto"/>
      </w:divBdr>
      <w:divsChild>
        <w:div w:id="210767949">
          <w:marLeft w:val="0"/>
          <w:marRight w:val="0"/>
          <w:marTop w:val="0"/>
          <w:marBottom w:val="0"/>
          <w:divBdr>
            <w:top w:val="none" w:sz="0" w:space="0" w:color="auto"/>
            <w:left w:val="none" w:sz="0" w:space="0" w:color="auto"/>
            <w:bottom w:val="none" w:sz="0" w:space="0" w:color="auto"/>
            <w:right w:val="none" w:sz="0" w:space="0" w:color="auto"/>
          </w:divBdr>
          <w:divsChild>
            <w:div w:id="19626757">
              <w:marLeft w:val="0"/>
              <w:marRight w:val="0"/>
              <w:marTop w:val="0"/>
              <w:marBottom w:val="0"/>
              <w:divBdr>
                <w:top w:val="none" w:sz="0" w:space="0" w:color="auto"/>
                <w:left w:val="none" w:sz="0" w:space="0" w:color="auto"/>
                <w:bottom w:val="none" w:sz="0" w:space="0" w:color="auto"/>
                <w:right w:val="none" w:sz="0" w:space="0" w:color="auto"/>
              </w:divBdr>
            </w:div>
            <w:div w:id="718288896">
              <w:marLeft w:val="0"/>
              <w:marRight w:val="0"/>
              <w:marTop w:val="0"/>
              <w:marBottom w:val="0"/>
              <w:divBdr>
                <w:top w:val="none" w:sz="0" w:space="0" w:color="auto"/>
                <w:left w:val="none" w:sz="0" w:space="0" w:color="auto"/>
                <w:bottom w:val="none" w:sz="0" w:space="0" w:color="auto"/>
                <w:right w:val="none" w:sz="0" w:space="0" w:color="auto"/>
              </w:divBdr>
            </w:div>
            <w:div w:id="12152589">
              <w:marLeft w:val="0"/>
              <w:marRight w:val="0"/>
              <w:marTop w:val="0"/>
              <w:marBottom w:val="0"/>
              <w:divBdr>
                <w:top w:val="none" w:sz="0" w:space="0" w:color="auto"/>
                <w:left w:val="none" w:sz="0" w:space="0" w:color="auto"/>
                <w:bottom w:val="none" w:sz="0" w:space="0" w:color="auto"/>
                <w:right w:val="none" w:sz="0" w:space="0" w:color="auto"/>
              </w:divBdr>
            </w:div>
            <w:div w:id="2137597348">
              <w:marLeft w:val="0"/>
              <w:marRight w:val="0"/>
              <w:marTop w:val="0"/>
              <w:marBottom w:val="0"/>
              <w:divBdr>
                <w:top w:val="none" w:sz="0" w:space="0" w:color="auto"/>
                <w:left w:val="none" w:sz="0" w:space="0" w:color="auto"/>
                <w:bottom w:val="none" w:sz="0" w:space="0" w:color="auto"/>
                <w:right w:val="none" w:sz="0" w:space="0" w:color="auto"/>
              </w:divBdr>
            </w:div>
            <w:div w:id="432240280">
              <w:marLeft w:val="0"/>
              <w:marRight w:val="0"/>
              <w:marTop w:val="0"/>
              <w:marBottom w:val="0"/>
              <w:divBdr>
                <w:top w:val="none" w:sz="0" w:space="0" w:color="auto"/>
                <w:left w:val="none" w:sz="0" w:space="0" w:color="auto"/>
                <w:bottom w:val="none" w:sz="0" w:space="0" w:color="auto"/>
                <w:right w:val="none" w:sz="0" w:space="0" w:color="auto"/>
              </w:divBdr>
            </w:div>
            <w:div w:id="1040474801">
              <w:marLeft w:val="0"/>
              <w:marRight w:val="0"/>
              <w:marTop w:val="0"/>
              <w:marBottom w:val="0"/>
              <w:divBdr>
                <w:top w:val="none" w:sz="0" w:space="0" w:color="auto"/>
                <w:left w:val="none" w:sz="0" w:space="0" w:color="auto"/>
                <w:bottom w:val="none" w:sz="0" w:space="0" w:color="auto"/>
                <w:right w:val="none" w:sz="0" w:space="0" w:color="auto"/>
              </w:divBdr>
            </w:div>
            <w:div w:id="9663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891">
      <w:bodyDiv w:val="1"/>
      <w:marLeft w:val="0"/>
      <w:marRight w:val="0"/>
      <w:marTop w:val="0"/>
      <w:marBottom w:val="0"/>
      <w:divBdr>
        <w:top w:val="none" w:sz="0" w:space="0" w:color="auto"/>
        <w:left w:val="none" w:sz="0" w:space="0" w:color="auto"/>
        <w:bottom w:val="none" w:sz="0" w:space="0" w:color="auto"/>
        <w:right w:val="none" w:sz="0" w:space="0" w:color="auto"/>
      </w:divBdr>
    </w:div>
    <w:div w:id="1997411222">
      <w:bodyDiv w:val="1"/>
      <w:marLeft w:val="0"/>
      <w:marRight w:val="0"/>
      <w:marTop w:val="0"/>
      <w:marBottom w:val="0"/>
      <w:divBdr>
        <w:top w:val="none" w:sz="0" w:space="0" w:color="auto"/>
        <w:left w:val="none" w:sz="0" w:space="0" w:color="auto"/>
        <w:bottom w:val="none" w:sz="0" w:space="0" w:color="auto"/>
        <w:right w:val="none" w:sz="0" w:space="0" w:color="auto"/>
      </w:divBdr>
      <w:divsChild>
        <w:div w:id="133759916">
          <w:marLeft w:val="0"/>
          <w:marRight w:val="0"/>
          <w:marTop w:val="0"/>
          <w:marBottom w:val="0"/>
          <w:divBdr>
            <w:top w:val="none" w:sz="0" w:space="0" w:color="auto"/>
            <w:left w:val="none" w:sz="0" w:space="0" w:color="auto"/>
            <w:bottom w:val="none" w:sz="0" w:space="0" w:color="auto"/>
            <w:right w:val="none" w:sz="0" w:space="0" w:color="auto"/>
          </w:divBdr>
          <w:divsChild>
            <w:div w:id="1029258342">
              <w:marLeft w:val="0"/>
              <w:marRight w:val="0"/>
              <w:marTop w:val="0"/>
              <w:marBottom w:val="0"/>
              <w:divBdr>
                <w:top w:val="none" w:sz="0" w:space="0" w:color="auto"/>
                <w:left w:val="none" w:sz="0" w:space="0" w:color="auto"/>
                <w:bottom w:val="none" w:sz="0" w:space="0" w:color="auto"/>
                <w:right w:val="none" w:sz="0" w:space="0" w:color="auto"/>
              </w:divBdr>
            </w:div>
            <w:div w:id="955671422">
              <w:marLeft w:val="0"/>
              <w:marRight w:val="0"/>
              <w:marTop w:val="0"/>
              <w:marBottom w:val="0"/>
              <w:divBdr>
                <w:top w:val="none" w:sz="0" w:space="0" w:color="auto"/>
                <w:left w:val="none" w:sz="0" w:space="0" w:color="auto"/>
                <w:bottom w:val="none" w:sz="0" w:space="0" w:color="auto"/>
                <w:right w:val="none" w:sz="0" w:space="0" w:color="auto"/>
              </w:divBdr>
            </w:div>
            <w:div w:id="1813399183">
              <w:marLeft w:val="0"/>
              <w:marRight w:val="0"/>
              <w:marTop w:val="0"/>
              <w:marBottom w:val="0"/>
              <w:divBdr>
                <w:top w:val="none" w:sz="0" w:space="0" w:color="auto"/>
                <w:left w:val="none" w:sz="0" w:space="0" w:color="auto"/>
                <w:bottom w:val="none" w:sz="0" w:space="0" w:color="auto"/>
                <w:right w:val="none" w:sz="0" w:space="0" w:color="auto"/>
              </w:divBdr>
            </w:div>
            <w:div w:id="1891375540">
              <w:marLeft w:val="0"/>
              <w:marRight w:val="0"/>
              <w:marTop w:val="0"/>
              <w:marBottom w:val="0"/>
              <w:divBdr>
                <w:top w:val="none" w:sz="0" w:space="0" w:color="auto"/>
                <w:left w:val="none" w:sz="0" w:space="0" w:color="auto"/>
                <w:bottom w:val="none" w:sz="0" w:space="0" w:color="auto"/>
                <w:right w:val="none" w:sz="0" w:space="0" w:color="auto"/>
              </w:divBdr>
            </w:div>
            <w:div w:id="575360104">
              <w:marLeft w:val="0"/>
              <w:marRight w:val="0"/>
              <w:marTop w:val="0"/>
              <w:marBottom w:val="0"/>
              <w:divBdr>
                <w:top w:val="none" w:sz="0" w:space="0" w:color="auto"/>
                <w:left w:val="none" w:sz="0" w:space="0" w:color="auto"/>
                <w:bottom w:val="none" w:sz="0" w:space="0" w:color="auto"/>
                <w:right w:val="none" w:sz="0" w:space="0" w:color="auto"/>
              </w:divBdr>
            </w:div>
            <w:div w:id="1295209018">
              <w:marLeft w:val="0"/>
              <w:marRight w:val="0"/>
              <w:marTop w:val="0"/>
              <w:marBottom w:val="0"/>
              <w:divBdr>
                <w:top w:val="none" w:sz="0" w:space="0" w:color="auto"/>
                <w:left w:val="none" w:sz="0" w:space="0" w:color="auto"/>
                <w:bottom w:val="none" w:sz="0" w:space="0" w:color="auto"/>
                <w:right w:val="none" w:sz="0" w:space="0" w:color="auto"/>
              </w:divBdr>
            </w:div>
            <w:div w:id="348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923">
      <w:bodyDiv w:val="1"/>
      <w:marLeft w:val="0"/>
      <w:marRight w:val="0"/>
      <w:marTop w:val="0"/>
      <w:marBottom w:val="0"/>
      <w:divBdr>
        <w:top w:val="none" w:sz="0" w:space="0" w:color="auto"/>
        <w:left w:val="none" w:sz="0" w:space="0" w:color="auto"/>
        <w:bottom w:val="none" w:sz="0" w:space="0" w:color="auto"/>
        <w:right w:val="none" w:sz="0" w:space="0" w:color="auto"/>
      </w:divBdr>
    </w:div>
    <w:div w:id="2046131053">
      <w:bodyDiv w:val="1"/>
      <w:marLeft w:val="0"/>
      <w:marRight w:val="0"/>
      <w:marTop w:val="0"/>
      <w:marBottom w:val="0"/>
      <w:divBdr>
        <w:top w:val="none" w:sz="0" w:space="0" w:color="auto"/>
        <w:left w:val="none" w:sz="0" w:space="0" w:color="auto"/>
        <w:bottom w:val="none" w:sz="0" w:space="0" w:color="auto"/>
        <w:right w:val="none" w:sz="0" w:space="0" w:color="auto"/>
      </w:divBdr>
      <w:divsChild>
        <w:div w:id="2030914365">
          <w:marLeft w:val="0"/>
          <w:marRight w:val="0"/>
          <w:marTop w:val="0"/>
          <w:marBottom w:val="0"/>
          <w:divBdr>
            <w:top w:val="none" w:sz="0" w:space="0" w:color="auto"/>
            <w:left w:val="none" w:sz="0" w:space="0" w:color="auto"/>
            <w:bottom w:val="none" w:sz="0" w:space="0" w:color="auto"/>
            <w:right w:val="none" w:sz="0" w:space="0" w:color="auto"/>
          </w:divBdr>
          <w:divsChild>
            <w:div w:id="17592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881">
      <w:bodyDiv w:val="1"/>
      <w:marLeft w:val="0"/>
      <w:marRight w:val="0"/>
      <w:marTop w:val="0"/>
      <w:marBottom w:val="0"/>
      <w:divBdr>
        <w:top w:val="none" w:sz="0" w:space="0" w:color="auto"/>
        <w:left w:val="none" w:sz="0" w:space="0" w:color="auto"/>
        <w:bottom w:val="none" w:sz="0" w:space="0" w:color="auto"/>
        <w:right w:val="none" w:sz="0" w:space="0" w:color="auto"/>
      </w:divBdr>
      <w:divsChild>
        <w:div w:id="1063261999">
          <w:marLeft w:val="0"/>
          <w:marRight w:val="0"/>
          <w:marTop w:val="0"/>
          <w:marBottom w:val="0"/>
          <w:divBdr>
            <w:top w:val="none" w:sz="0" w:space="0" w:color="auto"/>
            <w:left w:val="none" w:sz="0" w:space="0" w:color="auto"/>
            <w:bottom w:val="none" w:sz="0" w:space="0" w:color="auto"/>
            <w:right w:val="none" w:sz="0" w:space="0" w:color="auto"/>
          </w:divBdr>
          <w:divsChild>
            <w:div w:id="2125610967">
              <w:marLeft w:val="0"/>
              <w:marRight w:val="0"/>
              <w:marTop w:val="0"/>
              <w:marBottom w:val="0"/>
              <w:divBdr>
                <w:top w:val="none" w:sz="0" w:space="0" w:color="auto"/>
                <w:left w:val="none" w:sz="0" w:space="0" w:color="auto"/>
                <w:bottom w:val="none" w:sz="0" w:space="0" w:color="auto"/>
                <w:right w:val="none" w:sz="0" w:space="0" w:color="auto"/>
              </w:divBdr>
            </w:div>
            <w:div w:id="868031250">
              <w:marLeft w:val="0"/>
              <w:marRight w:val="0"/>
              <w:marTop w:val="0"/>
              <w:marBottom w:val="0"/>
              <w:divBdr>
                <w:top w:val="none" w:sz="0" w:space="0" w:color="auto"/>
                <w:left w:val="none" w:sz="0" w:space="0" w:color="auto"/>
                <w:bottom w:val="none" w:sz="0" w:space="0" w:color="auto"/>
                <w:right w:val="none" w:sz="0" w:space="0" w:color="auto"/>
              </w:divBdr>
            </w:div>
            <w:div w:id="497769905">
              <w:marLeft w:val="0"/>
              <w:marRight w:val="0"/>
              <w:marTop w:val="0"/>
              <w:marBottom w:val="0"/>
              <w:divBdr>
                <w:top w:val="none" w:sz="0" w:space="0" w:color="auto"/>
                <w:left w:val="none" w:sz="0" w:space="0" w:color="auto"/>
                <w:bottom w:val="none" w:sz="0" w:space="0" w:color="auto"/>
                <w:right w:val="none" w:sz="0" w:space="0" w:color="auto"/>
              </w:divBdr>
            </w:div>
            <w:div w:id="16471713">
              <w:marLeft w:val="0"/>
              <w:marRight w:val="0"/>
              <w:marTop w:val="0"/>
              <w:marBottom w:val="0"/>
              <w:divBdr>
                <w:top w:val="none" w:sz="0" w:space="0" w:color="auto"/>
                <w:left w:val="none" w:sz="0" w:space="0" w:color="auto"/>
                <w:bottom w:val="none" w:sz="0" w:space="0" w:color="auto"/>
                <w:right w:val="none" w:sz="0" w:space="0" w:color="auto"/>
              </w:divBdr>
            </w:div>
            <w:div w:id="1913202050">
              <w:marLeft w:val="0"/>
              <w:marRight w:val="0"/>
              <w:marTop w:val="0"/>
              <w:marBottom w:val="0"/>
              <w:divBdr>
                <w:top w:val="none" w:sz="0" w:space="0" w:color="auto"/>
                <w:left w:val="none" w:sz="0" w:space="0" w:color="auto"/>
                <w:bottom w:val="none" w:sz="0" w:space="0" w:color="auto"/>
                <w:right w:val="none" w:sz="0" w:space="0" w:color="auto"/>
              </w:divBdr>
            </w:div>
            <w:div w:id="181208444">
              <w:marLeft w:val="0"/>
              <w:marRight w:val="0"/>
              <w:marTop w:val="0"/>
              <w:marBottom w:val="0"/>
              <w:divBdr>
                <w:top w:val="none" w:sz="0" w:space="0" w:color="auto"/>
                <w:left w:val="none" w:sz="0" w:space="0" w:color="auto"/>
                <w:bottom w:val="none" w:sz="0" w:space="0" w:color="auto"/>
                <w:right w:val="none" w:sz="0" w:space="0" w:color="auto"/>
              </w:divBdr>
            </w:div>
            <w:div w:id="1552575848">
              <w:marLeft w:val="0"/>
              <w:marRight w:val="0"/>
              <w:marTop w:val="0"/>
              <w:marBottom w:val="0"/>
              <w:divBdr>
                <w:top w:val="none" w:sz="0" w:space="0" w:color="auto"/>
                <w:left w:val="none" w:sz="0" w:space="0" w:color="auto"/>
                <w:bottom w:val="none" w:sz="0" w:space="0" w:color="auto"/>
                <w:right w:val="none" w:sz="0" w:space="0" w:color="auto"/>
              </w:divBdr>
            </w:div>
            <w:div w:id="1511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volabs.es/las-10-enfermedades-mas-comunes-en-nino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oportal.dane.gov.co/servicios/atlas-estadistico/src/Tomo_I_Demografico/4.1.2.-mujeres-en-edad-f%C3%A9rtil.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dane.gov.co"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minsalud.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8B69A1DD6F3343BA9B48DEF83B3D7F" ma:contentTypeVersion="8" ma:contentTypeDescription="Create a new document." ma:contentTypeScope="" ma:versionID="8f731f4af6aec29d3767845b8ba043df">
  <xsd:schema xmlns:xsd="http://www.w3.org/2001/XMLSchema" xmlns:xs="http://www.w3.org/2001/XMLSchema" xmlns:p="http://schemas.microsoft.com/office/2006/metadata/properties" xmlns:ns3="3be7d63b-a2ea-44c1-b245-dd73f5e6e050" xmlns:ns4="30c07c9a-f933-42a0-9cc9-edcc63322afe" targetNamespace="http://schemas.microsoft.com/office/2006/metadata/properties" ma:root="true" ma:fieldsID="568ec92a3f08996936e8b95eed6c02af" ns3:_="" ns4:_="">
    <xsd:import namespace="3be7d63b-a2ea-44c1-b245-dd73f5e6e050"/>
    <xsd:import namespace="30c07c9a-f933-42a0-9cc9-edcc63322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7d63b-a2ea-44c1-b245-dd73f5e6e0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07c9a-f933-42a0-9cc9-edcc63322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E3267-49C3-469E-8039-5854F256F4C7}">
  <ds:schemaRefs>
    <ds:schemaRef ds:uri="http://schemas.microsoft.com/sharepoint/v3/contenttype/forms"/>
  </ds:schemaRefs>
</ds:datastoreItem>
</file>

<file path=customXml/itemProps2.xml><?xml version="1.0" encoding="utf-8"?>
<ds:datastoreItem xmlns:ds="http://schemas.openxmlformats.org/officeDocument/2006/customXml" ds:itemID="{FA4F4642-DCAB-43F8-8092-C5598B2E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7d63b-a2ea-44c1-b245-dd73f5e6e050"/>
    <ds:schemaRef ds:uri="30c07c9a-f933-42a0-9cc9-edcc6332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CA307D-F0E3-4AEC-8B34-B6CAC1B1D7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1554</Words>
  <Characters>8548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35 Avendano</dc:creator>
  <cp:keywords/>
  <dc:description/>
  <cp:lastModifiedBy>Natalia 35 Avendano</cp:lastModifiedBy>
  <cp:revision>8</cp:revision>
  <dcterms:created xsi:type="dcterms:W3CDTF">2025-05-13T05:23:00Z</dcterms:created>
  <dcterms:modified xsi:type="dcterms:W3CDTF">2025-05-13T21:02:00Z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0x0101003E8B69A1DD6F3343BA9B48DEF83B3D7F</vt:lpwstr>
  </property>
</Properties>
</file>