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1C6D" w14:textId="7E02256C" w:rsidR="003C1E8E" w:rsidRPr="0034193F" w:rsidRDefault="00E62260" w:rsidP="003C1E8E">
      <w:pPr>
        <w:pStyle w:val="Ttulo1"/>
      </w:pPr>
      <w:r w:rsidRPr="00067284">
        <w:t>Introduction</w:t>
      </w:r>
      <w:r w:rsidR="000F0024" w:rsidRPr="00067284">
        <w:t xml:space="preserve"> </w:t>
      </w:r>
      <w:r w:rsidR="000943C5">
        <w:t>(DRAFT)</w:t>
      </w:r>
    </w:p>
    <w:p w14:paraId="28A2879E" w14:textId="2464CC01" w:rsidR="000F0024" w:rsidRPr="00067284" w:rsidRDefault="000F0024" w:rsidP="000F0024">
      <w:pPr>
        <w:spacing w:before="120" w:after="120" w:line="360" w:lineRule="auto"/>
        <w:jc w:val="both"/>
        <w:rPr>
          <w:lang w:val="en-US"/>
        </w:rPr>
      </w:pPr>
      <w:r w:rsidRPr="00067284">
        <w:rPr>
          <w:lang w:val="en-US"/>
        </w:rPr>
        <w:t xml:space="preserve">The German labor market has undergone major structural changes as a result of an increase in women’s labor force participation, more flexible forms and contracts of work, and longer working lives. In this context, the discrepancy between actual and desired working hours has received increased attention in German and international research </w:t>
      </w:r>
      <w:r w:rsidR="00F40FE9" w:rsidRPr="00067284">
        <w:rPr>
          <w:lang w:val="en-US"/>
        </w:rPr>
        <w:fldChar w:fldCharType="begin" w:fldLock="1"/>
      </w:r>
      <w:r w:rsidR="00F40FE9" w:rsidRPr="00067284">
        <w:rPr>
          <w:lang w:val="en-US"/>
        </w:rPr>
        <w:instrText>ADDIN CSL_CITATION {"citationItems":[{"id":"ITEM-1","itemData":{"DOI":"10.18723/diw_wb:2018-38-3","ISSN":"1860-8787","abstract":"Arbeitszeitwünsche hängen nicht vom Geschlecht, sondern vom Beschäftigungsstatus ab: Teilzeit- beschäftigte würden gerne länger arbeiten, Vollzeitbeschäftigte kürzer • Geschlechtsspezifische Arbeitszeitstrukturen seit 30 Jahren stabil, Arbeitszeitwünsche von Frau- en und Männern nähern sich seit einigen Jahren an • Restriktionen neben individuellen Merkmalen wie Geschlecht und Beruf auch von Merkmalen wie Arbeitslosenquote und Kinderbetreuung abhängig • Ohne jegliche Restriktionen könnte die Beschäftigungsquote von Müttern in Paarhaushalten um zehn Prozentpunkte höher sein • Beschäftigungspotenzial durch die Beseitigung von Stundenrestriktionen vielversprechender als Verbesserung steuerlicher Anreize von Zweitverdienenden","author":[{"dropping-particle":"","family":"Blick","given":"A U F Einen","non-dropping-particle":"","parse-names":false,"suffix":""}],"container-title":"DIW-Wochenbericht","id":"ITEM-1","issue":"38","issued":{"date-parts":[["2018"]]},"page":"837-846","title":"Teilzeitbeschäftigte würden gerne mehr Stunden arbeiten, Vollzeitbeschäftigte lieber reduzieren","type":"article-journal","volume":"85"},"uris":["http://www.mendeley.com/documents/?uuid=d32073ee-3d82-4119-af97-48eea82b0ee3"]}],"mendeley":{"formattedCitation":"(Blick, 2018)","plainTextFormattedCitation":"(Blick, 2018)","previouslyFormattedCitation":"(Blick, 2018)"},"properties":{"noteIndex":0},"schema":"https://github.com/citation-style-language/schema/raw/master/csl-citation.json"}</w:instrText>
      </w:r>
      <w:r w:rsidR="00F40FE9" w:rsidRPr="00067284">
        <w:rPr>
          <w:lang w:val="en-US"/>
        </w:rPr>
        <w:fldChar w:fldCharType="separate"/>
      </w:r>
      <w:r w:rsidR="00F40FE9" w:rsidRPr="00067284">
        <w:rPr>
          <w:noProof/>
          <w:lang w:val="en-US"/>
        </w:rPr>
        <w:t>(Blick, 2018)</w:t>
      </w:r>
      <w:r w:rsidR="00F40FE9" w:rsidRPr="00067284">
        <w:rPr>
          <w:lang w:val="en-US"/>
        </w:rPr>
        <w:fldChar w:fldCharType="end"/>
      </w:r>
      <w:r w:rsidR="00F40FE9" w:rsidRPr="00067284">
        <w:rPr>
          <w:lang w:val="en-US"/>
        </w:rPr>
        <w:t>.</w:t>
      </w:r>
      <w:r w:rsidR="00F40FE9" w:rsidRPr="00067284">
        <w:rPr>
          <w:rFonts w:ascii="ScalaPro" w:hAnsi="ScalaPro"/>
          <w:sz w:val="18"/>
          <w:szCs w:val="18"/>
          <w:lang w:val="en-US"/>
        </w:rPr>
        <w:t xml:space="preserve"> </w:t>
      </w:r>
      <w:r w:rsidRPr="00067284">
        <w:rPr>
          <w:lang w:val="en-US"/>
        </w:rPr>
        <w:t>Mismatches have been shown to be quite common (</w:t>
      </w:r>
      <w:r w:rsidR="00F40FE9" w:rsidRPr="00067284">
        <w:rPr>
          <w:i/>
          <w:iCs/>
          <w:lang w:val="en-US"/>
        </w:rPr>
        <w:t xml:space="preserve">include </w:t>
      </w:r>
      <w:r w:rsidRPr="00067284">
        <w:rPr>
          <w:i/>
          <w:iCs/>
          <w:lang w:val="en-US"/>
        </w:rPr>
        <w:t>percentages of German workers wanting fewer/more hours at work</w:t>
      </w:r>
      <w:r w:rsidRPr="00067284">
        <w:rPr>
          <w:lang w:val="en-US"/>
        </w:rPr>
        <w:t xml:space="preserve">). This discrepancy has important social implications. Hour mismatches, for instance, are one of the factors contributing to work-family conflict </w:t>
      </w:r>
      <w:r w:rsidR="00F40FE9" w:rsidRPr="00067284">
        <w:rPr>
          <w:lang w:val="en-US"/>
        </w:rPr>
        <w:fldChar w:fldCharType="begin" w:fldLock="1"/>
      </w:r>
      <w:r w:rsidR="00B00EEF">
        <w:rPr>
          <w:lang w:val="en-US"/>
        </w:rPr>
        <w:instrText>ADDIN CSL_CITATION {"citationItems":[{"id":"ITEM-1","itemData":{"author":[{"dropping-particle":"","family":"Reynolds","given":"Jeremy","non-dropping-particle":"","parse-names":false,"suffix":""},{"dropping-particle":"","family":"Aletraris","given":"Lydia","non-dropping-particle":"","parse-names":false,"suffix":""}],"container-title":"American Sociological Review","id":"ITEM-1","issue":"4","issued":{"date-parts":[["2006"]]},"page":"618-638","title":"Pursuing Preferences : The Creation and Resolution of Work Hour Mismatches","type":"article-journal","volume":"71"},"uris":["http://www.mendeley.com/documents/?uuid=e7ab7546-9b2e-44fd-8224-dc578cbd8b20"]}],"mendeley":{"formattedCitation":"(J. Reynolds &amp; Aletraris, 2006)","manualFormatting":"(Reynolds &amp; Aletraris, 2006)","plainTextFormattedCitation":"(J. Reynolds &amp; Aletraris, 2006)","previouslyFormattedCitation":"(J. Reynolds &amp; Aletraris, 2006)"},"properties":{"noteIndex":0},"schema":"https://github.com/citation-style-language/schema/raw/master/csl-citation.json"}</w:instrText>
      </w:r>
      <w:r w:rsidR="00F40FE9" w:rsidRPr="00067284">
        <w:rPr>
          <w:lang w:val="en-US"/>
        </w:rPr>
        <w:fldChar w:fldCharType="separate"/>
      </w:r>
      <w:r w:rsidR="002D4531" w:rsidRPr="002D4531">
        <w:rPr>
          <w:noProof/>
          <w:lang w:val="en-US"/>
        </w:rPr>
        <w:t>(Reynolds &amp; Aletraris, 2006)</w:t>
      </w:r>
      <w:r w:rsidR="00F40FE9" w:rsidRPr="00067284">
        <w:rPr>
          <w:lang w:val="en-US"/>
        </w:rPr>
        <w:fldChar w:fldCharType="end"/>
      </w:r>
      <w:r w:rsidR="00F40FE9" w:rsidRPr="00067284">
        <w:rPr>
          <w:lang w:val="en-US"/>
        </w:rPr>
        <w:t xml:space="preserve">, </w:t>
      </w:r>
      <w:r w:rsidRPr="00067284">
        <w:rPr>
          <w:lang w:val="en-US"/>
        </w:rPr>
        <w:t xml:space="preserve">which has become increasingly ubiquitous in recent years </w:t>
      </w:r>
      <w:r w:rsidR="002F0EBA" w:rsidRPr="00067284">
        <w:rPr>
          <w:lang w:val="en-US"/>
        </w:rPr>
        <w:fldChar w:fldCharType="begin" w:fldLock="1"/>
      </w:r>
      <w:r w:rsidR="002F0EBA" w:rsidRPr="00067284">
        <w:rPr>
          <w:lang w:val="en-US"/>
        </w:rPr>
        <w:instrText>ADDIN CSL_CITATION {"citationItems":[{"id":"ITEM-1","itemData":{"DOI":"10.1177/0160449X20933329","ISSN":"15389758","abstract":"Existing research on work hour mismatches has examined gender and occupational differences, but it has largely assumed that these factors work independently of each other. This paper combines insights from the stress of higher status hypothesis and the concept of the ideal worker to examine the intersections of gender and occupation in relation to inequalities in workers’ abilities to control the amount of time they spend in paid work. I also offer a longitudinal and process-oriented analysis by examining how men and women in upper, middle, and lower prestige occupations differ in their chances of having hour mismatches, resolving mismatches, and in the methods through which they resolve them. Findings indicate that men and women experience different types of mismatches and men in upper level occupations are at greater risk of mismatches and least likely to find resolutions, yet outcomes are heavily influenced by the intersections of gender and occupation, illustrating the need for this type of analysis. There are few results to indicate differences in the mechanism of mismatch resolution by either gender or occupation.","author":[{"dropping-particle":"","family":"Girtz","given":"Britta","non-dropping-particle":"","parse-names":false,"suffix":""}],"container-title":"Labor Studies Journal","id":"ITEM-1","issue":"1","issued":{"date-parts":[["2020"]]},"title":"Counting the Hours: The Influence of Gender and Occupation on Work Hour Mismatch Prevalence and Resolution in Australia","type":"article-journal"},"uris":["http://www.mendeley.com/documents/?uuid=ef5abca6-ef55-4365-a916-1931c9d9f9aa"]}],"mendeley":{"formattedCitation":"(Girtz, 2020)","plainTextFormattedCitation":"(Girtz, 2020)","previouslyFormattedCitation":"(Girtz, 2020)"},"properties":{"noteIndex":0},"schema":"https://github.com/citation-style-language/schema/raw/master/csl-citation.json"}</w:instrText>
      </w:r>
      <w:r w:rsidR="002F0EBA" w:rsidRPr="00067284">
        <w:rPr>
          <w:lang w:val="en-US"/>
        </w:rPr>
        <w:fldChar w:fldCharType="separate"/>
      </w:r>
      <w:r w:rsidR="002F0EBA" w:rsidRPr="00067284">
        <w:rPr>
          <w:noProof/>
          <w:lang w:val="en-US"/>
        </w:rPr>
        <w:t>(Girtz, 2020)</w:t>
      </w:r>
      <w:r w:rsidR="002F0EBA" w:rsidRPr="00067284">
        <w:rPr>
          <w:lang w:val="en-US"/>
        </w:rPr>
        <w:fldChar w:fldCharType="end"/>
      </w:r>
      <w:r w:rsidRPr="00067284">
        <w:rPr>
          <w:lang w:val="en-US"/>
        </w:rPr>
        <w:t>. Shorter working hours can facilitate to reconcile family and work, while the desire to extend working hours offers employment potential that can help secure the demand for labor</w:t>
      </w:r>
      <w:r w:rsidR="00B35660" w:rsidRPr="00067284">
        <w:rPr>
          <w:lang w:val="en-US"/>
        </w:rPr>
        <w:t xml:space="preserve"> </w:t>
      </w:r>
      <w:r w:rsidR="002F0EBA" w:rsidRPr="00067284">
        <w:rPr>
          <w:lang w:val="en-US"/>
        </w:rPr>
        <w:fldChar w:fldCharType="begin" w:fldLock="1"/>
      </w:r>
      <w:r w:rsidR="00B35660" w:rsidRPr="00067284">
        <w:rPr>
          <w:lang w:val="en-US"/>
        </w:rPr>
        <w:instrText>ADDIN CSL_CITATION {"citationItems":[{"id":"ITEM-1","itemData":{"author":[{"dropping-particle":"","family":"Weber","given":"Enzo","non-dropping-particle":"","parse-names":false,"suffix":""},{"dropping-particle":"","family":"Zimmert","given":"Franziska","non-dropping-particle":"","parse-names":false,"suffix":""}],"id":"ITEM-1","issued":{"date-parts":[["2018"]]},"title":"Arbeitszeiten zwischen Wunsch und Wirklichkeit: Wie Diskrepanzen entstehen und wie man sie auflöst","type":"article-journal"},"uris":["http://www.mendeley.com/documents/?uuid=2884d204-b0a8-45f1-b053-9d87db3c0242"]}],"mendeley":{"formattedCitation":"(Weber &amp; Zimmert, 2018)","plainTextFormattedCitation":"(Weber &amp; Zimmert, 2018)","previouslyFormattedCitation":"(Weber &amp; Zimmert, 2018)"},"properties":{"noteIndex":0},"schema":"https://github.com/citation-style-language/schema/raw/master/csl-citation.json"}</w:instrText>
      </w:r>
      <w:r w:rsidR="002F0EBA" w:rsidRPr="00067284">
        <w:rPr>
          <w:lang w:val="en-US"/>
        </w:rPr>
        <w:fldChar w:fldCharType="separate"/>
      </w:r>
      <w:r w:rsidR="002F0EBA" w:rsidRPr="00067284">
        <w:rPr>
          <w:noProof/>
          <w:lang w:val="en-US"/>
        </w:rPr>
        <w:t>(Weber &amp; Zimmert, 2018)</w:t>
      </w:r>
      <w:r w:rsidR="002F0EBA" w:rsidRPr="00067284">
        <w:rPr>
          <w:lang w:val="en-US"/>
        </w:rPr>
        <w:fldChar w:fldCharType="end"/>
      </w:r>
      <w:r w:rsidRPr="00067284">
        <w:rPr>
          <w:lang w:val="en-US"/>
        </w:rPr>
        <w:t xml:space="preserve">. Hour mismatches have been shown to have an impact on psychological and physical well-being </w:t>
      </w:r>
      <w:r w:rsidR="002F0EBA" w:rsidRPr="00067284">
        <w:rPr>
          <w:lang w:val="en-US"/>
        </w:rPr>
        <w:t>(</w:t>
      </w:r>
      <w:r w:rsidR="002F0EBA" w:rsidRPr="00067284">
        <w:rPr>
          <w:i/>
          <w:iCs/>
          <w:lang w:val="en-US"/>
        </w:rPr>
        <w:t>source</w:t>
      </w:r>
      <w:r w:rsidR="002F0EBA" w:rsidRPr="00067284">
        <w:rPr>
          <w:lang w:val="en-US"/>
        </w:rPr>
        <w:t xml:space="preserve">) </w:t>
      </w:r>
      <w:r w:rsidRPr="00067284">
        <w:rPr>
          <w:lang w:val="en-US"/>
        </w:rPr>
        <w:t>and, worker safety (</w:t>
      </w:r>
      <w:r w:rsidR="00B35660" w:rsidRPr="00067284">
        <w:rPr>
          <w:i/>
          <w:iCs/>
          <w:lang w:val="en-US"/>
        </w:rPr>
        <w:t>source</w:t>
      </w:r>
      <w:r w:rsidRPr="00067284">
        <w:rPr>
          <w:lang w:val="en-US"/>
        </w:rPr>
        <w:t>), organizational performance, and gender inequality</w:t>
      </w:r>
      <w:r w:rsidR="00B35660" w:rsidRPr="00067284">
        <w:rPr>
          <w:lang w:val="en-US"/>
        </w:rPr>
        <w:t xml:space="preserve"> </w:t>
      </w:r>
      <w:r w:rsidR="00B35660" w:rsidRPr="00067284">
        <w:rPr>
          <w:lang w:val="en-US"/>
        </w:rPr>
        <w:fldChar w:fldCharType="begin" w:fldLock="1"/>
      </w:r>
      <w:r w:rsidR="0034193F">
        <w:rPr>
          <w:lang w:val="en-US"/>
        </w:rPr>
        <w:instrText>ADDIN CSL_CITATION {"citationItems":[{"id":"ITEM-1","itemData":{"author":[{"dropping-particle":"","family":"Reynolds","given":"Jeremy","non-dropping-particle":"","parse-names":false,"suffix":""},{"dropping-particle":"","family":"Aletraris","given":"Lydia","non-dropping-particle":"","parse-names":false,"suffix":""}],"container-title":"American Sociological Review","id":"ITEM-1","issue":"4","issued":{"date-parts":[["2006"]]},"page":"618-638","title":"Pursuing Preferences : The Creation and Resolution of Work Hour Mismatches","type":"article-journal","volume":"71"},"uris":["http://www.mendeley.com/documents/?uuid=e7ab7546-9b2e-44fd-8224-dc578cbd8b20"]},{"id":"ITEM-2","itemData":{"DOI":"10.1177/0160449X20933329","ISSN":"15389758","abstract":"Existing research on work hour mismatches has examined gender and occupational differences, but it has largely assumed that these factors work independently of each other. This paper combines insights from the stress of higher status hypothesis and the concept of the ideal worker to examine the intersections of gender and occupation in relation to inequalities in workers’ abilities to control the amount of time they spend in paid work. I also offer a longitudinal and process-oriented analysis by examining how men and women in upper, middle, and lower prestige occupations differ in their chances of having hour mismatches, resolving mismatches, and in the methods through which they resolve them. Findings indicate that men and women experience different types of mismatches and men in upper level occupations are at greater risk of mismatches and least likely to find resolutions, yet outcomes are heavily influenced by the intersections of gender and occupation, illustrating the need for this type of analysis. There are few results to indicate differences in the mechanism of mismatch resolution by either gender or occupation.","author":[{"dropping-particle":"","family":"Girtz","given":"Britta","non-dropping-particle":"","parse-names":false,"suffix":""}],"container-title":"Labor Studies Journal","id":"ITEM-2","issue":"1","issued":{"date-parts":[["2020"]]},"title":"Counting the Hours: The Influence of Gender and Occupation on Work Hour Mismatch Prevalence and Resolution in Australia","type":"article-journal"},"uris":["http://www.mendeley.com/documents/?uuid=ef5abca6-ef55-4365-a916-1931c9d9f9aa"]},{"id":"ITEM-3","itemData":{"author":[{"dropping-particle":"","family":"Jacobs, J. A., &amp; Gerson","given":"K.","non-dropping-particle":"","parse-names":false,"suffix":""}],"id":"ITEM-3","issued":{"date-parts":[["2004"]]},"publisher":"Harvard University Press.","publisher-place":"Cambridge, MA","title":"The time divide: Work, family, and gender inequality","type":"book"},"uris":["http://www.mendeley.com/documents/?uuid=e4c07ac7-9e8a-45fe-b737-3e4a1a8e3fa2"]}],"mendeley":{"formattedCitation":"(Girtz, 2020; Jacobs, J. A., &amp; Gerson, 2004; J. Reynolds &amp; Aletraris, 2006)","manualFormatting":"(Girtz, 2020; Jacobs &amp; Gerson, 2004; Reynolds &amp; Aletraris, 2006)","plainTextFormattedCitation":"(Girtz, 2020; Jacobs, J. A., &amp; Gerson, 2004; J. Reynolds &amp; Aletraris, 2006)","previouslyFormattedCitation":"(Girtz, 2020; Jacobs, J. A., &amp; Gerson, 2004; J. Reynolds &amp; Aletraris, 2006)"},"properties":{"noteIndex":0},"schema":"https://github.com/citation-style-language/schema/raw/master/csl-citation.json"}</w:instrText>
      </w:r>
      <w:r w:rsidR="00B35660" w:rsidRPr="00067284">
        <w:rPr>
          <w:lang w:val="en-US"/>
        </w:rPr>
        <w:fldChar w:fldCharType="separate"/>
      </w:r>
      <w:r w:rsidR="002D4531" w:rsidRPr="002D4531">
        <w:rPr>
          <w:noProof/>
          <w:lang w:val="en-US"/>
        </w:rPr>
        <w:t>(Girtz, 2020; Jacobs &amp; Gerson, 2004; Reynolds &amp; Aletraris, 2006)</w:t>
      </w:r>
      <w:r w:rsidR="00B35660" w:rsidRPr="00067284">
        <w:rPr>
          <w:lang w:val="en-US"/>
        </w:rPr>
        <w:fldChar w:fldCharType="end"/>
      </w:r>
      <w:r w:rsidR="00B35660" w:rsidRPr="00067284">
        <w:rPr>
          <w:lang w:val="en-US"/>
        </w:rPr>
        <w:t xml:space="preserve">. </w:t>
      </w:r>
      <w:r w:rsidRPr="007330DE">
        <w:rPr>
          <w:highlight w:val="yellow"/>
          <w:lang w:val="en-US"/>
        </w:rPr>
        <w:t xml:space="preserve">The study of mismatches between actual and preferred work hours is also interesting for theoretical reasons because it highlights fundamental differences in the way sociologists and economists have traditionally viewed preferences and behaviors </w:t>
      </w:r>
      <w:r w:rsidR="00B35660" w:rsidRPr="007330DE">
        <w:rPr>
          <w:highlight w:val="yellow"/>
          <w:lang w:val="en-US"/>
        </w:rPr>
        <w:fldChar w:fldCharType="begin" w:fldLock="1"/>
      </w:r>
      <w:r w:rsidR="0034193F" w:rsidRPr="007330DE">
        <w:rPr>
          <w:highlight w:val="yellow"/>
          <w:lang w:val="en-US"/>
        </w:rPr>
        <w:instrText>ADDIN CSL_CITATION {"citationItems":[{"id":"ITEM-1","itemData":{"author":[{"dropping-particle":"","family":"Reynolds","given":"Jeremy","non-dropping-particle":"","parse-names":false,"suffix":""},{"dropping-particle":"","family":"Aletraris","given":"Lydia","non-dropping-particle":"","parse-names":false,"suffix":""}],"container-title":"American Sociological Review","id":"ITEM-1","issue":"4","issued":{"date-parts":[["2006"]]},"page":"618-638","title":"Pursuing Preferences : The Creation and Resolution of Work Hour Mismatches","type":"article-journal","volume":"71"},"uris":["http://www.mendeley.com/documents/?uuid=e7ab7546-9b2e-44fd-8224-dc578cbd8b20"]}],"mendeley":{"formattedCitation":"(J. Reynolds &amp; Aletraris, 2006)","manualFormatting":"(Reynolds &amp; Aletraris, 2006)","plainTextFormattedCitation":"(J. Reynolds &amp; Aletraris, 2006)","previouslyFormattedCitation":"(J. Reynolds &amp; Aletraris, 2006)"},"properties":{"noteIndex":0},"schema":"https://github.com/citation-style-language/schema/raw/master/csl-citation.json"}</w:instrText>
      </w:r>
      <w:r w:rsidR="00B35660" w:rsidRPr="007330DE">
        <w:rPr>
          <w:highlight w:val="yellow"/>
          <w:lang w:val="en-US"/>
        </w:rPr>
        <w:fldChar w:fldCharType="separate"/>
      </w:r>
      <w:r w:rsidR="002D4531" w:rsidRPr="007330DE">
        <w:rPr>
          <w:noProof/>
          <w:highlight w:val="yellow"/>
          <w:lang w:val="en-US"/>
        </w:rPr>
        <w:t>(Reynolds &amp; Aletraris, 2006)</w:t>
      </w:r>
      <w:r w:rsidR="00B35660" w:rsidRPr="007330DE">
        <w:rPr>
          <w:highlight w:val="yellow"/>
          <w:lang w:val="en-US"/>
        </w:rPr>
        <w:fldChar w:fldCharType="end"/>
      </w:r>
      <w:r w:rsidR="00B35660" w:rsidRPr="00067284">
        <w:rPr>
          <w:lang w:val="en-US"/>
        </w:rPr>
        <w:t>.</w:t>
      </w:r>
    </w:p>
    <w:p w14:paraId="27F9F07B" w14:textId="31E54BA9" w:rsidR="00DB0647" w:rsidRDefault="000F0024" w:rsidP="004B5AF1">
      <w:pPr>
        <w:pStyle w:val="NormalWeb"/>
        <w:spacing w:line="360" w:lineRule="auto"/>
        <w:jc w:val="both"/>
        <w:rPr>
          <w:lang w:val="en-US"/>
        </w:rPr>
      </w:pPr>
      <w:r w:rsidRPr="00067284">
        <w:rPr>
          <w:lang w:val="en-US"/>
        </w:rPr>
        <w:t>While there is a small body of research that describes the prevalence of hour mismatches, examines how working time mismatches are distributed across groups</w:t>
      </w:r>
      <w:r w:rsidR="00F90F07">
        <w:rPr>
          <w:lang w:val="en-US"/>
        </w:rPr>
        <w:t>,</w:t>
      </w:r>
      <w:r w:rsidRPr="00067284">
        <w:rPr>
          <w:lang w:val="en-US"/>
        </w:rPr>
        <w:t xml:space="preserve"> and what characteristics might influence their chances of resolution, </w:t>
      </w:r>
      <w:r w:rsidRPr="007330DE">
        <w:rPr>
          <w:highlight w:val="yellow"/>
          <w:lang w:val="en-US"/>
        </w:rPr>
        <w:t xml:space="preserve">the existing research has not particularly focused on the effects that gender role attitudes might have on </w:t>
      </w:r>
      <w:r w:rsidR="00882C35" w:rsidRPr="007330DE">
        <w:rPr>
          <w:highlight w:val="yellow"/>
          <w:lang w:val="en-US"/>
        </w:rPr>
        <w:t xml:space="preserve">men’s </w:t>
      </w:r>
      <w:r w:rsidRPr="007330DE">
        <w:rPr>
          <w:highlight w:val="yellow"/>
          <w:lang w:val="en-US"/>
        </w:rPr>
        <w:t>work preferences and work time mismatches</w:t>
      </w:r>
      <w:r w:rsidR="00882C35">
        <w:rPr>
          <w:lang w:val="en-US"/>
        </w:rPr>
        <w:t xml:space="preserve">. </w:t>
      </w:r>
      <w:r w:rsidR="004B5AF1" w:rsidRPr="007330DE">
        <w:rPr>
          <w:highlight w:val="yellow"/>
          <w:lang w:val="en-US"/>
        </w:rPr>
        <w:t>This paper considers the influence of gender role attitudes on men’s work adjustments.</w:t>
      </w:r>
      <w:r w:rsidR="004B5AF1">
        <w:rPr>
          <w:lang w:val="en-US"/>
        </w:rPr>
        <w:t xml:space="preserve"> </w:t>
      </w:r>
      <w:r w:rsidR="00DB0647" w:rsidRPr="007330DE">
        <w:rPr>
          <w:highlight w:val="yellow"/>
          <w:lang w:val="en-US"/>
        </w:rPr>
        <w:t>Do gender role attitudes affect the number of hours men prefer to work? Do most men, and particularly fathers, end up working the hours they prefer, or can one observe a discrepancy? Do changes in men’s actual or preferred hours reflect their partner’s gender role attitudes and employment situation?</w:t>
      </w:r>
      <w:r w:rsidR="00DB0647">
        <w:rPr>
          <w:lang w:val="en-US"/>
        </w:rPr>
        <w:t xml:space="preserve"> </w:t>
      </w:r>
      <w:r w:rsidR="00CD2557" w:rsidRPr="00882C35">
        <w:rPr>
          <w:lang w:val="en-US"/>
        </w:rPr>
        <w:t xml:space="preserve">Studying gender role attitudes in this regard is interesting since achieving gender equality on the labor market is a political goal. </w:t>
      </w:r>
      <w:r w:rsidR="00CD2557" w:rsidRPr="007330DE">
        <w:rPr>
          <w:highlight w:val="yellow"/>
          <w:lang w:val="en-US"/>
        </w:rPr>
        <w:t>Whether this goal can be achieved depends not only on structural conditions, but also to a large extent on people's attitudes toward family and work</w:t>
      </w:r>
      <w:r w:rsidR="00CD2557">
        <w:rPr>
          <w:lang w:val="en-US"/>
        </w:rPr>
        <w:t xml:space="preserve"> </w:t>
      </w:r>
      <w:r w:rsidR="00CD2557">
        <w:rPr>
          <w:lang w:val="en-US"/>
        </w:rPr>
        <w:fldChar w:fldCharType="begin" w:fldLock="1"/>
      </w:r>
      <w:r w:rsidR="001125DC">
        <w:rPr>
          <w:lang w:val="en-US"/>
        </w:rPr>
        <w:instrText>ADDIN CSL_CITATION {"citationItems":[{"id":"ITEM-1","itemData":{"author":[{"dropping-particle":"","family":"Lietzmann","given":"Torsten &amp;","non-dropping-particle":"","parse-names":false,"suffix":""},{"dropping-particle":"","family":"Wenzig","given":"Claudia","non-dropping-particle":"","parse-names":false,"suffix":""}],"container-title":"IAB-Kurzbericht","id":"ITEM-1","issued":{"date-parts":[["2017"]]},"publisher-place":"Nürnberg","title":"Welche Vorstellungen über die Vereinbarkeit von Beruf und Familie bestehen","type":"book","volume":"11"},"uris":["http://www.mendeley.com/documents/?uuid=159364b8-1a16-4a2f-ba22-3d047d848a2a"]}],"mendeley":{"formattedCitation":"(Lietzmann &amp; Wenzig, 2017)","plainTextFormattedCitation":"(Lietzmann &amp; Wenzig, 2017)","previouslyFormattedCitation":"(Lietzmann &amp; Wenzig, 2017)"},"properties":{"noteIndex":0},"schema":"https://github.com/citation-style-language/schema/raw/master/csl-citation.json"}</w:instrText>
      </w:r>
      <w:r w:rsidR="00CD2557">
        <w:rPr>
          <w:lang w:val="en-US"/>
        </w:rPr>
        <w:fldChar w:fldCharType="separate"/>
      </w:r>
      <w:r w:rsidR="00CD2557" w:rsidRPr="00CD2557">
        <w:rPr>
          <w:noProof/>
          <w:lang w:val="en-US"/>
        </w:rPr>
        <w:t>(Lietzmann &amp; Wenzig, 2017)</w:t>
      </w:r>
      <w:r w:rsidR="00CD2557">
        <w:rPr>
          <w:lang w:val="en-US"/>
        </w:rPr>
        <w:fldChar w:fldCharType="end"/>
      </w:r>
      <w:r w:rsidR="00CD2557">
        <w:rPr>
          <w:lang w:val="en-US"/>
        </w:rPr>
        <w:t>.</w:t>
      </w:r>
    </w:p>
    <w:p w14:paraId="547417F3" w14:textId="04C79E85" w:rsidR="00AE3C58" w:rsidRDefault="00C574FE" w:rsidP="00C574FE">
      <w:pPr>
        <w:rPr>
          <w:lang w:val="en-US"/>
        </w:rPr>
      </w:pPr>
      <w:r>
        <w:rPr>
          <w:lang w:val="en-US"/>
        </w:rPr>
        <w:br w:type="page"/>
      </w:r>
    </w:p>
    <w:p w14:paraId="4760D765" w14:textId="0C55BBFD" w:rsidR="009F2D17" w:rsidRDefault="009F2D17" w:rsidP="00C7169D">
      <w:pPr>
        <w:pStyle w:val="Ttulo1"/>
        <w:ind w:left="714" w:hanging="357"/>
      </w:pPr>
      <w:r>
        <w:lastRenderedPageBreak/>
        <w:t>The German context</w:t>
      </w:r>
    </w:p>
    <w:p w14:paraId="7D00BC98" w14:textId="19123B21" w:rsidR="002B57D4" w:rsidRPr="007007AA" w:rsidRDefault="002B57D4" w:rsidP="002B57D4">
      <w:pPr>
        <w:spacing w:before="120" w:after="120" w:line="360" w:lineRule="auto"/>
        <w:jc w:val="both"/>
        <w:rPr>
          <w:lang w:val="en-US"/>
        </w:rPr>
      </w:pPr>
      <w:r w:rsidRPr="007007AA">
        <w:rPr>
          <w:lang w:val="en-US"/>
        </w:rPr>
        <w:t xml:space="preserve">Germany is an interesting country for studying the relationship between gender role attitudes and work hours due to the substantial changes that have occurred during the past few decades. Gender role attitudes of West German men changed dramatically in the mid 1980s </w:t>
      </w:r>
      <w:r w:rsidR="007007AA" w:rsidRPr="007007AA">
        <w:rPr>
          <w:lang w:val="en-US"/>
        </w:rPr>
        <w:fldChar w:fldCharType="begin" w:fldLock="1"/>
      </w:r>
      <w:r w:rsidR="007007AA" w:rsidRPr="007007AA">
        <w:rPr>
          <w:lang w:val="en-US"/>
        </w:rPr>
        <w:instrText>ADDIN CSL_CITATION {"citationItems":[{"id":"ITEM-1","itemData":{"author":[{"dropping-particle":"","family":"Lee","given":"K. S.","non-dropping-particle":"","parse-names":false,"suffix":""},{"dropping-particle":"","family":"Alwin","given":"D. F.","non-dropping-particle":"","parse-names":false,"suffix":""},{"dropping-particle":"","family":"Tufis","given":"P. A.","non-dropping-particle":"","parse-names":false,"suffix":""}],"container-title":"European Sociological Review","id":"ITEM-1","issued":{"date-parts":[["2007"]]},"page":"487–503","title":"Beliefs about women’s labour in the reunified Germany, 1991-2004","type":"article-journal","volume":"23"},"uris":["http://www.mendeley.com/documents/?uuid=f7cf5179-f873-4e6f-91e4-aebda4d38052"]}],"mendeley":{"formattedCitation":"(Lee et al., 2007)","plainTextFormattedCitation":"(Lee et al., 2007)","previouslyFormattedCitation":"(Lee et al., 2007)"},"properties":{"noteIndex":0},"schema":"https://github.com/citation-style-language/schema/raw/master/csl-citation.json"}</w:instrText>
      </w:r>
      <w:r w:rsidR="007007AA" w:rsidRPr="007007AA">
        <w:rPr>
          <w:lang w:val="en-US"/>
        </w:rPr>
        <w:fldChar w:fldCharType="separate"/>
      </w:r>
      <w:r w:rsidR="007007AA" w:rsidRPr="007007AA">
        <w:rPr>
          <w:noProof/>
          <w:lang w:val="en-US"/>
        </w:rPr>
        <w:t>(Lee et al., 2007)</w:t>
      </w:r>
      <w:r w:rsidR="007007AA" w:rsidRPr="007007AA">
        <w:rPr>
          <w:lang w:val="en-US"/>
        </w:rPr>
        <w:fldChar w:fldCharType="end"/>
      </w:r>
      <w:r w:rsidRPr="007007AA">
        <w:rPr>
          <w:lang w:val="en-US"/>
        </w:rPr>
        <w:t xml:space="preserve">. </w:t>
      </w:r>
      <w:r w:rsidR="007007AA" w:rsidRPr="007007AA">
        <w:rPr>
          <w:lang w:val="en-US"/>
        </w:rPr>
        <w:fldChar w:fldCharType="begin" w:fldLock="1"/>
      </w:r>
      <w:r w:rsidR="007007AA">
        <w:rPr>
          <w:lang w:val="en-US"/>
        </w:rPr>
        <w:instrText>ADDIN CSL_CITATION {"citationItems":[{"id":"ITEM-1","itemData":{"author":[{"dropping-particle":"","family":"Lee","given":"K. S.","non-dropping-particle":"","parse-names":false,"suffix":""},{"dropping-particle":"","family":"Alwin","given":"D. F.","non-dropping-particle":"","parse-names":false,"suffix":""},{"dropping-particle":"","family":"Tufis","given":"P. A.","non-dropping-particle":"","parse-names":false,"suffix":""}],"container-title":"European Sociological Review","id":"ITEM-1","issued":{"date-parts":[["2007"]]},"page":"487–503","title":"Beliefs about women’s labour in the reunified Germany, 1991-2004","type":"article-journal","volume":"23"},"uris":["http://www.mendeley.com/documents/?uuid=f7cf5179-f873-4e6f-91e4-aebda4d38052"]}],"mendeley":{"formattedCitation":"(Lee et al., 2007)","manualFormatting":"Lee et al. (2007)","plainTextFormattedCitation":"(Lee et al., 2007)","previouslyFormattedCitation":"(Lee et al., 2007)"},"properties":{"noteIndex":0},"schema":"https://github.com/citation-style-language/schema/raw/master/csl-citation.json"}</w:instrText>
      </w:r>
      <w:r w:rsidR="007007AA" w:rsidRPr="007007AA">
        <w:rPr>
          <w:lang w:val="en-US"/>
        </w:rPr>
        <w:fldChar w:fldCharType="separate"/>
      </w:r>
      <w:r w:rsidR="007007AA" w:rsidRPr="007007AA">
        <w:rPr>
          <w:noProof/>
          <w:lang w:val="en-US"/>
        </w:rPr>
        <w:t>Lee et al. (2007)</w:t>
      </w:r>
      <w:r w:rsidR="007007AA" w:rsidRPr="007007AA">
        <w:rPr>
          <w:lang w:val="en-US"/>
        </w:rPr>
        <w:fldChar w:fldCharType="end"/>
      </w:r>
      <w:r w:rsidR="007007AA" w:rsidRPr="007007AA">
        <w:rPr>
          <w:lang w:val="en-US"/>
        </w:rPr>
        <w:t xml:space="preserve"> </w:t>
      </w:r>
      <w:r w:rsidRPr="007007AA">
        <w:rPr>
          <w:lang w:val="en-US"/>
        </w:rPr>
        <w:t xml:space="preserve">find that the proportion of men who rejected </w:t>
      </w:r>
      <w:r w:rsidR="007007AA" w:rsidRPr="007007AA">
        <w:rPr>
          <w:lang w:val="en-US"/>
        </w:rPr>
        <w:t>the</w:t>
      </w:r>
      <w:r w:rsidRPr="007007AA">
        <w:rPr>
          <w:lang w:val="en-US"/>
        </w:rPr>
        <w:t xml:space="preserve"> male breadwinner model increased from 29 to 49 per cent between 1982 and 1991. </w:t>
      </w:r>
      <w:r w:rsidRPr="007330DE">
        <w:rPr>
          <w:highlight w:val="yellow"/>
          <w:lang w:val="en-US"/>
        </w:rPr>
        <w:t>For many years, labor market institutions and family policies in the western part of Germany supported the gendered division of labor</w:t>
      </w:r>
      <w:r w:rsidR="007007AA">
        <w:rPr>
          <w:lang w:val="en-US"/>
        </w:rPr>
        <w:t xml:space="preserve"> </w:t>
      </w:r>
      <w:r w:rsidR="007007AA">
        <w:rPr>
          <w:lang w:val="en-US"/>
        </w:rPr>
        <w:fldChar w:fldCharType="begin" w:fldLock="1"/>
      </w:r>
      <w:r w:rsidR="007007AA">
        <w:rPr>
          <w:lang w:val="en-US"/>
        </w:rPr>
        <w:instrText>ADDIN CSL_CITATION {"citationItems":[{"id":"ITEM-1","itemData":{"author":[{"dropping-particle":"","family":"Leitner","given":"S.","non-dropping-particle":"","parse-names":false,"suffix":""},{"dropping-particle":"","family":"Ostner","given":"I.","non-dropping-particle":"","parse-names":false,"suffix":""},{"dropping-particle":"","family":"Schmitt","given":"C.","non-dropping-particle":"","parse-names":false,"suffix":""}],"id":"ITEM-1","issued":{"date-parts":[["2008"]]},"number-of-pages":"175–202","publisher":"VS Verlag","publisher-place":"Wiesbaden","title":"Family Policies in the Context of Family Change. The Nordic Countries in Comparative Perspective","type":"book"},"uris":["http://www.mendeley.com/documents/?uuid=0b133010-0c6f-424f-a052-216e01aef72c"]},{"id":"ITEM-2","itemData":{"author":[{"dropping-particle":"","family":"Rosenfeld","given":"R. A.","non-dropping-particle":"","parse-names":false,"suffix":""},{"dropping-particle":"","family":"Trappe","given":"H.","non-dropping-particle":"","parse-names":false,"suffix":""},{"dropping-particle":"","family":"Gornick","given":"J. C.","non-dropping-particle":"","parse-names":false,"suffix":""}],"container-title":"Annu. Rev. Sociol.","id":"ITEM-2","issued":{"date-parts":[["2004"]]},"page":"103-124","title":"Gender and work in Germany: Before and after reunification","type":"article-journal","volume":"30"},"uris":["http://www.mendeley.com/documents/?uuid=048f650c-741e-4708-b024-f7bab8ab5550"]}],"mendeley":{"formattedCitation":"(Leitner et al., 2008; Rosenfeld et al., 2004)","manualFormatting":"(see Leitner et al., 2008; Rosenfeld et al., 2004)","plainTextFormattedCitation":"(Leitner et al., 2008; Rosenfeld et al., 2004)","previouslyFormattedCitation":"(Leitner et al., 2008; Rosenfeld et al., 2004)"},"properties":{"noteIndex":0},"schema":"https://github.com/citation-style-language/schema/raw/master/csl-citation.json"}</w:instrText>
      </w:r>
      <w:r w:rsidR="007007AA">
        <w:rPr>
          <w:lang w:val="en-US"/>
        </w:rPr>
        <w:fldChar w:fldCharType="separate"/>
      </w:r>
      <w:r w:rsidR="007007AA" w:rsidRPr="007007AA">
        <w:rPr>
          <w:noProof/>
          <w:lang w:val="en-US"/>
        </w:rPr>
        <w:t>(</w:t>
      </w:r>
      <w:r w:rsidR="007007AA">
        <w:rPr>
          <w:noProof/>
          <w:lang w:val="en-US"/>
        </w:rPr>
        <w:t xml:space="preserve">see </w:t>
      </w:r>
      <w:r w:rsidR="007007AA" w:rsidRPr="007007AA">
        <w:rPr>
          <w:noProof/>
          <w:lang w:val="en-US"/>
        </w:rPr>
        <w:t>Leitner et al., 2008; Rosenfeld et al., 2004)</w:t>
      </w:r>
      <w:r w:rsidR="007007AA">
        <w:rPr>
          <w:lang w:val="en-US"/>
        </w:rPr>
        <w:fldChar w:fldCharType="end"/>
      </w:r>
      <w:r w:rsidR="007007AA">
        <w:rPr>
          <w:lang w:val="en-US"/>
        </w:rPr>
        <w:t>.</w:t>
      </w:r>
      <w:r w:rsidRPr="007007AA">
        <w:rPr>
          <w:lang w:val="en-US"/>
        </w:rPr>
        <w:t xml:space="preserve"> </w:t>
      </w:r>
      <w:r w:rsidRPr="007330DE">
        <w:rPr>
          <w:highlight w:val="yellow"/>
          <w:lang w:val="en-US"/>
        </w:rPr>
        <w:t>In particular, tax policy, the limited provision of public childcare, generous family allowances and long parental leaves for mothers provided incentives for the male-breadwinner family model</w:t>
      </w:r>
      <w:r w:rsidRPr="007007AA">
        <w:rPr>
          <w:lang w:val="en-US"/>
        </w:rPr>
        <w:t xml:space="preserve">. For males, </w:t>
      </w:r>
      <w:r w:rsidRPr="007330DE">
        <w:rPr>
          <w:highlight w:val="yellow"/>
          <w:lang w:val="en-US"/>
        </w:rPr>
        <w:t>preferences for longer working hours therefore appeared to be compatible with the institutional setting and the proposed gender ideology, since all of these factors provided financial incentives for fathers to work many hours and mothers to work part time or stay at home</w:t>
      </w:r>
      <w:r w:rsidRPr="007007AA">
        <w:rPr>
          <w:lang w:val="en-US"/>
        </w:rPr>
        <w:t xml:space="preserve"> </w:t>
      </w:r>
      <w:r w:rsidR="007007AA">
        <w:rPr>
          <w:lang w:val="en-US"/>
        </w:rPr>
        <w:fldChar w:fldCharType="begin" w:fldLock="1"/>
      </w:r>
      <w:r w:rsidR="00C7169D">
        <w:rPr>
          <w:lang w:val="en-US"/>
        </w:rPr>
        <w:instrText>ADDIN CSL_CITATION {"citationItems":[{"id":"ITEM-1","itemData":{"DOI":"10.1093/esr/jcx079","ISSN":"14682672","abstract":"We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Review","id":"ITEM-1","issue":"6","issued":{"date-parts":[["2017"]]},"page":"823-838","title":"The Work and Wishes of Fathers: Actual and Preferred Work Hours among German Fathers","type":"article-journal","volume":"33"},"uris":["http://www.mendeley.com/documents/?uuid=a27762d3-cdf4-4be0-b429-62aafdd7187d"]},{"id":"ITEM-2","itemData":{"author":[{"dropping-particle":"","family":"OECD","given":"","non-dropping-particle":"","parse-names":false,"suffix":""}],"id":"ITEM-2","issued":{"date-parts":[["2016"]]},"publisher":"OECD Publishing","publisher-place":"Paris","title":"Dare to Share: Germany’s Experience Promoting Equal Partnership in Families","type":"book"},"uris":["http://www.mendeley.com/documents/?uuid=efbd6978-4513-462c-9566-a6349d790b3a"]}],"mendeley":{"formattedCitation":"(OECD, 2016; Pollmann-Schult &amp; Reynolds, 2017)","manualFormatting":"(see OECD, 2016; Pollmann-Schult &amp; Reynolds, 2017)","plainTextFormattedCitation":"(OECD, 2016; Pollmann-Schult &amp; Reynolds, 2017)","previouslyFormattedCitation":"(OECD, 2016; Pollmann-Schult &amp; Reynolds, 2017)"},"properties":{"noteIndex":0},"schema":"https://github.com/citation-style-language/schema/raw/master/csl-citation.json"}</w:instrText>
      </w:r>
      <w:r w:rsidR="007007AA">
        <w:rPr>
          <w:lang w:val="en-US"/>
        </w:rPr>
        <w:fldChar w:fldCharType="separate"/>
      </w:r>
      <w:r w:rsidR="007007AA" w:rsidRPr="007007AA">
        <w:rPr>
          <w:noProof/>
          <w:lang w:val="en-US"/>
        </w:rPr>
        <w:t>(</w:t>
      </w:r>
      <w:r w:rsidR="007007AA">
        <w:rPr>
          <w:noProof/>
          <w:lang w:val="en-US"/>
        </w:rPr>
        <w:t xml:space="preserve">see </w:t>
      </w:r>
      <w:r w:rsidR="007007AA" w:rsidRPr="007007AA">
        <w:rPr>
          <w:noProof/>
          <w:lang w:val="en-US"/>
        </w:rPr>
        <w:t>OECD, 2016; Pollmann-Schult &amp; Reynolds, 2017)</w:t>
      </w:r>
      <w:r w:rsidR="007007AA">
        <w:rPr>
          <w:lang w:val="en-US"/>
        </w:rPr>
        <w:fldChar w:fldCharType="end"/>
      </w:r>
      <w:r w:rsidRPr="007007AA">
        <w:rPr>
          <w:lang w:val="en-US"/>
        </w:rPr>
        <w:t xml:space="preserve">. </w:t>
      </w:r>
    </w:p>
    <w:p w14:paraId="205008B5" w14:textId="1D1D569B" w:rsidR="002B57D4" w:rsidRPr="007007AA" w:rsidRDefault="002B57D4" w:rsidP="002B57D4">
      <w:pPr>
        <w:spacing w:before="120" w:after="120" w:line="360" w:lineRule="auto"/>
        <w:jc w:val="both"/>
        <w:rPr>
          <w:lang w:val="en-US"/>
        </w:rPr>
      </w:pPr>
      <w:r w:rsidRPr="007007AA">
        <w:rPr>
          <w:lang w:val="en-US"/>
        </w:rPr>
        <w:t xml:space="preserve">In recent years, </w:t>
      </w:r>
      <w:r w:rsidRPr="007330DE">
        <w:rPr>
          <w:highlight w:val="yellow"/>
          <w:lang w:val="en-US"/>
        </w:rPr>
        <w:t>however, it has been observed that more German fathers want to be involved in childcare, even at the expense of their paid work</w:t>
      </w:r>
      <w:r w:rsidRPr="007007AA">
        <w:rPr>
          <w:lang w:val="en-US"/>
        </w:rPr>
        <w:t xml:space="preserve"> </w:t>
      </w:r>
      <w:r w:rsidR="00C7169D">
        <w:rPr>
          <w:lang w:val="en-US"/>
        </w:rPr>
        <w:fldChar w:fldCharType="begin" w:fldLock="1"/>
      </w:r>
      <w:r w:rsidR="00C7169D">
        <w:rPr>
          <w:lang w:val="en-US"/>
        </w:rPr>
        <w:instrText>ADDIN CSL_CITATION {"citationItems":[{"id":"ITEM-1","itemData":{"author":[{"dropping-particle":"","family":"Zerle-Elsässer","given":"C.","non-dropping-particle":"","parse-names":false,"suffix":""}],"container-title":"Doing family: Warum Familienleben heute nicht mehr selbstverständlich ist","id":"ITEM-1","issued":{"date-parts":[["2014"]]},"page":"294-308","title":"Junge Männer heute. Bereit für engagierte Vaterschaft.","type":"article-journal"},"uris":["http://www.mendeley.com/documents/?uuid=e872db92-0b2c-4e43-8c13-aff8ddf37c54"]}],"mendeley":{"formattedCitation":"(Zerle-Elsässer, 2014)","plainTextFormattedCitation":"(Zerle-Elsässer, 2014)","previouslyFormattedCitation":"(Zerle-Elsässer, 2014)"},"properties":{"noteIndex":0},"schema":"https://github.com/citation-style-language/schema/raw/master/csl-citation.json"}</w:instrText>
      </w:r>
      <w:r w:rsidR="00C7169D">
        <w:rPr>
          <w:lang w:val="en-US"/>
        </w:rPr>
        <w:fldChar w:fldCharType="separate"/>
      </w:r>
      <w:r w:rsidR="00C7169D" w:rsidRPr="00C7169D">
        <w:rPr>
          <w:noProof/>
          <w:lang w:val="en-US"/>
        </w:rPr>
        <w:t>(Zerle-Elsässer, 2014)</w:t>
      </w:r>
      <w:r w:rsidR="00C7169D">
        <w:rPr>
          <w:lang w:val="en-US"/>
        </w:rPr>
        <w:fldChar w:fldCharType="end"/>
      </w:r>
      <w:r w:rsidRPr="007007AA">
        <w:rPr>
          <w:lang w:val="en-US"/>
        </w:rPr>
        <w:t xml:space="preserve">. In fact, the percentage of West German men who disagreed with the statement </w:t>
      </w:r>
      <w:r w:rsidRPr="00C7169D">
        <w:rPr>
          <w:i/>
          <w:iCs/>
          <w:lang w:val="en-US"/>
        </w:rPr>
        <w:t>"It is much better for everyone if the man is the achiever outside the home and the woman takes care of the home and family"</w:t>
      </w:r>
      <w:r w:rsidRPr="007007AA">
        <w:rPr>
          <w:lang w:val="en-US"/>
        </w:rPr>
        <w:t xml:space="preserve"> increased from 29 percent in 1982 to 57 percent in 2004 </w:t>
      </w:r>
      <w:r w:rsidR="00C7169D">
        <w:rPr>
          <w:lang w:val="en-US"/>
        </w:rPr>
        <w:fldChar w:fldCharType="begin" w:fldLock="1"/>
      </w:r>
      <w:r w:rsidR="00C7169D">
        <w:rPr>
          <w:lang w:val="en-US"/>
        </w:rPr>
        <w:instrText>ADDIN CSL_CITATION {"citationItems":[{"id":"ITEM-1","itemData":{"author":[{"dropping-particle":"","family":"Lee","given":"K. S.","non-dropping-particle":"","parse-names":false,"suffix":""},{"dropping-particle":"","family":"Alwin","given":"D. F.","non-dropping-particle":"","parse-names":false,"suffix":""},{"dropping-particle":"","family":"Tufis","given":"P. A.","non-dropping-particle":"","parse-names":false,"suffix":""}],"container-title":"European Sociological Review","id":"ITEM-1","issued":{"date-parts":[["2007"]]},"page":"487–503","title":"Beliefs about women’s labour in the reunified Germany, 1991-2004","type":"article-journal","volume":"23"},"uris":["http://www.mendeley.com/documents/?uuid=f7cf5179-f873-4e6f-91e4-aebda4d38052"]}],"mendeley":{"formattedCitation":"(Lee et al., 2007)","plainTextFormattedCitation":"(Lee et al., 2007)","previouslyFormattedCitation":"(Lee et al., 2007)"},"properties":{"noteIndex":0},"schema":"https://github.com/citation-style-language/schema/raw/master/csl-citation.json"}</w:instrText>
      </w:r>
      <w:r w:rsidR="00C7169D">
        <w:rPr>
          <w:lang w:val="en-US"/>
        </w:rPr>
        <w:fldChar w:fldCharType="separate"/>
      </w:r>
      <w:r w:rsidR="00C7169D" w:rsidRPr="00C7169D">
        <w:rPr>
          <w:noProof/>
          <w:lang w:val="en-US"/>
        </w:rPr>
        <w:t>(Lee et al., 2007)</w:t>
      </w:r>
      <w:r w:rsidR="00C7169D">
        <w:rPr>
          <w:lang w:val="en-US"/>
        </w:rPr>
        <w:fldChar w:fldCharType="end"/>
      </w:r>
      <w:r w:rsidR="00C7169D">
        <w:rPr>
          <w:lang w:val="en-US"/>
        </w:rPr>
        <w:t>.</w:t>
      </w:r>
    </w:p>
    <w:p w14:paraId="50197DED" w14:textId="660E6D1B" w:rsidR="00C574FE" w:rsidRDefault="002B57D4" w:rsidP="002B57D4">
      <w:pPr>
        <w:spacing w:before="120" w:after="120" w:line="360" w:lineRule="auto"/>
        <w:jc w:val="both"/>
        <w:rPr>
          <w:lang w:val="en-US"/>
        </w:rPr>
      </w:pPr>
      <w:r w:rsidRPr="007330DE">
        <w:rPr>
          <w:highlight w:val="yellow"/>
          <w:lang w:val="en-US"/>
        </w:rPr>
        <w:t>Although assessing changes in gender role attitudes is complex, traditional gender role attitudes appear to have declined more sharply in Germany than in other Western European countries</w:t>
      </w:r>
      <w:r w:rsidR="00671CEE">
        <w:rPr>
          <w:lang w:val="en-US"/>
        </w:rPr>
        <w:t xml:space="preserve"> </w:t>
      </w:r>
      <w:r w:rsidR="00671CEE">
        <w:rPr>
          <w:lang w:val="en-US"/>
        </w:rPr>
        <w:fldChar w:fldCharType="begin" w:fldLock="1"/>
      </w:r>
      <w:r w:rsidR="006D01F1">
        <w:rPr>
          <w:lang w:val="en-US"/>
        </w:rPr>
        <w:instrText>ADDIN CSL_CITATION {"citationItems":[{"id":"ITEM-1","itemData":{"DOI":"10.1086/689814","ISSN":"00029602","abstract":"This article challenges the implicit assumption of many cross-national studies that gender-role attitudes fall alongasinglecontinuumbetween traditional and egalitarian. The authors argue that this approach obscures theoretically important distinctions in attitudes and renders analyses of change over time incomplete. Using latent class analysis, they investigate the multidimensional nature of gender-role attitudes in 17 postindustrial European countries. They identify three distinct varieties of egalitarianism that they designate as liberal egalitarianism, egalitarian familism, and flexible egalitarianism. They show that while traditional gender-role attitudes have precipitously and uniformly declined in accordance with the “rising tide” narrative toward greater egalitarianism, the relative prevalence of different egalitarianisms varies markedly across countries. Furthermore, they find that European nations are not converging toward one dominant egalitarian model but rather, remain differentiated by varieties of egalitarianism.","author":[{"dropping-particle":"","family":"Knight","given":"Carly R.","non-dropping-particle":"","parse-names":false,"suffix":""},{"dropping-particle":"","family":"Brinton","given":"Mary C.","non-dropping-particle":"","parse-names":false,"suffix":""}],"container-title":"American Journal of Sociology","id":"ITEM-1","issue":"5","issued":{"date-parts":[["2017"]]},"page":"1485-1532","title":"One egalitarianism or several? Two decades of gender-role attitude change in Europe","type":"article-journal","volume":"122"},"uris":["http://www.mendeley.com/documents/?uuid=cc2a872b-c98b-4474-8fe1-bd6684f8455c"]}],"mendeley":{"formattedCitation":"(Knight &amp; Brinton, 2017)","plainTextFormattedCitation":"(Knight &amp; Brinton, 2017)","previouslyFormattedCitation":"(Knight &amp; Brinton, 2017)"},"properties":{"noteIndex":0},"schema":"https://github.com/citation-style-language/schema/raw/master/csl-citation.json"}</w:instrText>
      </w:r>
      <w:r w:rsidR="00671CEE">
        <w:rPr>
          <w:lang w:val="en-US"/>
        </w:rPr>
        <w:fldChar w:fldCharType="separate"/>
      </w:r>
      <w:r w:rsidR="00671CEE" w:rsidRPr="00671CEE">
        <w:rPr>
          <w:noProof/>
          <w:lang w:val="en-US"/>
        </w:rPr>
        <w:t>(Knight &amp; Brinton, 2017)</w:t>
      </w:r>
      <w:r w:rsidR="00671CEE">
        <w:rPr>
          <w:lang w:val="en-US"/>
        </w:rPr>
        <w:fldChar w:fldCharType="end"/>
      </w:r>
      <w:r w:rsidRPr="00822AA0">
        <w:rPr>
          <w:lang w:val="en-US"/>
        </w:rPr>
        <w:t xml:space="preserve">. </w:t>
      </w:r>
      <w:r w:rsidRPr="007330DE">
        <w:rPr>
          <w:highlight w:val="yellow"/>
          <w:lang w:val="en-US"/>
        </w:rPr>
        <w:t>These changing norms may have created some social pressure for German fathers to reduce their working hours</w:t>
      </w:r>
      <w:r>
        <w:rPr>
          <w:lang w:val="en-US"/>
        </w:rPr>
        <w:t xml:space="preserve"> </w:t>
      </w:r>
      <w:r w:rsidR="00C7169D">
        <w:rPr>
          <w:lang w:val="en-US"/>
        </w:rPr>
        <w:fldChar w:fldCharType="begin" w:fldLock="1"/>
      </w:r>
      <w:r w:rsidR="00671CEE">
        <w:rPr>
          <w:lang w:val="en-US"/>
        </w:rPr>
        <w:instrText>ADDIN CSL_CITATION {"citationItems":[{"id":"ITEM-1","itemData":{"DOI":"10.1093/esr/jcx079","ISSN":"14682672","abstract":"We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Review","id":"ITEM-1","issue":"6","issued":{"date-parts":[["2017"]]},"page":"823-838","title":"The Work and Wishes of Fathers: Actual and Preferred Work Hours among German Fathers","type":"article-journal","volume":"33"},"uris":["http://www.mendeley.com/documents/?uuid=a27762d3-cdf4-4be0-b429-62aafdd7187d"]}],"mendeley":{"formattedCitation":"(Pollmann-Schult &amp; Reynolds, 2017)","plainTextFormattedCitation":"(Pollmann-Schult &amp; Reynolds, 2017)","previouslyFormattedCitation":"(Pollmann-Schult &amp; Reynolds, 2017)"},"properties":{"noteIndex":0},"schema":"https://github.com/citation-style-language/schema/raw/master/csl-citation.json"}</w:instrText>
      </w:r>
      <w:r w:rsidR="00C7169D">
        <w:rPr>
          <w:lang w:val="en-US"/>
        </w:rPr>
        <w:fldChar w:fldCharType="separate"/>
      </w:r>
      <w:r w:rsidR="00C7169D" w:rsidRPr="00C7169D">
        <w:rPr>
          <w:noProof/>
          <w:lang w:val="en-US"/>
        </w:rPr>
        <w:t>(Pollmann-Schult &amp; Reynolds, 2017)</w:t>
      </w:r>
      <w:r w:rsidR="00C7169D">
        <w:rPr>
          <w:lang w:val="en-US"/>
        </w:rPr>
        <w:fldChar w:fldCharType="end"/>
      </w:r>
      <w:r w:rsidRPr="00822AA0">
        <w:rPr>
          <w:lang w:val="en-US"/>
        </w:rPr>
        <w:t xml:space="preserve">. </w:t>
      </w:r>
      <w:r w:rsidRPr="007330DE">
        <w:rPr>
          <w:highlight w:val="yellow"/>
          <w:lang w:val="en-US"/>
        </w:rPr>
        <w:t>In addition, since 2001, Germany has introduced policies that facilitate a more egalitarian division of paid and domestic work.</w:t>
      </w:r>
      <w:r w:rsidRPr="00822AA0">
        <w:rPr>
          <w:lang w:val="en-US"/>
        </w:rPr>
        <w:t xml:space="preserve"> These include the right of both parents to work part-time, the right </w:t>
      </w:r>
      <w:r>
        <w:rPr>
          <w:lang w:val="en-US"/>
        </w:rPr>
        <w:t>for</w:t>
      </w:r>
      <w:r w:rsidRPr="00822AA0">
        <w:rPr>
          <w:lang w:val="en-US"/>
        </w:rPr>
        <w:t xml:space="preserve"> fathers and mothers to take parental leave simultaneously, paid parental leave of 14 months (since 2007) that encourages fathers to take parental leave </w:t>
      </w:r>
      <w:r>
        <w:rPr>
          <w:lang w:val="en-US"/>
        </w:rPr>
        <w:t xml:space="preserve">through the so-called “daddy months” </w:t>
      </w:r>
      <w:r w:rsidRPr="00822AA0">
        <w:rPr>
          <w:lang w:val="en-US"/>
        </w:rPr>
        <w:t>(for the effects of parental leave on fathers' employment, see</w:t>
      </w:r>
      <w:r w:rsidR="006D01F1">
        <w:rPr>
          <w:lang w:val="en-US"/>
        </w:rPr>
        <w:t xml:space="preserve"> </w:t>
      </w:r>
      <w:r w:rsidR="006D01F1">
        <w:rPr>
          <w:lang w:val="en-US"/>
        </w:rPr>
        <w:fldChar w:fldCharType="begin" w:fldLock="1"/>
      </w:r>
      <w:r w:rsidR="006D01F1">
        <w:rPr>
          <w:lang w:val="en-US"/>
        </w:rPr>
        <w:instrText>ADDIN CSL_CITATION {"citationItems":[{"id":"ITEM-1","itemData":{"DOI":"10.1093/esr/jcv072","ISSN":"14682672","abstract":"The German parental leave reform of 2007 created a new incentive for men to take parental leave by introducing 'daddy months': 2 months of well-remunerated leave exclusively reserved for fathers. Against the backdrop of the reform, this study examines how fathers' uptake of parental leave affects the amount of time they spend on paid work, housework, and childcare after the leave has ended. It investigates whether the effect of parental leave differs by the length of leave taken and by whether fathers took the leave alone or at the same time as their partners. Using data from the German Socio-Economic Panel from 2006 to 2012 and Families in Germany from 2010 to 2012, the results of fixed-effects regressions indicate that fathers who took parental leave subsequently reallocated their time from work to home. They reduced their working hours and increased their involvement in childcare even after short and joint periods of parental leave. But only those who took &gt;2 months of leave or were on leave while their partner was working subsequently increased their participation in housework. Hence, fathers increased their involvement in childcare already after short leaves, whereas enhanced gender equality in couples' division of labour especially emerged after longer or solo leaves.","author":[{"dropping-particle":"","family":"Bünning","given":"Mareike","non-dropping-particle":"","parse-names":false,"suffix":""}],"container-title":"European Sociological Review","id":"ITEM-1","issue":"6","issued":{"date-parts":[["2015"]]},"page":"738-748","title":"What happens after the 'Daddy Months'? Fathers' involvement in paid work, childcare, and housework after taking parental leave in Germany","type":"article-journal","volume":"31"},"uris":["http://www.mendeley.com/documents/?uuid=8425915f-1dd8-4a24-9cc4-10f15fa1eb2e"]}],"mendeley":{"formattedCitation":"(Mareike Bünning, 2015)","manualFormatting":"Bünning, 2015)","plainTextFormattedCitation":"(Mareike Bünning, 2015)"},"properties":{"noteIndex":0},"schema":"https://github.com/citation-style-language/schema/raw/master/csl-citation.json"}</w:instrText>
      </w:r>
      <w:r w:rsidR="006D01F1">
        <w:rPr>
          <w:lang w:val="en-US"/>
        </w:rPr>
        <w:fldChar w:fldCharType="separate"/>
      </w:r>
      <w:r w:rsidR="006D01F1" w:rsidRPr="006D01F1">
        <w:rPr>
          <w:noProof/>
          <w:lang w:val="en-US"/>
        </w:rPr>
        <w:t>Bünning</w:t>
      </w:r>
      <w:r w:rsidR="006D01F1">
        <w:rPr>
          <w:noProof/>
          <w:lang w:val="en-US"/>
        </w:rPr>
        <w:t xml:space="preserve">, </w:t>
      </w:r>
      <w:r w:rsidR="006D01F1" w:rsidRPr="006D01F1">
        <w:rPr>
          <w:noProof/>
          <w:lang w:val="en-US"/>
        </w:rPr>
        <w:t>2015)</w:t>
      </w:r>
      <w:r w:rsidR="006D01F1">
        <w:rPr>
          <w:lang w:val="en-US"/>
        </w:rPr>
        <w:fldChar w:fldCharType="end"/>
      </w:r>
      <w:r w:rsidRPr="00822AA0">
        <w:rPr>
          <w:lang w:val="en-US"/>
        </w:rPr>
        <w:t xml:space="preserve">, </w:t>
      </w:r>
      <w:r>
        <w:rPr>
          <w:lang w:val="en-US"/>
        </w:rPr>
        <w:t>as well as</w:t>
      </w:r>
      <w:r w:rsidRPr="00822AA0">
        <w:rPr>
          <w:lang w:val="en-US"/>
        </w:rPr>
        <w:t xml:space="preserve"> the </w:t>
      </w:r>
      <w:r>
        <w:rPr>
          <w:lang w:val="en-US"/>
        </w:rPr>
        <w:t xml:space="preserve">2019 introduced </w:t>
      </w:r>
      <w:r w:rsidRPr="00822AA0">
        <w:rPr>
          <w:lang w:val="en-US"/>
        </w:rPr>
        <w:t>right to return from part-time to full-time work</w:t>
      </w:r>
      <w:r>
        <w:rPr>
          <w:lang w:val="en-US"/>
        </w:rPr>
        <w:t>.</w:t>
      </w:r>
      <w:r w:rsidR="00C574FE">
        <w:rPr>
          <w:lang w:val="en-US"/>
        </w:rPr>
        <w:t xml:space="preserve"> </w:t>
      </w:r>
    </w:p>
    <w:p w14:paraId="55BA45A3" w14:textId="11D64125" w:rsidR="002B57D4" w:rsidRPr="002B57D4" w:rsidRDefault="00C574FE" w:rsidP="00C574FE">
      <w:pPr>
        <w:rPr>
          <w:lang w:val="en-US"/>
        </w:rPr>
      </w:pPr>
      <w:r>
        <w:rPr>
          <w:lang w:val="en-US"/>
        </w:rPr>
        <w:br w:type="page"/>
      </w:r>
    </w:p>
    <w:p w14:paraId="6348F704" w14:textId="79533581" w:rsidR="00227366" w:rsidRDefault="00227366" w:rsidP="00785BCF">
      <w:pPr>
        <w:pStyle w:val="Ttulo1"/>
      </w:pPr>
      <w:r w:rsidRPr="003D3560">
        <w:lastRenderedPageBreak/>
        <w:t>Literature review</w:t>
      </w:r>
      <w:r w:rsidR="00436DF9">
        <w:t xml:space="preserve"> (not finished)</w:t>
      </w:r>
    </w:p>
    <w:p w14:paraId="414CDE5C" w14:textId="17354BF2" w:rsidR="003D3560" w:rsidRPr="00785BCF" w:rsidRDefault="00785BCF" w:rsidP="00785BCF">
      <w:pPr>
        <w:pStyle w:val="Ttulo2"/>
        <w:rPr>
          <w:b/>
          <w:bCs/>
        </w:rPr>
      </w:pPr>
      <w:r>
        <w:rPr>
          <w:b/>
          <w:bCs/>
        </w:rPr>
        <w:t xml:space="preserve">2.1 </w:t>
      </w:r>
      <w:r w:rsidRPr="00785BCF">
        <w:rPr>
          <w:b/>
          <w:bCs/>
        </w:rPr>
        <w:t>Actual working hours, preferred working hours and hour mismatches</w:t>
      </w:r>
    </w:p>
    <w:p w14:paraId="0D4D5AF2" w14:textId="40863D08" w:rsidR="00713B76" w:rsidRPr="00546BAA" w:rsidRDefault="00B73907" w:rsidP="00546BAA">
      <w:pPr>
        <w:spacing w:before="120" w:after="120" w:line="360" w:lineRule="auto"/>
        <w:jc w:val="both"/>
        <w:rPr>
          <w:lang w:val="en-US"/>
        </w:rPr>
      </w:pPr>
      <w:r>
        <w:rPr>
          <w:lang w:val="en-US"/>
        </w:rPr>
        <w:t xml:space="preserve">The mismatch between </w:t>
      </w:r>
      <w:r w:rsidRPr="00067284">
        <w:rPr>
          <w:lang w:val="en-US"/>
        </w:rPr>
        <w:t>actual and desired working hours has received increased attention in German and international research</w:t>
      </w:r>
      <w:r>
        <w:rPr>
          <w:lang w:val="en-US"/>
        </w:rPr>
        <w:t xml:space="preserve">. </w:t>
      </w:r>
      <w:r w:rsidR="009C0FF1" w:rsidRPr="007330DE">
        <w:rPr>
          <w:highlight w:val="yellow"/>
          <w:lang w:val="en-US"/>
        </w:rPr>
        <w:t>Mismatches have been shown to be quite common, with full-time workers being more likely to develop a desire for fewer hours than a desire for more hours</w:t>
      </w:r>
      <w:r w:rsidR="009C0FF1">
        <w:rPr>
          <w:lang w:val="en-US"/>
        </w:rPr>
        <w:t xml:space="preserve"> </w:t>
      </w:r>
      <w:r w:rsidR="009C0FF1">
        <w:rPr>
          <w:lang w:val="en-US"/>
        </w:rPr>
        <w:fldChar w:fldCharType="begin" w:fldLock="1"/>
      </w:r>
      <w:r w:rsidR="00004137">
        <w:rPr>
          <w:lang w:val="en-US"/>
        </w:rPr>
        <w:instrText>ADDIN CSL_CITATION {"citationItems":[{"id":"ITEM-1","itemData":{"author":[{"dropping-particle":"","family":"Merz","given":"J.","non-dropping-particle":"","parse-names":false,"suffix":""}],"container-title":"Review of Income and Wealth","id":"ITEM-1","issued":{"date-parts":[["2002"]]},"page":"317-346","title":"Time and economic well-being: A panel analysis of desired versus actual working hours","type":"article-journal","volume":"September"},"uris":["http://www.mendeley.com/documents/?uuid=f60afa3d-09e6-4763-8ae7-2d2fa5aa0e79"]},{"id":"ITEM-2","itemData":{"author":[{"dropping-particle":"","family":"Weber","given":"Enzo","non-dropping-particle":"","parse-names":false,"suffix":""},{"dropping-particle":"","family":"Zimmert","given":"Franziska","non-dropping-particle":"","parse-names":false,"suffix":""}],"id":"ITEM-2","issued":{"date-parts":[["2018"]]},"title":"Arbeitszeiten zwischen Wunsch und Wirklichkeit: Wie Diskrepanzen entstehen und wie man sie auflöst","type":"article-journal"},"uris":["http://www.mendeley.com/documents/?uuid=2884d204-b0a8-45f1-b053-9d87db3c0242"]},{"id":"ITEM-3","itemData":{"author":[{"dropping-particle":"","family":"Rengers","given":"M.","non-dropping-particle":"","parse-names":false,"suffix":""}],"container-title":"Wirtschaft und Statistik","id":"ITEM-3","issued":{"date-parts":[["2015"]]},"page":"22-42","title":"Unterbeschäftigung, Überbeschäftigung und Wunscharbeitszeiten in Deutschland","type":"article-journal","volume":"6"},"uris":["http://www.mendeley.com/documents/?uuid=ca938eff-0f11-4a04-8b2a-780f7c41a29c"]},{"id":"ITEM-4","itemData":{"abstract":"Nach Ergebnissen des Mikrozensus hatten im Jahr 2015 gut 2,7 Millionen Erwerbs- tätige im Alter von 15 bis 74 Jahren den Wunsch nach zusätzlichen Arbeitsstunden, während 1 Million Erwerbstätige weniger arbeiten wollten. Für dasselbe Berichtsjahr ermittelte das DIW Berlin auf Basis des Sozio-oekonomischen Panels knapp 5,3 Millio- nen Erwerbstätige im Alter von 18 bis 64 Jahren mit Wunsch nach einer Erhöhung und 18,0 Millionen Erwerbstätige mit Wunsch nach einer Reduzierung der Arbeitszeit. In beiden Befragungen wird darauf hingewiesen, dass eine Erhöhung der Arbeitszeit mit einem entsprechenden Verdienstanstieg und eine Reduzierung der Arbeitszeit mit einem entsprechend verringerten Einkommen verbunden sind. Was sind die Gründe für diese vollkommen unterschiedlichen Ergebnisse? Sind relevante Schlüsselfakto- ren zur Messung von Arbeitszeiten und Arbeitszeitwünschen zu identifizieren?","author":[{"dropping-particle":"","family":"Rengers","given":"Martina","non-dropping-particle":"","parse-names":false,"suffix":""},{"dropping-particle":"","family":"Bringmann","given":"Julia","non-dropping-particle":"","parse-names":false,"suffix":""},{"dropping-particle":"","family":"Holst","given":"Elke","non-dropping-particle":"","parse-names":false,"suffix":""}],"container-title":"WISTA – Wirtschaft und Statistik","id":"ITEM-4","issued":{"date-parts":[["2017"]]},"page":"11-43","title":"Arbeitszeiten Und Arbeitszeitwünsche : Unterschiede Zwischen Mikrozensus Und Soep","type":"article-journal","volume":"4"},"uris":["http://www.mendeley.com/documents/?uuid=3aefb10a-6577-42f2-ac85-333b02781d78"]}],"mendeley":{"formattedCitation":"(Merz, 2002; M. Rengers, 2015; Martina Rengers et al., 2017; Weber &amp; Zimmert, 2018)","manualFormatting":"(Merz, 2002; Rengers, 2015; Rengers et al., 2017; Weber &amp; Zimmert, 2018)","plainTextFormattedCitation":"(Merz, 2002; M. Rengers, 2015; Martina Rengers et al., 2017; Weber &amp; Zimmert, 2018)","previouslyFormattedCitation":"(Merz, 2002; M. Rengers, 2015; Martina Rengers et al., 2017; Weber &amp; Zimmert, 2018)"},"properties":{"noteIndex":0},"schema":"https://github.com/citation-style-language/schema/raw/master/csl-citation.json"}</w:instrText>
      </w:r>
      <w:r w:rsidR="009C0FF1">
        <w:rPr>
          <w:lang w:val="en-US"/>
        </w:rPr>
        <w:fldChar w:fldCharType="separate"/>
      </w:r>
      <w:r w:rsidR="009C0FF1" w:rsidRPr="009C0FF1">
        <w:rPr>
          <w:noProof/>
          <w:lang w:val="en-US"/>
        </w:rPr>
        <w:t>(Merz, 2002;</w:t>
      </w:r>
      <w:r w:rsidR="00004137">
        <w:rPr>
          <w:noProof/>
          <w:lang w:val="en-US"/>
        </w:rPr>
        <w:t xml:space="preserve"> </w:t>
      </w:r>
      <w:r w:rsidR="009C0FF1" w:rsidRPr="009C0FF1">
        <w:rPr>
          <w:noProof/>
          <w:lang w:val="en-US"/>
        </w:rPr>
        <w:t>Rengers, 2015; Rengers et al., 2017; Weber &amp; Zimmert, 2018)</w:t>
      </w:r>
      <w:r w:rsidR="009C0FF1">
        <w:rPr>
          <w:lang w:val="en-US"/>
        </w:rPr>
        <w:fldChar w:fldCharType="end"/>
      </w:r>
      <w:r w:rsidR="009C0FF1">
        <w:rPr>
          <w:lang w:val="en-US"/>
        </w:rPr>
        <w:t xml:space="preserve">. </w:t>
      </w:r>
      <w:r w:rsidR="00713B76" w:rsidRPr="00B1095E">
        <w:rPr>
          <w:highlight w:val="yellow"/>
          <w:lang w:val="en-US"/>
        </w:rPr>
        <w:t>Previous research suggests that hour mismatches will vary as a function of work, family, and job characteristics</w:t>
      </w:r>
      <w:r w:rsidR="00523BA8">
        <w:rPr>
          <w:lang w:val="en-US"/>
        </w:rPr>
        <w:t xml:space="preserve">. </w:t>
      </w:r>
      <w:r w:rsidR="00523BA8" w:rsidRPr="00B1095E">
        <w:rPr>
          <w:highlight w:val="yellow"/>
          <w:lang w:val="en-US"/>
        </w:rPr>
        <w:fldChar w:fldCharType="begin" w:fldLock="1"/>
      </w:r>
      <w:r w:rsidR="00523BA8" w:rsidRPr="00B1095E">
        <w:rPr>
          <w:highlight w:val="yellow"/>
          <w:lang w:val="en-US"/>
        </w:rPr>
        <w:instrText>ADDIN CSL_CITATION {"citationItems":[{"id":"ITEM-1","itemData":{"author":[{"dropping-particle":"","family":"Weber","given":"Enzo","non-dropping-particle":"","parse-names":false,"suffix":""},{"dropping-particle":"","family":"Zimmert","given":"Franziska","non-dropping-particle":"","parse-names":false,"suffix":""}],"id":"ITEM-1","issued":{"date-parts":[["2018"]]},"title":"Arbeitszeiten zwischen Wunsch und Wirklichkeit: Wie Diskrepanzen entstehen und wie man sie auflöst","type":"article-journal"},"uris":["http://www.mendeley.com/documents/?uuid=2884d204-b0a8-45f1-b053-9d87db3c0242"]}],"mendeley":{"formattedCitation":"(Weber &amp; Zimmert, 2018)","manualFormatting":"Weber &amp; Zimmert (2018","plainTextFormattedCitation":"(Weber &amp; Zimmert, 2018)","previouslyFormattedCitation":"(Weber &amp; Zimmert, 2018)"},"properties":{"noteIndex":0},"schema":"https://github.com/citation-style-language/schema/raw/master/csl-citation.json"}</w:instrText>
      </w:r>
      <w:r w:rsidR="00523BA8" w:rsidRPr="00B1095E">
        <w:rPr>
          <w:highlight w:val="yellow"/>
          <w:lang w:val="en-US"/>
        </w:rPr>
        <w:fldChar w:fldCharType="separate"/>
      </w:r>
      <w:r w:rsidR="00523BA8" w:rsidRPr="00B1095E">
        <w:rPr>
          <w:noProof/>
          <w:highlight w:val="yellow"/>
          <w:lang w:val="en-US"/>
        </w:rPr>
        <w:t>Weber &amp; Zimmert (2018</w:t>
      </w:r>
      <w:r w:rsidR="00523BA8" w:rsidRPr="00B1095E">
        <w:rPr>
          <w:highlight w:val="yellow"/>
          <w:lang w:val="en-US"/>
        </w:rPr>
        <w:fldChar w:fldCharType="end"/>
      </w:r>
      <w:r w:rsidR="00523BA8" w:rsidRPr="00B1095E">
        <w:rPr>
          <w:highlight w:val="yellow"/>
          <w:lang w:val="en-US"/>
        </w:rPr>
        <w:t>) find that higher educational attainment and greater occupational autonomy are associated with overemployment for both sexes</w:t>
      </w:r>
      <w:r w:rsidR="009C0FF1" w:rsidRPr="00B1095E">
        <w:rPr>
          <w:highlight w:val="yellow"/>
          <w:lang w:val="en-US"/>
        </w:rPr>
        <w:t xml:space="preserve"> in Germany</w:t>
      </w:r>
      <w:r w:rsidR="00B362FD">
        <w:rPr>
          <w:lang w:val="en-US"/>
        </w:rPr>
        <w:t xml:space="preserve">. </w:t>
      </w:r>
      <w:r w:rsidR="00B362FD">
        <w:rPr>
          <w:lang w:val="en-US"/>
        </w:rPr>
        <w:fldChar w:fldCharType="begin" w:fldLock="1"/>
      </w:r>
      <w:r w:rsidR="00B362FD">
        <w:rPr>
          <w:lang w:val="en-US"/>
        </w:rPr>
        <w:instrText>ADDIN CSL_CITATION {"citationItems":[{"id":"ITEM-1","itemData":{"DOI":"10.1177/0160449X20933329","ISSN":"15389758","abstract":"Existing research on work hour mismatches has examined gender and occupational differences, but it has largely assumed that these factors work independently of each other. This paper combines insights from the stress of higher status hypothesis and the concept of the ideal worker to examine the intersections of gender and occupation in relation to inequalities in workers’ abilities to control the amount of time they spend in paid work. I also offer a longitudinal and process-oriented analysis by examining how men and women in upper, middle, and lower prestige occupations differ in their chances of having hour mismatches, resolving mismatches, and in the methods through which they resolve them. Findings indicate that men and women experience different types of mismatches and men in upper level occupations are at greater risk of mismatches and least likely to find resolutions, yet outcomes are heavily influenced by the intersections of gender and occupation, illustrating the need for this type of analysis. There are few results to indicate differences in the mechanism of mismatch resolution by either gender or occupation.","author":[{"dropping-particle":"","family":"Girtz","given":"Britta","non-dropping-particle":"","parse-names":false,"suffix":""}],"container-title":"Labor Studies Journal","id":"ITEM-1","issue":"1","issued":{"date-parts":[["2020"]]},"title":"Counting the Hours: The Influence of Gender and Occupation on Work Hour Mismatch Prevalence and Resolution in Australia","type":"article-journal"},"uris":["http://www.mendeley.com/documents/?uuid=ef5abca6-ef55-4365-a916-1931c9d9f9aa"]}],"mendeley":{"formattedCitation":"(Girtz, 2020)","manualFormatting":"Girtz (2020)","plainTextFormattedCitation":"(Girtz, 2020)","previouslyFormattedCitation":"(Girtz, 2020)"},"properties":{"noteIndex":0},"schema":"https://github.com/citation-style-language/schema/raw/master/csl-citation.json"}</w:instrText>
      </w:r>
      <w:r w:rsidR="00B362FD">
        <w:rPr>
          <w:lang w:val="en-US"/>
        </w:rPr>
        <w:fldChar w:fldCharType="separate"/>
      </w:r>
      <w:r w:rsidR="00B362FD" w:rsidRPr="00B86EF0">
        <w:rPr>
          <w:noProof/>
          <w:lang w:val="en-US"/>
        </w:rPr>
        <w:t xml:space="preserve">Girtz </w:t>
      </w:r>
      <w:r w:rsidR="00B362FD">
        <w:rPr>
          <w:noProof/>
          <w:lang w:val="en-US"/>
        </w:rPr>
        <w:t>(</w:t>
      </w:r>
      <w:r w:rsidR="00B362FD" w:rsidRPr="00B86EF0">
        <w:rPr>
          <w:noProof/>
          <w:lang w:val="en-US"/>
        </w:rPr>
        <w:t>2020)</w:t>
      </w:r>
      <w:r w:rsidR="00B362FD">
        <w:rPr>
          <w:lang w:val="en-US"/>
        </w:rPr>
        <w:fldChar w:fldCharType="end"/>
      </w:r>
      <w:r w:rsidR="00B362FD">
        <w:rPr>
          <w:lang w:val="en-US"/>
        </w:rPr>
        <w:t xml:space="preserve"> </w:t>
      </w:r>
      <w:r w:rsidR="009C0FF1">
        <w:rPr>
          <w:lang w:val="en-US"/>
        </w:rPr>
        <w:t>finds the same effects for Australia, yet</w:t>
      </w:r>
      <w:r w:rsidR="009C0FF1" w:rsidRPr="009C0FF1">
        <w:rPr>
          <w:lang w:val="en-US"/>
        </w:rPr>
        <w:t xml:space="preserve"> </w:t>
      </w:r>
      <w:r w:rsidR="009C0FF1" w:rsidRPr="00B86EF0">
        <w:rPr>
          <w:lang w:val="en-US"/>
        </w:rPr>
        <w:t>outcomes are heavily influenced by the intersections of gender and occupation</w:t>
      </w:r>
      <w:r w:rsidR="009C0FF1">
        <w:rPr>
          <w:lang w:val="en-US"/>
        </w:rPr>
        <w:t xml:space="preserve">. </w:t>
      </w:r>
      <w:r w:rsidR="009C0FF1" w:rsidRPr="00B1095E">
        <w:rPr>
          <w:highlight w:val="yellow"/>
          <w:lang w:val="en-US"/>
        </w:rPr>
        <w:t>M</w:t>
      </w:r>
      <w:r w:rsidR="00523BA8" w:rsidRPr="00B1095E">
        <w:rPr>
          <w:highlight w:val="yellow"/>
          <w:lang w:val="en-US"/>
        </w:rPr>
        <w:t xml:space="preserve">en and women experience different types of mismatches </w:t>
      </w:r>
      <w:r w:rsidR="00523BA8" w:rsidRPr="00B1095E">
        <w:rPr>
          <w:highlight w:val="yellow"/>
          <w:lang w:val="en-US"/>
        </w:rPr>
        <w:fldChar w:fldCharType="begin" w:fldLock="1"/>
      </w:r>
      <w:r w:rsidR="00523BA8" w:rsidRPr="00B1095E">
        <w:rPr>
          <w:highlight w:val="yellow"/>
          <w:lang w:val="en-US"/>
        </w:rPr>
        <w:instrText>ADDIN CSL_CITATION {"citationItems":[{"id":"ITEM-1","itemData":{"DOI":"10.1177/0160449X20933329","ISSN":"15389758","abstract":"Existing research on work hour mismatches has examined gender and occupational differences, but it has largely assumed that these factors work independently of each other. This paper combines insights from the stress of higher status hypothesis and the concept of the ideal worker to examine the intersections of gender and occupation in relation to inequalities in workers’ abilities to control the amount of time they spend in paid work. I also offer a longitudinal and process-oriented analysis by examining how men and women in upper, middle, and lower prestige occupations differ in their chances of having hour mismatches, resolving mismatches, and in the methods through which they resolve them. Findings indicate that men and women experience different types of mismatches and men in upper level occupations are at greater risk of mismatches and least likely to find resolutions, yet outcomes are heavily influenced by the intersections of gender and occupation, illustrating the need for this type of analysis. There are few results to indicate differences in the mechanism of mismatch resolution by either gender or occupation.","author":[{"dropping-particle":"","family":"Girtz","given":"Britta","non-dropping-particle":"","parse-names":false,"suffix":""}],"container-title":"Labor Studies Journal","id":"ITEM-1","issue":"1","issued":{"date-parts":[["2020"]]},"title":"Counting the Hours: The Influence of Gender and Occupation on Work Hour Mismatch Prevalence and Resolution in Australia","type":"article-journal"},"uris":["http://www.mendeley.com/documents/?uuid=ef5abca6-ef55-4365-a916-1931c9d9f9aa"]},{"id":"ITEM-2","itemData":{"DOI":"10.1177/0019793914537459","ISSN":"00197939","abstract":"Studies of paid work hours have overlooked preferences partners have with respect to each other's hours. The author uses the National Survey of Families and Households to examine how closely partners agree on the number of hours each should work. He also examines the extent to which actual hours reflect both partners' preferences and factors that moderate the efficacy of each partner's wishes. The analysis offers important new insights into work hours, work-hour constraints, and the negotiation of work hours between partners. The results indicate that partners often disagree about the number of hours each should work, and that although men's hours reflect their own and their partner's preferences equally, women's hours are more closely tied to their own preferences. Still, changes in men's and women's actual hours are heavily influenced by factors that do not reflect their own or their partner's preferences.","author":[{"dropping-particle":"","family":"Reynolds","given":"Jeremy E.","non-dropping-particle":"","parse-names":false,"suffix":""}],"container-title":"Industrial and Labor Relations Review","id":"ITEM-2","issue":"3","issued":{"date-parts":[["2014"]]},"page":"1017-1041","title":"Prevailing preferences: Actual work hours and work-hour preferences of partners","type":"article-journal","volume":"67"},"uris":["http://www.mendeley.com/documents/?uuid=dc1dcc50-a205-4095-b207-1a4b3301ad3d"]},{"id":"ITEM-3","itemData":{"author":[{"dropping-particle":"","family":"Weber","given":"Enzo","non-dropping-particle":"","parse-names":false,"suffix":""},{"dropping-particle":"","family":"Zimmert","given":"Franziska","non-dropping-particle":"","parse-names":false,"suffix":""}],"id":"ITEM-3","issued":{"date-parts":[["2018"]]},"title":"Arbeitszeiten zwischen Wunsch und Wirklichkeit: Wie Diskrepanzen entstehen und wie man sie auflöst","type":"article-journal"},"uris":["http://www.mendeley.com/documents/?uuid=2884d204-b0a8-45f1-b053-9d87db3c0242"]}],"mendeley":{"formattedCitation":"(Girtz, 2020; J. E. Reynolds, 2014; Weber &amp; Zimmert, 2018)","manualFormatting":"(Girtz, 2020; Reynolds, 2014; Weber &amp; Zimmert, 2018)","plainTextFormattedCitation":"(Girtz, 2020; J. E. Reynolds, 2014; Weber &amp; Zimmert, 2018)","previouslyFormattedCitation":"(Girtz, 2020; J. E. Reynolds, 2014; Weber &amp; Zimmert, 2018)"},"properties":{"noteIndex":0},"schema":"https://github.com/citation-style-language/schema/raw/master/csl-citation.json"}</w:instrText>
      </w:r>
      <w:r w:rsidR="00523BA8" w:rsidRPr="00B1095E">
        <w:rPr>
          <w:highlight w:val="yellow"/>
          <w:lang w:val="en-US"/>
        </w:rPr>
        <w:fldChar w:fldCharType="separate"/>
      </w:r>
      <w:r w:rsidR="00523BA8" w:rsidRPr="00B1095E">
        <w:rPr>
          <w:noProof/>
          <w:highlight w:val="yellow"/>
          <w:lang w:val="en-US"/>
        </w:rPr>
        <w:t>(Girtz, 2020; Reynolds, 2014; Weber &amp; Zimmert, 2018)</w:t>
      </w:r>
      <w:r w:rsidR="00523BA8" w:rsidRPr="00B1095E">
        <w:rPr>
          <w:highlight w:val="yellow"/>
          <w:lang w:val="en-US"/>
        </w:rPr>
        <w:fldChar w:fldCharType="end"/>
      </w:r>
      <w:r w:rsidR="00523BA8" w:rsidRPr="00B1095E">
        <w:rPr>
          <w:highlight w:val="yellow"/>
          <w:lang w:val="en-US"/>
        </w:rPr>
        <w:t>.</w:t>
      </w:r>
      <w:r w:rsidR="00523BA8" w:rsidRPr="00523BA8">
        <w:rPr>
          <w:lang w:val="en-US"/>
        </w:rPr>
        <w:t xml:space="preserve"> </w:t>
      </w:r>
      <w:r w:rsidR="00523BA8" w:rsidRPr="00B1095E">
        <w:rPr>
          <w:highlight w:val="green"/>
          <w:lang w:val="en-US"/>
        </w:rPr>
        <w:t>While underemployment among women in Germany is strongly associated with family work and preschool-age children being present in the household, this influence is not significant for men.</w:t>
      </w:r>
      <w:r w:rsidR="00523BA8">
        <w:rPr>
          <w:lang w:val="en-US"/>
        </w:rPr>
        <w:t xml:space="preserve"> Furthermore, family responsibilities inhibit </w:t>
      </w:r>
      <w:r w:rsidR="00523BA8" w:rsidRPr="0093361C">
        <w:rPr>
          <w:lang w:val="en-US"/>
        </w:rPr>
        <w:t>the dissolution of under- or overemployment among women.</w:t>
      </w:r>
      <w:r w:rsidR="00523BA8">
        <w:rPr>
          <w:lang w:val="en-US"/>
        </w:rPr>
        <w:t xml:space="preserve"> </w:t>
      </w:r>
      <w:r w:rsidR="00523BA8" w:rsidRPr="00B1095E">
        <w:rPr>
          <w:highlight w:val="green"/>
          <w:lang w:val="en-US"/>
        </w:rPr>
        <w:t xml:space="preserve">In comparison, fathers adjust their preferences and/or actual working hours more easily, regardless of the age of their children </w:t>
      </w:r>
      <w:r w:rsidR="00523BA8" w:rsidRPr="00B1095E">
        <w:rPr>
          <w:highlight w:val="green"/>
          <w:lang w:val="en-US"/>
        </w:rPr>
        <w:fldChar w:fldCharType="begin" w:fldLock="1"/>
      </w:r>
      <w:r w:rsidR="009C0FF1" w:rsidRPr="00B1095E">
        <w:rPr>
          <w:highlight w:val="green"/>
          <w:lang w:val="en-US"/>
        </w:rPr>
        <w:instrText>ADDIN CSL_CITATION {"citationItems":[{"id":"ITEM-1","itemData":{"author":[{"dropping-particle":"","family":"Weber","given":"Enzo","non-dropping-particle":"","parse-names":false,"suffix":""},{"dropping-particle":"","family":"Zimmert","given":"Franziska","non-dropping-particle":"","parse-names":false,"suffix":""}],"id":"ITEM-1","issued":{"date-parts":[["2018"]]},"title":"Arbeitszeiten zwischen Wunsch und Wirklichkeit: Wie Diskrepanzen entstehen und wie man sie auflöst","type":"article-journal"},"uris":["http://www.mendeley.com/documents/?uuid=2884d204-b0a8-45f1-b053-9d87db3c0242"]}],"mendeley":{"formattedCitation":"(Weber &amp; Zimmert, 2018)","plainTextFormattedCitation":"(Weber &amp; Zimmert, 2018)","previouslyFormattedCitation":"(Weber &amp; Zimmert, 2018)"},"properties":{"noteIndex":0},"schema":"https://github.com/citation-style-language/schema/raw/master/csl-citation.json"}</w:instrText>
      </w:r>
      <w:r w:rsidR="00523BA8" w:rsidRPr="00B1095E">
        <w:rPr>
          <w:highlight w:val="green"/>
          <w:lang w:val="en-US"/>
        </w:rPr>
        <w:fldChar w:fldCharType="separate"/>
      </w:r>
      <w:r w:rsidR="00523BA8" w:rsidRPr="00B1095E">
        <w:rPr>
          <w:noProof/>
          <w:highlight w:val="green"/>
          <w:lang w:val="en-US"/>
        </w:rPr>
        <w:t>(Weber &amp; Zimmert, 2018)</w:t>
      </w:r>
      <w:r w:rsidR="00523BA8" w:rsidRPr="00B1095E">
        <w:rPr>
          <w:highlight w:val="green"/>
          <w:lang w:val="en-US"/>
        </w:rPr>
        <w:fldChar w:fldCharType="end"/>
      </w:r>
      <w:r w:rsidR="00523BA8" w:rsidRPr="00B1095E">
        <w:rPr>
          <w:highlight w:val="green"/>
          <w:lang w:val="en-US"/>
        </w:rPr>
        <w:t>.</w:t>
      </w:r>
      <w:r w:rsidR="00523BA8">
        <w:rPr>
          <w:lang w:val="en-US"/>
        </w:rPr>
        <w:t xml:space="preserve"> </w:t>
      </w:r>
      <w:r w:rsidR="00052C6A" w:rsidRPr="00B1095E">
        <w:rPr>
          <w:highlight w:val="yellow"/>
          <w:lang w:val="en-US"/>
        </w:rPr>
        <w:t>Th</w:t>
      </w:r>
      <w:r w:rsidR="00B362FD" w:rsidRPr="00B1095E">
        <w:rPr>
          <w:highlight w:val="yellow"/>
          <w:lang w:val="en-US"/>
        </w:rPr>
        <w:t>ese</w:t>
      </w:r>
      <w:r w:rsidR="00052C6A" w:rsidRPr="00B1095E">
        <w:rPr>
          <w:highlight w:val="yellow"/>
          <w:lang w:val="en-US"/>
        </w:rPr>
        <w:t xml:space="preserve"> result</w:t>
      </w:r>
      <w:r w:rsidR="00B362FD" w:rsidRPr="00B1095E">
        <w:rPr>
          <w:highlight w:val="yellow"/>
          <w:lang w:val="en-US"/>
        </w:rPr>
        <w:t>s</w:t>
      </w:r>
      <w:r w:rsidR="00052C6A" w:rsidRPr="00B1095E">
        <w:rPr>
          <w:highlight w:val="yellow"/>
          <w:lang w:val="en-US"/>
        </w:rPr>
        <w:t xml:space="preserve"> </w:t>
      </w:r>
      <w:r w:rsidR="00635740" w:rsidRPr="00B1095E">
        <w:rPr>
          <w:highlight w:val="yellow"/>
          <w:lang w:val="en-US"/>
        </w:rPr>
        <w:t>indicate</w:t>
      </w:r>
      <w:r w:rsidR="00B362FD" w:rsidRPr="00B1095E">
        <w:rPr>
          <w:highlight w:val="yellow"/>
          <w:lang w:val="en-US"/>
        </w:rPr>
        <w:t>s</w:t>
      </w:r>
      <w:r w:rsidR="00052C6A" w:rsidRPr="00B1095E">
        <w:rPr>
          <w:highlight w:val="yellow"/>
          <w:lang w:val="en-US"/>
        </w:rPr>
        <w:t xml:space="preserve"> that </w:t>
      </w:r>
      <w:r w:rsidR="0093361C" w:rsidRPr="00B1095E">
        <w:rPr>
          <w:highlight w:val="yellow"/>
          <w:lang w:val="en-US"/>
        </w:rPr>
        <w:t xml:space="preserve">a traditional distribution of roles within couples </w:t>
      </w:r>
      <w:r w:rsidR="00052C6A" w:rsidRPr="00B1095E">
        <w:rPr>
          <w:highlight w:val="yellow"/>
          <w:lang w:val="en-US"/>
        </w:rPr>
        <w:t xml:space="preserve">may </w:t>
      </w:r>
      <w:r w:rsidR="0093361C" w:rsidRPr="00B1095E">
        <w:rPr>
          <w:highlight w:val="yellow"/>
          <w:lang w:val="en-US"/>
        </w:rPr>
        <w:t>often prevent women from working suitable hours</w:t>
      </w:r>
      <w:r w:rsidR="00052C6A" w:rsidRPr="00B1095E">
        <w:rPr>
          <w:highlight w:val="yellow"/>
          <w:lang w:val="en-US"/>
        </w:rPr>
        <w:t>, while men’s working hours are less affected by family responsibilities</w:t>
      </w:r>
      <w:r w:rsidR="00052C6A">
        <w:rPr>
          <w:lang w:val="en-US"/>
        </w:rPr>
        <w:t xml:space="preserve">. </w:t>
      </w:r>
      <w:r w:rsidR="00546BAA">
        <w:rPr>
          <w:lang w:val="en-US"/>
        </w:rPr>
        <w:fldChar w:fldCharType="begin" w:fldLock="1"/>
      </w:r>
      <w:r w:rsidR="00546BAA">
        <w:rPr>
          <w:lang w:val="en-US"/>
        </w:rPr>
        <w:instrText>ADDIN CSL_CITATION {"citationItems":[{"id":"ITEM-1","itemData":{"DOI":"10.1177/0019793914537459","ISSN":"00197939","abstract":"Studies of paid work hours have overlooked preferences partners have with respect to each other's hours. The author uses the National Survey of Families and Households to examine how closely partners agree on the number of hours each should work. He also examines the extent to which actual hours reflect both partners' preferences and factors that moderate the efficacy of each partner's wishes. The analysis offers important new insights into work hours, work-hour constraints, and the negotiation of work hours between partners. The results indicate that partners often disagree about the number of hours each should work, and that although men's hours reflect their own and their partner's preferences equally, women's hours are more closely tied to their own preferences. Still, changes in men's and women's actual hours are heavily influenced by factors that do not reflect their own or their partner's preferences.","author":[{"dropping-particle":"","family":"Reynolds","given":"Jeremy E.","non-dropping-particle":"","parse-names":false,"suffix":""}],"container-title":"Industrial and Labor Relations Review","id":"ITEM-1","issue":"3","issued":{"date-parts":[["2014"]]},"page":"1017-1041","title":"Prevailing preferences: Actual work hours and work-hour preferences of partners","type":"article-journal","volume":"67"},"uris":["http://www.mendeley.com/documents/?uuid=dc1dcc50-a205-4095-b207-1a4b3301ad3d"]}],"mendeley":{"formattedCitation":"(J. E. Reynolds, 2014)","manualFormatting":"Reynolds (2014)","plainTextFormattedCitation":"(J. E. Reynolds, 2014)","previouslyFormattedCitation":"(J. E. Reynolds, 2014)"},"properties":{"noteIndex":0},"schema":"https://github.com/citation-style-language/schema/raw/master/csl-citation.json"}</w:instrText>
      </w:r>
      <w:r w:rsidR="00546BAA">
        <w:rPr>
          <w:lang w:val="en-US"/>
        </w:rPr>
        <w:fldChar w:fldCharType="separate"/>
      </w:r>
      <w:r w:rsidR="00546BAA" w:rsidRPr="002D4531">
        <w:rPr>
          <w:noProof/>
          <w:lang w:val="en-US"/>
        </w:rPr>
        <w:t xml:space="preserve">Reynolds </w:t>
      </w:r>
      <w:r w:rsidR="00546BAA">
        <w:rPr>
          <w:noProof/>
          <w:lang w:val="en-US"/>
        </w:rPr>
        <w:t>(</w:t>
      </w:r>
      <w:r w:rsidR="00546BAA" w:rsidRPr="002D4531">
        <w:rPr>
          <w:noProof/>
          <w:lang w:val="en-US"/>
        </w:rPr>
        <w:t>2014)</w:t>
      </w:r>
      <w:r w:rsidR="00546BAA">
        <w:rPr>
          <w:lang w:val="en-US"/>
        </w:rPr>
        <w:fldChar w:fldCharType="end"/>
      </w:r>
      <w:r w:rsidR="00546BAA">
        <w:rPr>
          <w:lang w:val="en-US"/>
        </w:rPr>
        <w:t xml:space="preserve"> finds</w:t>
      </w:r>
      <w:r w:rsidR="00546BAA" w:rsidRPr="002D4531">
        <w:rPr>
          <w:lang w:val="en-US"/>
        </w:rPr>
        <w:t xml:space="preserve"> that partners often disagree about the number of hours each should work, and that although men’s hours reflect their own and their partner’s preferences equally, women’s hours are more closely tied to their own preferences</w:t>
      </w:r>
      <w:r w:rsidR="00546BAA">
        <w:rPr>
          <w:lang w:val="en-US"/>
        </w:rPr>
        <w:t>, however changes in actual hours are strongly i</w:t>
      </w:r>
      <w:r w:rsidR="00546BAA" w:rsidRPr="002D4531">
        <w:rPr>
          <w:lang w:val="en-US"/>
        </w:rPr>
        <w:t xml:space="preserve">nfluenced by factors that do not reflect their own or their partner’s preferences. </w:t>
      </w:r>
      <w:r w:rsidRPr="00B1095E">
        <w:rPr>
          <w:highlight w:val="yellow"/>
          <w:lang w:val="en-US"/>
        </w:rPr>
        <w:fldChar w:fldCharType="begin" w:fldLock="1"/>
      </w:r>
      <w:r w:rsidR="002D4531" w:rsidRPr="00B1095E">
        <w:rPr>
          <w:highlight w:val="yellow"/>
          <w:lang w:val="en-US"/>
        </w:rPr>
        <w:instrText>ADDIN CSL_CITATION {"citationItems":[{"id":"ITEM-1","itemData":{"author":[{"dropping-particle":"","family":"Merz","given":"J.","non-dropping-particle":"","parse-names":false,"suffix":""}],"container-title":"Review of Income and Wealth","id":"ITEM-1","issued":{"date-parts":[["2002"]]},"page":"317-346","title":"Time and economic well-being: A panel analysis of desired versus actual working hours","type":"article-journal","volume":"September"},"uris":["http://www.mendeley.com/documents/?uuid=f60afa3d-09e6-4763-8ae7-2d2fa5aa0e79"]}],"mendeley":{"formattedCitation":"(Merz, 2002)","manualFormatting":"Merz (2002)","plainTextFormattedCitation":"(Merz, 2002)","previouslyFormattedCitation":"(Merz, 2002)"},"properties":{"noteIndex":0},"schema":"https://github.com/citation-style-language/schema/raw/master/csl-citation.json"}</w:instrText>
      </w:r>
      <w:r w:rsidRPr="00B1095E">
        <w:rPr>
          <w:highlight w:val="yellow"/>
          <w:lang w:val="en-US"/>
        </w:rPr>
        <w:fldChar w:fldCharType="separate"/>
      </w:r>
      <w:r w:rsidRPr="00B1095E">
        <w:rPr>
          <w:noProof/>
          <w:highlight w:val="yellow"/>
          <w:lang w:val="en-US"/>
        </w:rPr>
        <w:t>Merz (2002)</w:t>
      </w:r>
      <w:r w:rsidRPr="00B1095E">
        <w:rPr>
          <w:highlight w:val="yellow"/>
          <w:lang w:val="en-US"/>
        </w:rPr>
        <w:fldChar w:fldCharType="end"/>
      </w:r>
      <w:r w:rsidRPr="00B1095E">
        <w:rPr>
          <w:highlight w:val="yellow"/>
          <w:lang w:val="en-US"/>
        </w:rPr>
        <w:t xml:space="preserve"> </w:t>
      </w:r>
      <w:r w:rsidR="009C0FF1" w:rsidRPr="00B1095E">
        <w:rPr>
          <w:highlight w:val="yellow"/>
          <w:lang w:val="en-US"/>
        </w:rPr>
        <w:t xml:space="preserve">further showed that </w:t>
      </w:r>
      <w:r w:rsidRPr="00B1095E">
        <w:rPr>
          <w:highlight w:val="yellow"/>
          <w:lang w:val="en-US"/>
        </w:rPr>
        <w:t>people with a desire for more hours are more likely to adjust their working hours</w:t>
      </w:r>
      <w:r w:rsidR="009C0FF1" w:rsidRPr="00B1095E">
        <w:rPr>
          <w:highlight w:val="yellow"/>
          <w:lang w:val="en-US"/>
        </w:rPr>
        <w:t xml:space="preserve"> in Germany</w:t>
      </w:r>
      <w:r w:rsidRPr="00B1095E">
        <w:rPr>
          <w:highlight w:val="yellow"/>
          <w:lang w:val="en-US"/>
        </w:rPr>
        <w:t>.</w:t>
      </w:r>
      <w:r>
        <w:rPr>
          <w:lang w:val="en-US"/>
        </w:rPr>
        <w:t xml:space="preserve"> </w:t>
      </w:r>
      <w:r w:rsidR="009B79A0" w:rsidRPr="00B1095E">
        <w:rPr>
          <w:highlight w:val="yellow"/>
          <w:lang w:val="en-US"/>
        </w:rPr>
        <w:t xml:space="preserve">About 25% of </w:t>
      </w:r>
      <w:r w:rsidRPr="00B1095E">
        <w:rPr>
          <w:highlight w:val="yellow"/>
          <w:lang w:val="en-US"/>
        </w:rPr>
        <w:t>workers</w:t>
      </w:r>
      <w:r w:rsidR="009B79A0" w:rsidRPr="00B1095E">
        <w:rPr>
          <w:highlight w:val="yellow"/>
          <w:lang w:val="en-US"/>
        </w:rPr>
        <w:t xml:space="preserve"> who initially desired more hours had reconciled their actual and desired hours 10 years later, </w:t>
      </w:r>
      <w:r w:rsidR="009C0FF1" w:rsidRPr="00B1095E">
        <w:rPr>
          <w:highlight w:val="yellow"/>
          <w:lang w:val="en-US"/>
        </w:rPr>
        <w:t>while</w:t>
      </w:r>
      <w:r w:rsidR="009B79A0" w:rsidRPr="00B1095E">
        <w:rPr>
          <w:highlight w:val="yellow"/>
          <w:lang w:val="en-US"/>
        </w:rPr>
        <w:t xml:space="preserve"> only 18% of those who desired fewer hours had resolved their discrepancy.</w:t>
      </w:r>
      <w:r w:rsidR="009B79A0" w:rsidRPr="009B79A0">
        <w:rPr>
          <w:lang w:val="en-US"/>
        </w:rPr>
        <w:t xml:space="preserve"> </w:t>
      </w:r>
    </w:p>
    <w:p w14:paraId="3741CE7B" w14:textId="1C2EE333" w:rsidR="002534B1" w:rsidRPr="003D4A45" w:rsidRDefault="00785BCF" w:rsidP="002534B1">
      <w:pPr>
        <w:pStyle w:val="Ttulo2"/>
        <w:rPr>
          <w:b/>
          <w:bCs/>
        </w:rPr>
      </w:pPr>
      <w:r>
        <w:rPr>
          <w:b/>
          <w:bCs/>
        </w:rPr>
        <w:t xml:space="preserve">2.2 </w:t>
      </w:r>
      <w:r w:rsidR="002534B1" w:rsidRPr="003D4A45">
        <w:rPr>
          <w:b/>
          <w:bCs/>
        </w:rPr>
        <w:t>Parenthood and work adjustments</w:t>
      </w:r>
    </w:p>
    <w:p w14:paraId="58D903F4" w14:textId="6A6C3A05" w:rsidR="001C1930" w:rsidRPr="00D1519B" w:rsidRDefault="001C1930" w:rsidP="00D82BD7">
      <w:pPr>
        <w:spacing w:line="360" w:lineRule="auto"/>
        <w:jc w:val="both"/>
        <w:rPr>
          <w:lang w:val="en-US"/>
        </w:rPr>
      </w:pPr>
      <w:r w:rsidRPr="00467858">
        <w:rPr>
          <w:lang w:val="en-US"/>
        </w:rPr>
        <w:t xml:space="preserve">In recent years, </w:t>
      </w:r>
      <w:r>
        <w:rPr>
          <w:lang w:val="en-US"/>
        </w:rPr>
        <w:t xml:space="preserve">the study of </w:t>
      </w:r>
      <w:r w:rsidRPr="00467858">
        <w:rPr>
          <w:lang w:val="en-US"/>
        </w:rPr>
        <w:t xml:space="preserve">labor market outcomes of fathers </w:t>
      </w:r>
      <w:r>
        <w:rPr>
          <w:lang w:val="en-US"/>
        </w:rPr>
        <w:t>has</w:t>
      </w:r>
      <w:r w:rsidRPr="00467858">
        <w:rPr>
          <w:lang w:val="en-US"/>
        </w:rPr>
        <w:t xml:space="preserve"> gained much attention, however with mixed evidence. </w:t>
      </w:r>
      <w:r w:rsidRPr="001C1930">
        <w:rPr>
          <w:lang w:val="en-US"/>
        </w:rPr>
        <w:t xml:space="preserve">The norms surrounding fatherhood have changed over time and are currently somewhat ambiguous </w:t>
      </w:r>
      <w:r w:rsidR="0025382D">
        <w:rPr>
          <w:lang w:val="en-US"/>
        </w:rPr>
        <w:fldChar w:fldCharType="begin" w:fldLock="1"/>
      </w:r>
      <w:r w:rsidR="0025382D">
        <w:rPr>
          <w:lang w:val="en-US"/>
        </w:rPr>
        <w:instrText>ADDIN CSL_CITATION {"citationItems":[{"id":"ITEM-1","itemData":{"author":[{"dropping-particle":"","family":"Gerson","given":"K.","non-dropping-particle":"","parse-names":false,"suffix":""}],"id":"ITEM-1","issued":{"date-parts":[["2010"]]},"publisher":"NY: Oxford University Press.","publisher-place":"Oxford, New York","title":"The Unfinished Revolution: How a New Generation is Reshaping Family, Work, and Gender in America.","type":"book"},"uris":["http://www.mendeley.com/documents/?uuid=3dbae316-2a71-4a11-9d08-55570c8d9912"]}],"mendeley":{"formattedCitation":"(Gerson, 2010)","plainTextFormattedCitation":"(Gerson, 2010)","previouslyFormattedCitation":"(Gerson, 2010)"},"properties":{"noteIndex":0},"schema":"https://github.com/citation-style-language/schema/raw/master/csl-citation.json"}</w:instrText>
      </w:r>
      <w:r w:rsidR="0025382D">
        <w:rPr>
          <w:lang w:val="en-US"/>
        </w:rPr>
        <w:fldChar w:fldCharType="separate"/>
      </w:r>
      <w:r w:rsidR="0025382D" w:rsidRPr="0025382D">
        <w:rPr>
          <w:noProof/>
          <w:lang w:val="en-US"/>
        </w:rPr>
        <w:t>(Gerson, 2010)</w:t>
      </w:r>
      <w:r w:rsidR="0025382D">
        <w:rPr>
          <w:lang w:val="en-US"/>
        </w:rPr>
        <w:fldChar w:fldCharType="end"/>
      </w:r>
      <w:r w:rsidRPr="001C1930">
        <w:rPr>
          <w:lang w:val="en-US"/>
        </w:rPr>
        <w:t xml:space="preserve">. On the one hand, there has long been an expectation that fathers will be breadwinners. </w:t>
      </w:r>
      <w:r w:rsidRPr="00B1095E">
        <w:rPr>
          <w:highlight w:val="yellow"/>
          <w:lang w:val="en-US"/>
        </w:rPr>
        <w:t>Many men believe they best serve their families by working long hours for pay</w:t>
      </w:r>
      <w:r w:rsidR="0025382D">
        <w:rPr>
          <w:lang w:val="en-US"/>
        </w:rPr>
        <w:t xml:space="preserve"> </w:t>
      </w:r>
      <w:r w:rsidR="0025382D">
        <w:rPr>
          <w:lang w:val="en-US"/>
        </w:rPr>
        <w:fldChar w:fldCharType="begin" w:fldLock="1"/>
      </w:r>
      <w:r w:rsidR="0025382D">
        <w:rPr>
          <w:lang w:val="en-US"/>
        </w:rPr>
        <w:instrText>ADDIN CSL_CITATION {"citationItems":[{"id":"ITEM-1","itemData":{"author":[{"dropping-particle":"","family":"Townsend","given":"N. W.","non-dropping-particle":"","parse-names":false,"suffix":""}],"id":"ITEM-1","issued":{"date-parts":[["2002"]]},"publisher":"Temple University Press","publisher-place":"Philadelphia","title":"The Package Deal: Marriage, Work and Fatherhood in Men’s Lives","type":"book"},"uris":["http://www.mendeley.com/documents/?uuid=9cf2f51c-c397-47ac-b859-723d4d0f3338"]}],"mendeley":{"formattedCitation":"(Townsend, 2002)","plainTextFormattedCitation":"(Townsend, 2002)","previouslyFormattedCitation":"(Townsend, 2002)"},"properties":{"noteIndex":0},"schema":"https://github.com/citation-style-language/schema/raw/master/csl-citation.json"}</w:instrText>
      </w:r>
      <w:r w:rsidR="0025382D">
        <w:rPr>
          <w:lang w:val="en-US"/>
        </w:rPr>
        <w:fldChar w:fldCharType="separate"/>
      </w:r>
      <w:r w:rsidR="0025382D" w:rsidRPr="0025382D">
        <w:rPr>
          <w:noProof/>
          <w:lang w:val="en-US"/>
        </w:rPr>
        <w:t>(Townsend, 2002)</w:t>
      </w:r>
      <w:r w:rsidR="0025382D">
        <w:rPr>
          <w:lang w:val="en-US"/>
        </w:rPr>
        <w:fldChar w:fldCharType="end"/>
      </w:r>
      <w:r w:rsidR="0025382D">
        <w:rPr>
          <w:lang w:val="en-US"/>
        </w:rPr>
        <w:t xml:space="preserve">. </w:t>
      </w:r>
      <w:r w:rsidRPr="001C1930">
        <w:rPr>
          <w:lang w:val="en-US"/>
        </w:rPr>
        <w:t xml:space="preserve">On the other hand, </w:t>
      </w:r>
      <w:r w:rsidRPr="00B1095E">
        <w:rPr>
          <w:highlight w:val="yellow"/>
          <w:lang w:val="en-US"/>
        </w:rPr>
        <w:t xml:space="preserve">there is a growing </w:t>
      </w:r>
      <w:r w:rsidRPr="00B1095E">
        <w:rPr>
          <w:highlight w:val="yellow"/>
          <w:lang w:val="en-US"/>
        </w:rPr>
        <w:lastRenderedPageBreak/>
        <w:t>expectation that fathers will take an active role in caring for their children</w:t>
      </w:r>
      <w:r w:rsidRPr="001C1930">
        <w:rPr>
          <w:lang w:val="en-US"/>
        </w:rPr>
        <w:t xml:space="preserve"> </w:t>
      </w:r>
      <w:r w:rsidR="0025382D">
        <w:rPr>
          <w:lang w:val="en-US"/>
        </w:rPr>
        <w:fldChar w:fldCharType="begin" w:fldLock="1"/>
      </w:r>
      <w:r w:rsidR="00D1519B">
        <w:rPr>
          <w:lang w:val="en-US"/>
        </w:rPr>
        <w:instrText>ADDIN CSL_CITATION {"citationItems":[{"id":"ITEM-1","itemData":{"DOI":"10.1093/esr/jcx079","ISSN":"14682672","abstract":"We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Review","id":"ITEM-1","issue":"6","issued":{"date-parts":[["2017"]]},"page":"823-838","title":"The Work and Wishes of Fathers: Actual and Preferred Work Hours among German Fathers","type":"article-journal","volume":"33"},"uris":["http://www.mendeley.com/documents/?uuid=a27762d3-cdf4-4be0-b429-62aafdd7187d"]},{"id":"ITEM-2","itemData":{"author":[{"dropping-particle":"","family":"McGill","given":"B. S.","non-dropping-particle":"","parse-names":false,"suffix":""}],"container-title":"Journal of Family Issues","id":"ITEM-2","issued":{"date-parts":[["2014"]]},"page":"1089–1106","title":"Navigating new norms of involved fatherhood. Employment, fathering attitudes, and father involvement","type":"article-journal","volume":"35"},"uris":["http://www.mendeley.com/documents/?uuid=f7275f11-1dc0-4b38-810a-1301629669b8"]}],"mendeley":{"formattedCitation":"(McGill, 2014; Pollmann-Schult &amp; Reynolds, 2017)","plainTextFormattedCitation":"(McGill, 2014; Pollmann-Schult &amp; Reynolds, 2017)","previouslyFormattedCitation":"(McGill, 2014; Pollmann-Schult &amp; Reynolds, 2017)"},"properties":{"noteIndex":0},"schema":"https://github.com/citation-style-language/schema/raw/master/csl-citation.json"}</w:instrText>
      </w:r>
      <w:r w:rsidR="0025382D">
        <w:rPr>
          <w:lang w:val="en-US"/>
        </w:rPr>
        <w:fldChar w:fldCharType="separate"/>
      </w:r>
      <w:r w:rsidR="0025382D" w:rsidRPr="0025382D">
        <w:rPr>
          <w:noProof/>
          <w:lang w:val="en-US"/>
        </w:rPr>
        <w:t>(McGill, 2014; Pollmann-Schult &amp; Reynolds, 2017)</w:t>
      </w:r>
      <w:r w:rsidR="0025382D">
        <w:rPr>
          <w:lang w:val="en-US"/>
        </w:rPr>
        <w:fldChar w:fldCharType="end"/>
      </w:r>
      <w:r w:rsidR="0025382D">
        <w:rPr>
          <w:lang w:val="en-US"/>
        </w:rPr>
        <w:t xml:space="preserve">. </w:t>
      </w:r>
      <w:r w:rsidR="002534B1">
        <w:rPr>
          <w:lang w:val="en-US"/>
        </w:rPr>
        <w:fldChar w:fldCharType="begin" w:fldLock="1"/>
      </w:r>
      <w:r w:rsidR="006D01F1">
        <w:rPr>
          <w:lang w:val="en-US"/>
        </w:rPr>
        <w:instrText>ADDIN CSL_CITATION {"citationItems":[{"id":"ITEM-1","itemData":{"author":[{"dropping-particle":"","family":"Bünning","given":"M.","non-dropping-particle":"","parse-names":false,"suffix":""},{"dropping-particle":"","family":"Pollmann-Schult","given":"M.","non-dropping-particle":"","parse-names":false,"suffix":""}],"container-title":"Work, Employment and Society","id":"ITEM-1","issued":{"date-parts":[["2016"]]},"page":"256–274","title":"Family policies and fathers’ working hours: cross-national differences in the paternal labour supply","type":"article-journal","volume":"30"},"uris":["http://www.mendeley.com/documents/?uuid=54762e4c-104f-4b55-9908-e782804da8c3"]}],"mendeley":{"formattedCitation":"(M. Bünning &amp; Pollmann-Schult, 2016)","manualFormatting":"Bünning &amp; Pollmann-Schult (2016)","plainTextFormattedCitation":"(M. Bünning &amp; Pollmann-Schult, 2016)","previouslyFormattedCitation":"(Bünning &amp; Pollmann-Schult, 2016)"},"properties":{"noteIndex":0},"schema":"https://github.com/citation-style-language/schema/raw/master/csl-citation.json"}</w:instrText>
      </w:r>
      <w:r w:rsidR="002534B1">
        <w:rPr>
          <w:lang w:val="en-US"/>
        </w:rPr>
        <w:fldChar w:fldCharType="separate"/>
      </w:r>
      <w:r w:rsidR="002534B1" w:rsidRPr="002534B1">
        <w:rPr>
          <w:noProof/>
          <w:lang w:val="en-US"/>
        </w:rPr>
        <w:t xml:space="preserve">Bünning &amp; Pollmann-Schult </w:t>
      </w:r>
      <w:r w:rsidR="002534B1">
        <w:rPr>
          <w:noProof/>
          <w:lang w:val="en-US"/>
        </w:rPr>
        <w:t>(</w:t>
      </w:r>
      <w:r w:rsidR="002534B1" w:rsidRPr="002534B1">
        <w:rPr>
          <w:noProof/>
          <w:lang w:val="en-US"/>
        </w:rPr>
        <w:t>2016)</w:t>
      </w:r>
      <w:r w:rsidR="002534B1">
        <w:rPr>
          <w:lang w:val="en-US"/>
        </w:rPr>
        <w:fldChar w:fldCharType="end"/>
      </w:r>
      <w:r w:rsidR="002534B1">
        <w:rPr>
          <w:lang w:val="en-US"/>
        </w:rPr>
        <w:t xml:space="preserve"> find</w:t>
      </w:r>
      <w:r w:rsidR="00467858" w:rsidRPr="00467858">
        <w:rPr>
          <w:lang w:val="en-US"/>
        </w:rPr>
        <w:t xml:space="preserve"> that fathers work more hours than childless men in Europe, </w:t>
      </w:r>
      <w:r w:rsidR="002534B1">
        <w:rPr>
          <w:lang w:val="en-US"/>
        </w:rPr>
        <w:fldChar w:fldCharType="begin" w:fldLock="1"/>
      </w:r>
      <w:r w:rsidR="003C1E8E">
        <w:rPr>
          <w:lang w:val="en-US"/>
        </w:rPr>
        <w:instrText>ADDIN CSL_CITATION {"citationItems":[{"id":"ITEM-1","itemData":{"author":[{"dropping-particle":"","family":"Glauber","given":"R.","non-dropping-particle":"","parse-names":false,"suffix":""},{"dropping-particle":"","family":"Gozjolko","given":"K. L.","non-dropping-particle":"","parse-names":false,"suffix":""}],"container-title":"Journal of Marriage and Family","id":"ITEM-1","issued":{"date-parts":[["2011"]]},"page":"1133–1148","title":"Do traditional fathers always work more? Gender ideology, race, and parenthood","type":"article-journal","volume":"73"},"uris":["http://www.mendeley.com/documents/?uuid=a52c9b33-031f-4d91-8292-2c2db8d52a8f"]}],"mendeley":{"formattedCitation":"(Glauber &amp; Gozjolko, 2011)","manualFormatting":"Glauber &amp; Gozjolko (2011)","plainTextFormattedCitation":"(Glauber &amp; Gozjolko, 2011)","previouslyFormattedCitation":"(Glauber &amp; Gozjolko, 2011)"},"properties":{"noteIndex":0},"schema":"https://github.com/citation-style-language/schema/raw/master/csl-citation.json"}</w:instrText>
      </w:r>
      <w:r w:rsidR="002534B1">
        <w:rPr>
          <w:lang w:val="en-US"/>
        </w:rPr>
        <w:fldChar w:fldCharType="separate"/>
      </w:r>
      <w:r w:rsidR="002534B1" w:rsidRPr="002534B1">
        <w:rPr>
          <w:noProof/>
          <w:lang w:val="en-US"/>
        </w:rPr>
        <w:t xml:space="preserve">Glauber &amp; Gozjolko </w:t>
      </w:r>
      <w:r w:rsidR="002534B1">
        <w:rPr>
          <w:noProof/>
          <w:lang w:val="en-US"/>
        </w:rPr>
        <w:t>(</w:t>
      </w:r>
      <w:r w:rsidR="002534B1" w:rsidRPr="002534B1">
        <w:rPr>
          <w:noProof/>
          <w:lang w:val="en-US"/>
        </w:rPr>
        <w:t>2011)</w:t>
      </w:r>
      <w:r w:rsidR="002534B1">
        <w:rPr>
          <w:lang w:val="en-US"/>
        </w:rPr>
        <w:fldChar w:fldCharType="end"/>
      </w:r>
      <w:r w:rsidR="002534B1">
        <w:rPr>
          <w:lang w:val="en-US"/>
        </w:rPr>
        <w:t xml:space="preserve"> </w:t>
      </w:r>
      <w:r w:rsidR="00467858" w:rsidRPr="00467858">
        <w:rPr>
          <w:lang w:val="en-US"/>
        </w:rPr>
        <w:t xml:space="preserve">find the same effect for the United States. </w:t>
      </w:r>
      <w:r w:rsidR="003C1E8E" w:rsidRPr="00B1095E">
        <w:rPr>
          <w:highlight w:val="yellow"/>
          <w:lang w:val="en-US"/>
        </w:rPr>
        <w:t>There is little evidence however that men reduce their working hours after the transition to fatherhood</w:t>
      </w:r>
      <w:r w:rsidR="003C1E8E">
        <w:rPr>
          <w:lang w:val="en-US"/>
        </w:rPr>
        <w:t>.</w:t>
      </w:r>
      <w:r w:rsidR="00C33FF7">
        <w:rPr>
          <w:lang w:val="en-US"/>
        </w:rPr>
        <w:t xml:space="preserve"> </w:t>
      </w:r>
      <w:r w:rsidR="00C33FF7" w:rsidRPr="00B1095E">
        <w:rPr>
          <w:highlight w:val="yellow"/>
          <w:lang w:val="en-US"/>
        </w:rPr>
        <w:t>Previous studies showed that fatherhood has only a modest effect on men’s actual and preferred work hours</w:t>
      </w:r>
      <w:r w:rsidR="0078325D">
        <w:rPr>
          <w:lang w:val="en-US"/>
        </w:rPr>
        <w:t xml:space="preserve">, while the labor market often </w:t>
      </w:r>
      <w:r w:rsidR="0078325D" w:rsidRPr="00C33FF7">
        <w:rPr>
          <w:lang w:val="en-US"/>
        </w:rPr>
        <w:t>accommodates these changes, so that fatherhood is not strongly associated with over</w:t>
      </w:r>
      <w:r w:rsidR="0078325D">
        <w:rPr>
          <w:lang w:val="en-US"/>
        </w:rPr>
        <w:t>-</w:t>
      </w:r>
      <w:r w:rsidR="0078325D" w:rsidRPr="00C33FF7">
        <w:rPr>
          <w:lang w:val="en-US"/>
        </w:rPr>
        <w:t xml:space="preserve"> or underemploymen</w:t>
      </w:r>
      <w:r w:rsidR="0078325D">
        <w:rPr>
          <w:lang w:val="en-US"/>
        </w:rPr>
        <w:t xml:space="preserve">t </w:t>
      </w:r>
      <w:r w:rsidR="0078325D">
        <w:rPr>
          <w:lang w:val="en-US"/>
        </w:rPr>
        <w:fldChar w:fldCharType="begin" w:fldLock="1"/>
      </w:r>
      <w:r w:rsidR="00D1519B">
        <w:rPr>
          <w:lang w:val="en-US"/>
        </w:rPr>
        <w:instrText>ADDIN CSL_CITATION {"citationItems":[{"id":"ITEM-1","itemData":{"DOI":"10.1093/esr/jcx079","ISSN":"14682672","abstract":"We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Review","id":"ITEM-1","issue":"6","issued":{"date-parts":[["2017"]]},"page":"823-838","title":"The Work and Wishes of Fathers: Actual and Preferred Work Hours among German Fathers","type":"article-journal","volume":"33"},"uris":["http://www.mendeley.com/documents/?uuid=a27762d3-cdf4-4be0-b429-62aafdd7187d"]},{"id":"ITEM-2","itemData":{"DOI":"10.1093/sf/sos070","ISSN":"00377732","abstract":"Many authors suggest that having children leads to gaps between the number of hours people prefer to work and the hours they actually work. Existing research, however, offers mixed support for that claim. We discuss the roots of this popular but poorly supported hypothesis and offer the first review of research on the topic, paying special attention to the theoretical implications of previous findings. We also offer the first evaluation of the hypothesis using U.S. panel data. We find that one particular change, the transition from no children to one child, heightens the desire for fewer hours among men and women. Most arrivals and departures of children, however, are not closely connected to hour mismatches. In part, this is because some workers (particularly women) manage to change their actual hours to match their preferences, but it is also because children have modest effects on preferred hours (especially among men). In sum, having children brings many challenges, but our analysis indicates that children bear little responsibility for the work hour mismatches so many Americans report. © The Author 2012.","author":[{"dropping-particle":"","family":"Reynolds","given":"Jeremy","non-dropping-particle":"","parse-names":false,"suffix":""},{"dropping-particle":"","family":"Johnson","given":"David R.","non-dropping-particle":"","parse-names":false,"suffix":""}],"container-title":"Social Forces","id":"ITEM-2","issue":"1","issued":{"date-parts":[["2012"]]},"page":"131-155","title":"Don't blame the babies: Work hour mismatches and the role of children","type":"article-journal","volume":"91"},"uris":["http://www.mendeley.com/documents/?uuid=912520af-b497-47cd-a9ea-e7e1bf987bfd"]}],"mendeley":{"formattedCitation":"(Pollmann-Schult &amp; Reynolds, 2017; J. Reynolds &amp; Johnson, 2012)","manualFormatting":"(Pollmann-Schult &amp; Reynolds, 2017; Reynolds &amp; Johnson, 2012)","plainTextFormattedCitation":"(Pollmann-Schult &amp; Reynolds, 2017; J. Reynolds &amp; Johnson, 2012)","previouslyFormattedCitation":"(Pollmann-Schult &amp; Reynolds, 2017; J. Reynolds &amp; Johnson, 2012)"},"properties":{"noteIndex":0},"schema":"https://github.com/citation-style-language/schema/raw/master/csl-citation.json"}</w:instrText>
      </w:r>
      <w:r w:rsidR="0078325D">
        <w:rPr>
          <w:lang w:val="en-US"/>
        </w:rPr>
        <w:fldChar w:fldCharType="separate"/>
      </w:r>
      <w:r w:rsidR="0078325D" w:rsidRPr="0078325D">
        <w:rPr>
          <w:noProof/>
          <w:lang w:val="en-US"/>
        </w:rPr>
        <w:t>(Pollmann-Schult &amp; Reynolds, 2017; Reynolds &amp; Johnson, 2012)</w:t>
      </w:r>
      <w:r w:rsidR="0078325D">
        <w:rPr>
          <w:lang w:val="en-US"/>
        </w:rPr>
        <w:fldChar w:fldCharType="end"/>
      </w:r>
      <w:r w:rsidR="0078325D">
        <w:rPr>
          <w:lang w:val="en-US"/>
        </w:rPr>
        <w:t xml:space="preserve">. </w:t>
      </w:r>
      <w:r w:rsidR="0078325D">
        <w:rPr>
          <w:lang w:val="en-US"/>
        </w:rPr>
        <w:fldChar w:fldCharType="begin" w:fldLock="1"/>
      </w:r>
      <w:r w:rsidR="007D6815">
        <w:rPr>
          <w:lang w:val="en-US"/>
        </w:rPr>
        <w:instrText>ADDIN CSL_CITATION {"citationItems":[{"id":"ITEM-1","itemData":{"DOI":"10.1093/esr/jcx079","ISSN":"14682672","abstract":"We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Review","id":"ITEM-1","issue":"6","issued":{"date-parts":[["2017"]]},"page":"823-838","title":"The Work and Wishes of Fathers: Actual and Preferred Work Hours among German Fathers","type":"article-journal","volume":"33"},"uris":["http://www.mendeley.com/documents/?uuid=a27762d3-cdf4-4be0-b429-62aafdd7187d"]}],"mendeley":{"formattedCitation":"(Pollmann-Schult &amp; Reynolds, 2017)","manualFormatting":"Pollmann-Schult &amp; Reynolds (2017)","plainTextFormattedCitation":"(Pollmann-Schult &amp; Reynolds, 2017)","previouslyFormattedCitation":"(Pollmann-Schult &amp; Reynolds, 2017)"},"properties":{"noteIndex":0},"schema":"https://github.com/citation-style-language/schema/raw/master/csl-citation.json"}</w:instrText>
      </w:r>
      <w:r w:rsidR="0078325D">
        <w:rPr>
          <w:lang w:val="en-US"/>
        </w:rPr>
        <w:fldChar w:fldCharType="separate"/>
      </w:r>
      <w:r w:rsidR="0078325D" w:rsidRPr="0078325D">
        <w:rPr>
          <w:noProof/>
          <w:lang w:val="en-US"/>
        </w:rPr>
        <w:t xml:space="preserve">Pollmann-Schult &amp; Reynolds </w:t>
      </w:r>
      <w:r w:rsidR="0078325D">
        <w:rPr>
          <w:noProof/>
          <w:lang w:val="en-US"/>
        </w:rPr>
        <w:t>(</w:t>
      </w:r>
      <w:r w:rsidR="0078325D" w:rsidRPr="0078325D">
        <w:rPr>
          <w:noProof/>
          <w:lang w:val="en-US"/>
        </w:rPr>
        <w:t>2017)</w:t>
      </w:r>
      <w:r w:rsidR="0078325D">
        <w:rPr>
          <w:lang w:val="en-US"/>
        </w:rPr>
        <w:fldChar w:fldCharType="end"/>
      </w:r>
      <w:r w:rsidR="0078325D">
        <w:rPr>
          <w:lang w:val="en-US"/>
        </w:rPr>
        <w:t xml:space="preserve"> also find that </w:t>
      </w:r>
      <w:r w:rsidR="0078325D" w:rsidRPr="00C33FF7">
        <w:rPr>
          <w:lang w:val="en-US"/>
        </w:rPr>
        <w:t xml:space="preserve">changes in work hours among </w:t>
      </w:r>
      <w:r w:rsidR="0078325D">
        <w:rPr>
          <w:lang w:val="en-US"/>
        </w:rPr>
        <w:t xml:space="preserve">German </w:t>
      </w:r>
      <w:r w:rsidR="0078325D" w:rsidRPr="00C33FF7">
        <w:rPr>
          <w:lang w:val="en-US"/>
        </w:rPr>
        <w:t xml:space="preserve">men reflect the paid work involvement of their partners. While not directly studying the effect of gender role attitudes on working hours, their findings reveal cohort differences. </w:t>
      </w:r>
      <w:r w:rsidR="0078325D" w:rsidRPr="00B1095E">
        <w:rPr>
          <w:highlight w:val="yellow"/>
          <w:lang w:val="en-US"/>
        </w:rPr>
        <w:t>Men born in 1960 or earlier tend to increase their hours during fatherhood, while men born after 1960 tend to reduce them</w:t>
      </w:r>
      <w:r w:rsidR="0078325D" w:rsidRPr="00C33FF7">
        <w:rPr>
          <w:lang w:val="en-US"/>
        </w:rPr>
        <w:t>.</w:t>
      </w:r>
      <w:r w:rsidR="0078325D">
        <w:rPr>
          <w:lang w:val="en-US"/>
        </w:rPr>
        <w:t xml:space="preserve"> </w:t>
      </w:r>
      <w:r w:rsidR="0078325D" w:rsidRPr="0078325D">
        <w:rPr>
          <w:lang w:val="en-US"/>
        </w:rPr>
        <w:t xml:space="preserve">These findings are somewhat at odds with </w:t>
      </w:r>
      <w:r w:rsidR="0078325D" w:rsidRPr="00B1095E">
        <w:rPr>
          <w:highlight w:val="green"/>
          <w:lang w:val="en-US"/>
        </w:rPr>
        <w:t>evidence that the proportion of men with progressive gender role attitudes has increased substantially</w:t>
      </w:r>
      <w:r w:rsidR="0078325D" w:rsidRPr="0078325D">
        <w:rPr>
          <w:lang w:val="en-US"/>
        </w:rPr>
        <w:t xml:space="preserve"> </w:t>
      </w:r>
      <w:r w:rsidR="00D1519B">
        <w:rPr>
          <w:lang w:val="en-US"/>
        </w:rPr>
        <w:fldChar w:fldCharType="begin" w:fldLock="1"/>
      </w:r>
      <w:r w:rsidR="00D1519B">
        <w:rPr>
          <w:lang w:val="en-US"/>
        </w:rPr>
        <w:instrText>ADDIN CSL_CITATION {"citationItems":[{"id":"ITEM-1","itemData":{"author":[{"dropping-particle":"","family":"Lee","given":"K. S.","non-dropping-particle":"","parse-names":false,"suffix":""},{"dropping-particle":"","family":"Alwin","given":"D. F.","non-dropping-particle":"","parse-names":false,"suffix":""},{"dropping-particle":"","family":"Tufis","given":"P. A.","non-dropping-particle":"","parse-names":false,"suffix":""}],"container-title":"European Sociological Review","id":"ITEM-1","issued":{"date-parts":[["2007"]]},"page":"487–503","title":"Beliefs about women’s labour in the reunified Germany, 1991-2004","type":"article-journal","volume":"23"},"uris":["http://www.mendeley.com/documents/?uuid=f7cf5179-f873-4e6f-91e4-aebda4d38052"]}],"mendeley":{"formattedCitation":"(Lee et al., 2007)","plainTextFormattedCitation":"(Lee et al., 2007)","previouslyFormattedCitation":"(Lee et al., 2007)"},"properties":{"noteIndex":0},"schema":"https://github.com/citation-style-language/schema/raw/master/csl-citation.json"}</w:instrText>
      </w:r>
      <w:r w:rsidR="00D1519B">
        <w:rPr>
          <w:lang w:val="en-US"/>
        </w:rPr>
        <w:fldChar w:fldCharType="separate"/>
      </w:r>
      <w:r w:rsidR="00D1519B" w:rsidRPr="00D1519B">
        <w:rPr>
          <w:noProof/>
          <w:lang w:val="en-US"/>
        </w:rPr>
        <w:t>(Lee et al., 2007)</w:t>
      </w:r>
      <w:r w:rsidR="00D1519B">
        <w:rPr>
          <w:lang w:val="en-US"/>
        </w:rPr>
        <w:fldChar w:fldCharType="end"/>
      </w:r>
      <w:r w:rsidR="00D1519B">
        <w:rPr>
          <w:lang w:val="en-US"/>
        </w:rPr>
        <w:t xml:space="preserve"> </w:t>
      </w:r>
      <w:r w:rsidR="0078325D" w:rsidRPr="00B1095E">
        <w:rPr>
          <w:highlight w:val="green"/>
          <w:lang w:val="en-US"/>
        </w:rPr>
        <w:t>and that fathers are increasingly willing to spend less time at work and more time with their children</w:t>
      </w:r>
      <w:r w:rsidR="0078325D" w:rsidRPr="0078325D">
        <w:rPr>
          <w:lang w:val="en-US"/>
        </w:rPr>
        <w:t xml:space="preserve"> </w:t>
      </w:r>
      <w:r w:rsidR="00D1519B">
        <w:rPr>
          <w:lang w:val="en-US"/>
        </w:rPr>
        <w:fldChar w:fldCharType="begin" w:fldLock="1"/>
      </w:r>
      <w:r w:rsidR="00BA0B35">
        <w:rPr>
          <w:lang w:val="en-US"/>
        </w:rPr>
        <w:instrText>ADDIN CSL_CITATION {"citationItems":[{"id":"ITEM-1","itemData":{"author":[{"dropping-particle":"","family":"Hobson","given":"B.","non-dropping-particle":"","parse-names":false,"suffix":""},{"dropping-particle":"","family":"Fahlen","given":"S.","non-dropping-particle":"","parse-names":false,"suffix":""}],"container-title":"Annals of the American Academy of Political and Social Science","id":"ITEM-1","issued":{"date-parts":[["2009"]]},"page":"214–233","title":"Competing scenarios for European fathers: applying Sen’s capabilities and agency framework to work-family balance","type":"article-journal"},"uris":["http://www.mendeley.com/documents/?uuid=5e627e74-9038-4199-89c3-cc04fe08f238"]},{"id":"ITEM-2","itemData":{"author":[{"dropping-particle":"","family":"McGill","given":"B. S.","non-dropping-particle":"","parse-names":false,"suffix":""}],"container-title":"Journal of Family Issues","id":"ITEM-2","issued":{"date-parts":[["2014"]]},"page":"1089–1106","title":"Navigating new norms of involved fatherhood. Employment, fathering attitudes, and father involvement","type":"article-journal","volume":"35"},"uris":["http://www.mendeley.com/documents/?uuid=f7275f11-1dc0-4b38-810a-1301629669b8"]},{"id":"ITEM-3","itemData":{"DOI":"10.1093/esr/jcx079","ISSN":"14682672","abstract":"We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Review","id":"ITEM-3","issue":"6","issued":{"date-parts":[["2017"]]},"page":"823-838","title":"The Work and Wishes of Fathers: Actual and Preferred Work Hours among German Fathers","type":"article-journal","volume":"33"},"uris":["http://www.mendeley.com/documents/?uuid=a27762d3-cdf4-4be0-b429-62aafdd7187d"]}],"mendeley":{"formattedCitation":"(Hobson &amp; Fahlen, 2009; McGill, 2014; Pollmann-Schult &amp; Reynolds, 2017)","plainTextFormattedCitation":"(Hobson &amp; Fahlen, 2009; McGill, 2014; Pollmann-Schult &amp; Reynolds, 2017)","previouslyFormattedCitation":"(Hobson &amp; Fahlen, 2009; McGill, 2014; Pollmann-Schult &amp; Reynolds, 2017)"},"properties":{"noteIndex":0},"schema":"https://github.com/citation-style-language/schema/raw/master/csl-citation.json"}</w:instrText>
      </w:r>
      <w:r w:rsidR="00D1519B">
        <w:rPr>
          <w:lang w:val="en-US"/>
        </w:rPr>
        <w:fldChar w:fldCharType="separate"/>
      </w:r>
      <w:r w:rsidR="00D1519B" w:rsidRPr="00D1519B">
        <w:rPr>
          <w:noProof/>
          <w:lang w:val="en-US"/>
        </w:rPr>
        <w:t>(Hobson &amp; Fahlen, 2009; McGill, 2014; Pollmann-Schult &amp; Reynolds, 2017)</w:t>
      </w:r>
      <w:r w:rsidR="00D1519B">
        <w:rPr>
          <w:lang w:val="en-US"/>
        </w:rPr>
        <w:fldChar w:fldCharType="end"/>
      </w:r>
      <w:r w:rsidR="00D1519B" w:rsidRPr="00D1519B">
        <w:rPr>
          <w:lang w:val="en-US"/>
        </w:rPr>
        <w:t>.</w:t>
      </w:r>
    </w:p>
    <w:p w14:paraId="47493039" w14:textId="2F8EAF1A" w:rsidR="00467858" w:rsidRPr="003D4A45" w:rsidRDefault="00785BCF" w:rsidP="00D82BD7">
      <w:pPr>
        <w:pStyle w:val="Ttulo2"/>
        <w:rPr>
          <w:b/>
          <w:bCs/>
        </w:rPr>
      </w:pPr>
      <w:r>
        <w:rPr>
          <w:b/>
          <w:bCs/>
        </w:rPr>
        <w:t xml:space="preserve">2.3 </w:t>
      </w:r>
      <w:r w:rsidR="004C754B" w:rsidRPr="003D4A45">
        <w:rPr>
          <w:b/>
          <w:bCs/>
        </w:rPr>
        <w:t>Gender role attitudes and work adjustments</w:t>
      </w:r>
    </w:p>
    <w:p w14:paraId="64383F75" w14:textId="487314FA" w:rsidR="00847116" w:rsidRDefault="00E0200D" w:rsidP="00415385">
      <w:pPr>
        <w:spacing w:line="360" w:lineRule="auto"/>
        <w:jc w:val="both"/>
        <w:rPr>
          <w:lang w:val="en-US"/>
        </w:rPr>
      </w:pPr>
      <w:r w:rsidRPr="009E5C1A">
        <w:rPr>
          <w:highlight w:val="yellow"/>
          <w:lang w:val="en-US"/>
        </w:rPr>
        <w:t>A number of studies have confirmed associations between individual gender role attitudes and adjustment in work hours,</w:t>
      </w:r>
      <w:r>
        <w:rPr>
          <w:lang w:val="en-US"/>
        </w:rPr>
        <w:t xml:space="preserve"> </w:t>
      </w:r>
      <w:r w:rsidRPr="009E5C1A">
        <w:rPr>
          <w:highlight w:val="yellow"/>
          <w:lang w:val="en-US"/>
        </w:rPr>
        <w:t>particularly after the transition to parenthood</w:t>
      </w:r>
      <w:r w:rsidRPr="004A0F0C">
        <w:rPr>
          <w:lang w:val="en-US"/>
        </w:rPr>
        <w:t xml:space="preserve">. </w:t>
      </w:r>
      <w:r w:rsidR="004C754B" w:rsidRPr="004C754B">
        <w:rPr>
          <w:lang w:val="en-US"/>
        </w:rPr>
        <w:t xml:space="preserve">Studies </w:t>
      </w:r>
      <w:r w:rsidR="00C33FF7">
        <w:rPr>
          <w:lang w:val="en-US"/>
        </w:rPr>
        <w:t>indicating</w:t>
      </w:r>
      <w:r w:rsidR="004C754B" w:rsidRPr="004C754B">
        <w:rPr>
          <w:lang w:val="en-US"/>
        </w:rPr>
        <w:t xml:space="preserve"> that </w:t>
      </w:r>
      <w:r w:rsidR="00467858">
        <w:rPr>
          <w:lang w:val="en-US"/>
        </w:rPr>
        <w:t xml:space="preserve">gender role </w:t>
      </w:r>
      <w:r w:rsidR="004C754B" w:rsidRPr="004C754B">
        <w:rPr>
          <w:lang w:val="en-US"/>
        </w:rPr>
        <w:t xml:space="preserve">attitudes influence </w:t>
      </w:r>
      <w:r w:rsidR="00847116">
        <w:rPr>
          <w:lang w:val="en-US"/>
        </w:rPr>
        <w:t>paid work hours for women</w:t>
      </w:r>
      <w:r w:rsidR="00C33FF7">
        <w:rPr>
          <w:lang w:val="en-US"/>
        </w:rPr>
        <w:t>,</w:t>
      </w:r>
      <w:r w:rsidR="004C754B" w:rsidRPr="004C754B">
        <w:rPr>
          <w:lang w:val="en-US"/>
        </w:rPr>
        <w:t xml:space="preserve"> </w:t>
      </w:r>
      <w:r>
        <w:rPr>
          <w:lang w:val="en-US"/>
        </w:rPr>
        <w:t>however</w:t>
      </w:r>
      <w:r w:rsidR="00C33FF7">
        <w:rPr>
          <w:lang w:val="en-US"/>
        </w:rPr>
        <w:t>,</w:t>
      </w:r>
      <w:r>
        <w:rPr>
          <w:lang w:val="en-US"/>
        </w:rPr>
        <w:t xml:space="preserve"> </w:t>
      </w:r>
      <w:r w:rsidR="004C754B" w:rsidRPr="004C754B">
        <w:rPr>
          <w:lang w:val="en-US"/>
        </w:rPr>
        <w:t>often find no comparable effects for men</w:t>
      </w:r>
      <w:r w:rsidR="00847116">
        <w:rPr>
          <w:lang w:val="en-US"/>
        </w:rPr>
        <w:t xml:space="preserve"> </w:t>
      </w:r>
      <w:r w:rsidR="00847116">
        <w:rPr>
          <w:lang w:val="en-US"/>
        </w:rPr>
        <w:fldChar w:fldCharType="begin" w:fldLock="1"/>
      </w:r>
      <w:r w:rsidR="00847116">
        <w:rPr>
          <w:lang w:val="en-US"/>
        </w:rPr>
        <w:instrText>ADDIN CSL_CITATION {"citationItems":[{"id":"ITEM-1","itemData":{"author":[{"dropping-particle":"","family":"Corrigall","given":"E. A.","non-dropping-particle":"","parse-names":false,"suffix":""},{"dropping-particle":"","family":"Konrad","given":"A. M.","non-dropping-particle":"","parse-names":false,"suffix":""}],"container-title":"Sex roles","id":"ITEM-1","issue":"11-12","issued":{"date-parts":[["2007"]]},"page":"847-855","title":"Gender role attitudes and careers: A longitudinal study","type":"article-journal","volume":"56"},"uris":["http://www.mendeley.com/documents/?uuid=976c68f0-0754-4238-b709-e9eac48a47ac"]}],"mendeley":{"formattedCitation":"(Corrigall &amp; Konrad, 2007)","plainTextFormattedCitation":"(Corrigall &amp; Konrad, 2007)","previouslyFormattedCitation":"(Corrigall &amp; Konrad, 2007)"},"properties":{"noteIndex":0},"schema":"https://github.com/citation-style-language/schema/raw/master/csl-citation.json"}</w:instrText>
      </w:r>
      <w:r w:rsidR="00847116">
        <w:rPr>
          <w:lang w:val="en-US"/>
        </w:rPr>
        <w:fldChar w:fldCharType="separate"/>
      </w:r>
      <w:r w:rsidR="00847116" w:rsidRPr="00847116">
        <w:rPr>
          <w:noProof/>
          <w:lang w:val="en-US"/>
        </w:rPr>
        <w:t>(Corrigall &amp; Konrad, 2007)</w:t>
      </w:r>
      <w:r w:rsidR="00847116">
        <w:rPr>
          <w:lang w:val="en-US"/>
        </w:rPr>
        <w:fldChar w:fldCharType="end"/>
      </w:r>
      <w:r w:rsidR="004C754B" w:rsidRPr="004C754B">
        <w:rPr>
          <w:lang w:val="en-US"/>
        </w:rPr>
        <w:t xml:space="preserve">. </w:t>
      </w:r>
      <w:r w:rsidR="004C754B" w:rsidRPr="009E5C1A">
        <w:rPr>
          <w:highlight w:val="yellow"/>
          <w:lang w:val="en-US"/>
        </w:rPr>
        <w:t xml:space="preserve">For example, </w:t>
      </w:r>
      <w:r w:rsidR="008B2250" w:rsidRPr="009E5C1A">
        <w:rPr>
          <w:highlight w:val="yellow"/>
          <w:lang w:val="en-US"/>
        </w:rPr>
        <w:fldChar w:fldCharType="begin" w:fldLock="1"/>
      </w:r>
      <w:r w:rsidR="00847116" w:rsidRPr="009E5C1A">
        <w:rPr>
          <w:highlight w:val="yellow"/>
          <w:lang w:val="en-US"/>
        </w:rPr>
        <w:instrText>ADDIN CSL_CITATION {"citationItems":[{"id":"ITEM-1","itemData":{"DOI":"10.1177/089124397011006003","author":[{"dropping-particle":"","family":"Sanchez","given":"L.","non-dropping-particle":"","parse-names":false,"suffix":""},{"dropping-particle":"","family":"Thomson","given":"E.","non-dropping-particle":"","parse-names":false,"suffix":""}],"container-title":"Gender and Society","id":"ITEM-1","issued":{"date-parts":[["1997"]]},"page":"747–772","title":"Becoming mothers and fathers: Parenthood, gender and the division of labor","type":"article-journal","volume":"11"},"uris":["http://www.mendeley.com/documents/?uuid=3bb2c61b-6900-4709-9427-bc146ee3101c"]}],"mendeley":{"formattedCitation":"(Sanchez &amp; Thomson, 1997)","manualFormatting":"Sanchez &amp; Thomson (1997)","plainTextFormattedCitation":"(Sanchez &amp; Thomson, 1997)","previouslyFormattedCitation":"(Sanchez &amp; Thomson, 1997)"},"properties":{"noteIndex":0},"schema":"https://github.com/citation-style-language/schema/raw/master/csl-citation.json"}</w:instrText>
      </w:r>
      <w:r w:rsidR="008B2250" w:rsidRPr="009E5C1A">
        <w:rPr>
          <w:highlight w:val="yellow"/>
          <w:lang w:val="en-US"/>
        </w:rPr>
        <w:fldChar w:fldCharType="separate"/>
      </w:r>
      <w:r w:rsidR="008B2250" w:rsidRPr="009E5C1A">
        <w:rPr>
          <w:noProof/>
          <w:highlight w:val="yellow"/>
          <w:lang w:val="en-US"/>
        </w:rPr>
        <w:t>Sanchez &amp; Thomson (1997)</w:t>
      </w:r>
      <w:r w:rsidR="008B2250" w:rsidRPr="009E5C1A">
        <w:rPr>
          <w:highlight w:val="yellow"/>
          <w:lang w:val="en-US"/>
        </w:rPr>
        <w:fldChar w:fldCharType="end"/>
      </w:r>
      <w:r w:rsidR="008B2250" w:rsidRPr="009E5C1A">
        <w:rPr>
          <w:highlight w:val="yellow"/>
          <w:lang w:val="en-US"/>
        </w:rPr>
        <w:t xml:space="preserve"> </w:t>
      </w:r>
      <w:r w:rsidR="004C754B" w:rsidRPr="009E5C1A">
        <w:rPr>
          <w:highlight w:val="yellow"/>
          <w:lang w:val="en-US"/>
        </w:rPr>
        <w:t>find no effect of American men's pre-parenthood gender role attitudes on their husbands' employment</w:t>
      </w:r>
      <w:r w:rsidR="004C754B" w:rsidRPr="004C754B">
        <w:rPr>
          <w:lang w:val="en-US"/>
        </w:rPr>
        <w:t xml:space="preserve">. Similarly, </w:t>
      </w:r>
      <w:r w:rsidR="00BA0B35">
        <w:rPr>
          <w:lang w:val="en-US"/>
        </w:rPr>
        <w:fldChar w:fldCharType="begin" w:fldLock="1"/>
      </w:r>
      <w:r w:rsidR="008B2250">
        <w:rPr>
          <w:lang w:val="en-US"/>
        </w:rPr>
        <w:instrText>ADDIN CSL_CITATION {"citationItems":[{"id":"ITEM-1","itemData":{"DOI":"10.1093/esr/jcr041","author":[{"dropping-particle":"","family":"Schober","given":"P","non-dropping-particle":"","parse-names":false,"suffix":""}],"container-title":"European Sociological Review","id":"ITEM-1","issue":"1","issued":{"date-parts":[["2013"]]},"page":"74-85","title":"The parenthood effect on gender inequality: Explaining the change in paid and domestic work when British couples become parents","type":"article-journal","volume":"29"},"uris":["http://www.mendeley.com/documents/?uuid=c05dcf88-a2db-44b0-992f-0379e59cd2b7"]}],"mendeley":{"formattedCitation":"(P. Schober, 2013)","manualFormatting":"Schober (2013)","plainTextFormattedCitation":"(P. Schober, 2013)","previouslyFormattedCitation":"(P. Schober, 2013)"},"properties":{"noteIndex":0},"schema":"https://github.com/citation-style-language/schema/raw/master/csl-citation.json"}</w:instrText>
      </w:r>
      <w:r w:rsidR="00BA0B35">
        <w:rPr>
          <w:lang w:val="en-US"/>
        </w:rPr>
        <w:fldChar w:fldCharType="separate"/>
      </w:r>
      <w:r w:rsidR="00BA0B35" w:rsidRPr="00BA0B35">
        <w:rPr>
          <w:noProof/>
          <w:lang w:val="en-US"/>
        </w:rPr>
        <w:t xml:space="preserve">Schober </w:t>
      </w:r>
      <w:r w:rsidR="00BA0B35">
        <w:rPr>
          <w:noProof/>
          <w:lang w:val="en-US"/>
        </w:rPr>
        <w:t>(</w:t>
      </w:r>
      <w:r w:rsidR="00BA0B35" w:rsidRPr="00BA0B35">
        <w:rPr>
          <w:noProof/>
          <w:lang w:val="en-US"/>
        </w:rPr>
        <w:t>2013)</w:t>
      </w:r>
      <w:r w:rsidR="00BA0B35">
        <w:rPr>
          <w:lang w:val="en-US"/>
        </w:rPr>
        <w:fldChar w:fldCharType="end"/>
      </w:r>
      <w:r w:rsidR="00BA0B35">
        <w:rPr>
          <w:lang w:val="en-US"/>
        </w:rPr>
        <w:t xml:space="preserve"> </w:t>
      </w:r>
      <w:r w:rsidR="004C754B" w:rsidRPr="004C754B">
        <w:rPr>
          <w:lang w:val="en-US"/>
        </w:rPr>
        <w:t xml:space="preserve">concludes that </w:t>
      </w:r>
      <w:r w:rsidR="004C754B" w:rsidRPr="009E5C1A">
        <w:rPr>
          <w:highlight w:val="yellow"/>
          <w:lang w:val="en-US"/>
        </w:rPr>
        <w:t xml:space="preserve">men's gender role attitudes are not an important factor when British </w:t>
      </w:r>
      <w:r w:rsidR="00467858" w:rsidRPr="009E5C1A">
        <w:rPr>
          <w:highlight w:val="yellow"/>
          <w:lang w:val="en-US"/>
        </w:rPr>
        <w:t>families</w:t>
      </w:r>
      <w:r w:rsidR="004C754B" w:rsidRPr="009E5C1A">
        <w:rPr>
          <w:highlight w:val="yellow"/>
          <w:lang w:val="en-US"/>
        </w:rPr>
        <w:t xml:space="preserve"> determine their work and family arrangements</w:t>
      </w:r>
      <w:r w:rsidR="004C754B" w:rsidRPr="004C754B">
        <w:rPr>
          <w:lang w:val="en-US"/>
        </w:rPr>
        <w:t xml:space="preserve">. </w:t>
      </w:r>
      <w:r w:rsidR="00847116">
        <w:rPr>
          <w:lang w:val="en-US"/>
        </w:rPr>
        <w:t xml:space="preserve">This leads </w:t>
      </w:r>
      <w:r w:rsidR="00847116">
        <w:rPr>
          <w:lang w:val="en-US"/>
        </w:rPr>
        <w:fldChar w:fldCharType="begin" w:fldLock="1"/>
      </w:r>
      <w:r w:rsidR="003E0B07">
        <w:rPr>
          <w:lang w:val="en-US"/>
        </w:rPr>
        <w:instrText>ADDIN CSL_CITATION {"citationItems":[{"id":"ITEM-1","itemData":{"author":[{"dropping-particle":"","family":"Corrigall","given":"E. A.","non-dropping-particle":"","parse-names":false,"suffix":""},{"dropping-particle":"","family":"Konrad","given":"A. M.","non-dropping-particle":"","parse-names":false,"suffix":""}],"container-title":"Sex roles","id":"ITEM-1","issue":"11-12","issued":{"date-parts":[["2007"]]},"page":"847-855","title":"Gender role attitudes and careers: A longitudinal study","type":"article-journal","volume":"56"},"uris":["http://www.mendeley.com/documents/?uuid=976c68f0-0754-4238-b709-e9eac48a47ac"]}],"mendeley":{"formattedCitation":"(Corrigall &amp; Konrad, 2007)","manualFormatting":"Corrigall &amp; Konrad (2007)","plainTextFormattedCitation":"(Corrigall &amp; Konrad, 2007)","previouslyFormattedCitation":"(Corrigall &amp; Konrad, 2007)"},"properties":{"noteIndex":0},"schema":"https://github.com/citation-style-language/schema/raw/master/csl-citation.json"}</w:instrText>
      </w:r>
      <w:r w:rsidR="00847116">
        <w:rPr>
          <w:lang w:val="en-US"/>
        </w:rPr>
        <w:fldChar w:fldCharType="separate"/>
      </w:r>
      <w:r w:rsidR="00847116" w:rsidRPr="00847116">
        <w:rPr>
          <w:noProof/>
          <w:lang w:val="en-US"/>
        </w:rPr>
        <w:t xml:space="preserve">Corrigall &amp; Konrad </w:t>
      </w:r>
      <w:r w:rsidR="00847116">
        <w:rPr>
          <w:noProof/>
          <w:lang w:val="en-US"/>
        </w:rPr>
        <w:t>(</w:t>
      </w:r>
      <w:r w:rsidR="00847116" w:rsidRPr="00847116">
        <w:rPr>
          <w:noProof/>
          <w:lang w:val="en-US"/>
        </w:rPr>
        <w:t>2007)</w:t>
      </w:r>
      <w:r w:rsidR="00847116">
        <w:rPr>
          <w:lang w:val="en-US"/>
        </w:rPr>
        <w:fldChar w:fldCharType="end"/>
      </w:r>
      <w:r w:rsidR="00847116">
        <w:rPr>
          <w:lang w:val="en-US"/>
        </w:rPr>
        <w:t xml:space="preserve"> </w:t>
      </w:r>
      <w:r w:rsidR="00847116" w:rsidRPr="009E5C1A">
        <w:rPr>
          <w:highlight w:val="yellow"/>
          <w:lang w:val="en-US"/>
        </w:rPr>
        <w:t>to suggest that women but not men use gender roles as part of their rational planning for combining work and family</w:t>
      </w:r>
      <w:r w:rsidR="00847116">
        <w:rPr>
          <w:lang w:val="en-US"/>
        </w:rPr>
        <w:t xml:space="preserve">. </w:t>
      </w:r>
      <w:r w:rsidR="004C754B" w:rsidRPr="004C754B">
        <w:rPr>
          <w:lang w:val="en-US"/>
        </w:rPr>
        <w:t xml:space="preserve">On the other hand, </w:t>
      </w:r>
      <w:r w:rsidR="007D6815">
        <w:rPr>
          <w:lang w:val="en-US"/>
        </w:rPr>
        <w:fldChar w:fldCharType="begin" w:fldLock="1"/>
      </w:r>
      <w:r w:rsidR="0025382D">
        <w:rPr>
          <w:lang w:val="en-US"/>
        </w:rPr>
        <w:instrText>ADDIN CSL_CITATION {"citationItems":[{"id":"ITEM-1","itemData":{"DOI":"10.1093/sf/78.3.931","author":[{"dropping-particle":"","family":"Kaufman","given":"G.","non-dropping-particle":"","parse-names":false,"suffix":""},{"dropping-particle":"","family":"Uhlenberg","given":"P.","non-dropping-particle":"","parse-names":false,"suffix":""}],"container-title":"Social Forces","id":"ITEM-1","issued":{"date-parts":[["2000"]]},"page":"931–949","title":"The influence of parenthood on the work effort of married men and women","type":"article-journal","volume":"78"},"uris":["http://www.mendeley.com/documents/?uuid=5070d50a-3bee-4d89-97d8-9bb11ee49234"]}],"mendeley":{"formattedCitation":"(G. Kaufman &amp; Uhlenberg, 2000)","manualFormatting":"Kaufman &amp; Uhlenberg (2000)","plainTextFormattedCitation":"(G. Kaufman &amp; Uhlenberg, 2000)","previouslyFormattedCitation":"(G. Kaufman &amp; Uhlenberg, 2000)"},"properties":{"noteIndex":0},"schema":"https://github.com/citation-style-language/schema/raw/master/csl-citation.json"}</w:instrText>
      </w:r>
      <w:r w:rsidR="007D6815">
        <w:rPr>
          <w:lang w:val="en-US"/>
        </w:rPr>
        <w:fldChar w:fldCharType="separate"/>
      </w:r>
      <w:r w:rsidR="007D6815" w:rsidRPr="007D6815">
        <w:rPr>
          <w:noProof/>
          <w:lang w:val="en-US"/>
        </w:rPr>
        <w:t xml:space="preserve">Kaufman &amp; Uhlenberg </w:t>
      </w:r>
      <w:r w:rsidR="007D6815">
        <w:rPr>
          <w:noProof/>
          <w:lang w:val="en-US"/>
        </w:rPr>
        <w:t>(</w:t>
      </w:r>
      <w:r w:rsidR="007D6815" w:rsidRPr="007D6815">
        <w:rPr>
          <w:noProof/>
          <w:lang w:val="en-US"/>
        </w:rPr>
        <w:t>2000)</w:t>
      </w:r>
      <w:r w:rsidR="007D6815">
        <w:rPr>
          <w:lang w:val="en-US"/>
        </w:rPr>
        <w:fldChar w:fldCharType="end"/>
      </w:r>
      <w:r w:rsidR="007D6815">
        <w:rPr>
          <w:lang w:val="en-US"/>
        </w:rPr>
        <w:t xml:space="preserve"> </w:t>
      </w:r>
      <w:r w:rsidR="004C754B" w:rsidRPr="004C754B">
        <w:rPr>
          <w:lang w:val="en-US"/>
        </w:rPr>
        <w:t xml:space="preserve">find a significant interaction between gender role attitudes and work hours for young American men. </w:t>
      </w:r>
      <w:r w:rsidRPr="009E5C1A">
        <w:rPr>
          <w:highlight w:val="green"/>
          <w:lang w:val="en-US"/>
        </w:rPr>
        <w:t>Among men with egalitarian attitudes, fatherhood was associated with a decrease in working hours, while traditional men work more hours when after their transition to parenthood</w:t>
      </w:r>
      <w:r>
        <w:rPr>
          <w:lang w:val="en-US"/>
        </w:rPr>
        <w:t xml:space="preserve">. </w:t>
      </w:r>
      <w:r w:rsidR="000235B5">
        <w:rPr>
          <w:lang w:val="en-US"/>
        </w:rPr>
        <w:fldChar w:fldCharType="begin" w:fldLock="1"/>
      </w:r>
      <w:r w:rsidR="000235B5">
        <w:rPr>
          <w:lang w:val="en-US"/>
        </w:rPr>
        <w:instrText>ADDIN CSL_CITATION {"citationItems":[{"id":"ITEM-1","itemData":{"DOI":"10.1016/j.jvb.2017.05.005","ISSN":"00018791","abstract":"The present research investigates the impact of gender-role attitudes on dual-earner couples' parental work decisions after childbirth. We assumed both parents' length of leave and changes in working hours are associated with individual as well as the partner's attitudes. Dyadic data from two lagged-design studies (Study 1: N = 138 heterosexual couples; Study 2: N = 168 heterosexual couples) were analyzed by using the actor-partner interdependence model (APIM) to account for interdependencies between spouses. As expected, in Study 1 fathers' individual attitudes predicted their changes in working hours. Fathers with more egalitarian attitudes decreased their working hours to a larger extent. Most importantly with respect to the interdependence between couples' attitudes and each partner's decisions concerning the work and the family domains, results of both studies showed that fathers' attitudes predicted their wives' work decisions: women with more egalitarian partners took shorter leaves and decreased their working hours less. In contrast, mothers' attitudes did not influence their husbands' behavior. Hence, this research highlights the importance of couple dynamics, that is, men's gender-role attitudes, to explain women's work-involvement decisions after childbirth.","author":[{"dropping-particle":"","family":"Stertz","given":"Anna M.","non-dropping-particle":"","parse-names":false,"suffix":""},{"dropping-particle":"","family":"Grether","given":"Thorana","non-dropping-particle":"","parse-names":false,"suffix":""},{"dropping-particle":"","family":"Wiese","given":"Bettina S.","non-dropping-particle":"","parse-names":false,"suffix":""}],"container-title":"Journal of Vocational Behavior","id":"ITEM-1","issue":"April 2016","issued":{"date-parts":[["2017"]]},"page":"104-118","publisher":"Elsevier","title":"Gender-role attitudes and parental work decisions after childbirth: A longitudinal dyadic perspective with dual-earner couples","type":"article-journal","volume":"101"},"uris":["http://www.mendeley.com/documents/?uuid=5362ab5e-3466-454f-a989-6904d79b0e7d"]}],"mendeley":{"formattedCitation":"(Stertz et al., 2017)","manualFormatting":"Stertz et al., (2017)","plainTextFormattedCitation":"(Stertz et al., 2017)","previouslyFormattedCitation":"(Stertz et al., 2017)"},"properties":{"noteIndex":0},"schema":"https://github.com/citation-style-language/schema/raw/master/csl-citation.json"}</w:instrText>
      </w:r>
      <w:r w:rsidR="000235B5">
        <w:rPr>
          <w:lang w:val="en-US"/>
        </w:rPr>
        <w:fldChar w:fldCharType="separate"/>
      </w:r>
      <w:r w:rsidR="000235B5" w:rsidRPr="00713B76">
        <w:rPr>
          <w:noProof/>
          <w:lang w:val="en-US"/>
        </w:rPr>
        <w:t xml:space="preserve">Stertz et al., </w:t>
      </w:r>
      <w:r w:rsidR="000235B5">
        <w:rPr>
          <w:noProof/>
          <w:lang w:val="en-US"/>
        </w:rPr>
        <w:t>(</w:t>
      </w:r>
      <w:r w:rsidR="000235B5" w:rsidRPr="00713B76">
        <w:rPr>
          <w:noProof/>
          <w:lang w:val="en-US"/>
        </w:rPr>
        <w:t>2017)</w:t>
      </w:r>
      <w:r w:rsidR="000235B5">
        <w:rPr>
          <w:lang w:val="en-US"/>
        </w:rPr>
        <w:fldChar w:fldCharType="end"/>
      </w:r>
      <w:r w:rsidR="000235B5">
        <w:rPr>
          <w:lang w:val="en-US"/>
        </w:rPr>
        <w:t xml:space="preserve"> find the same effects for dual-earner couples in Austria, Germany and Switzerland, with </w:t>
      </w:r>
      <w:r w:rsidR="000235B5" w:rsidRPr="00713B76">
        <w:rPr>
          <w:lang w:val="en-US"/>
        </w:rPr>
        <w:t xml:space="preserve">fathers' attitudes </w:t>
      </w:r>
      <w:r w:rsidR="000235B5">
        <w:rPr>
          <w:lang w:val="en-US"/>
        </w:rPr>
        <w:t xml:space="preserve">predicting </w:t>
      </w:r>
      <w:r w:rsidR="000235B5" w:rsidRPr="00713B76">
        <w:rPr>
          <w:lang w:val="en-US"/>
        </w:rPr>
        <w:t>their wives' work decisions</w:t>
      </w:r>
      <w:r w:rsidR="000235B5">
        <w:rPr>
          <w:lang w:val="en-US"/>
        </w:rPr>
        <w:t xml:space="preserve">, while the </w:t>
      </w:r>
      <w:r w:rsidR="000235B5" w:rsidRPr="00713B76">
        <w:rPr>
          <w:lang w:val="en-US"/>
        </w:rPr>
        <w:t xml:space="preserve">attitudes </w:t>
      </w:r>
      <w:r w:rsidR="000235B5">
        <w:rPr>
          <w:lang w:val="en-US"/>
        </w:rPr>
        <w:t xml:space="preserve">of mothers </w:t>
      </w:r>
      <w:r w:rsidR="000235B5" w:rsidRPr="00713B76">
        <w:rPr>
          <w:lang w:val="en-US"/>
        </w:rPr>
        <w:t>did not influence their husbands' behavior.</w:t>
      </w:r>
      <w:r w:rsidR="000235B5">
        <w:rPr>
          <w:lang w:val="en-US"/>
        </w:rPr>
        <w:t xml:space="preserve"> </w:t>
      </w:r>
      <w:r w:rsidR="007D6815">
        <w:rPr>
          <w:lang w:val="en-US"/>
        </w:rPr>
        <w:fldChar w:fldCharType="begin" w:fldLock="1"/>
      </w:r>
      <w:r w:rsidR="007D6815">
        <w:rPr>
          <w:lang w:val="en-US"/>
        </w:rPr>
        <w:instrText>ADDIN CSL_CITATION {"citationItems":[{"id":"ITEM-1","itemData":{"author":[{"dropping-particle":"","family":"Smith Koslowski","given":"A.","non-dropping-particle":"","parse-names":false,"suffix":""}],"container-title":"European Sociological Review","id":"ITEM-1","issued":{"date-parts":[["2011"]]},"page":"230–245","title":"Working fathers in Europe: earning and caring","type":"article-journal","volume":"27"},"uris":["http://www.mendeley.com/documents/?uuid=ca0f4c5d-969c-404f-8fd4-00e22cf19a8b"]}],"mendeley":{"formattedCitation":"(Smith Koslowski, 2011)","manualFormatting":"Smith Koslowski (2011)","plainTextFormattedCitation":"(Smith Koslowski, 2011)","previouslyFormattedCitation":"(Smith Koslowski, 2011)"},"properties":{"noteIndex":0},"schema":"https://github.com/citation-style-language/schema/raw/master/csl-citation.json"}</w:instrText>
      </w:r>
      <w:r w:rsidR="007D6815">
        <w:rPr>
          <w:lang w:val="en-US"/>
        </w:rPr>
        <w:fldChar w:fldCharType="separate"/>
      </w:r>
      <w:r w:rsidR="007D6815" w:rsidRPr="007D6815">
        <w:rPr>
          <w:noProof/>
          <w:lang w:val="en-US"/>
        </w:rPr>
        <w:t xml:space="preserve">Smith Koslowski </w:t>
      </w:r>
      <w:r w:rsidR="007D6815">
        <w:rPr>
          <w:noProof/>
          <w:lang w:val="en-US"/>
        </w:rPr>
        <w:t>(</w:t>
      </w:r>
      <w:r w:rsidR="007D6815" w:rsidRPr="007D6815">
        <w:rPr>
          <w:noProof/>
          <w:lang w:val="en-US"/>
        </w:rPr>
        <w:t>2011)</w:t>
      </w:r>
      <w:r w:rsidR="007D6815">
        <w:rPr>
          <w:lang w:val="en-US"/>
        </w:rPr>
        <w:fldChar w:fldCharType="end"/>
      </w:r>
      <w:r w:rsidR="007D6815">
        <w:rPr>
          <w:lang w:val="en-US"/>
        </w:rPr>
        <w:t xml:space="preserve"> </w:t>
      </w:r>
      <w:r w:rsidR="00476C3E">
        <w:rPr>
          <w:lang w:val="en-US"/>
        </w:rPr>
        <w:t xml:space="preserve">further </w:t>
      </w:r>
      <w:r w:rsidR="004C754B" w:rsidRPr="004C754B">
        <w:rPr>
          <w:lang w:val="en-US"/>
        </w:rPr>
        <w:t>suggests that egalitarian attitudes, as enacted through paternal engagement, may also reduce fathers' work hours</w:t>
      </w:r>
      <w:r w:rsidR="00C56D12">
        <w:rPr>
          <w:lang w:val="en-US"/>
        </w:rPr>
        <w:t xml:space="preserve">. </w:t>
      </w:r>
    </w:p>
    <w:p w14:paraId="407CAB7D" w14:textId="3051B836" w:rsidR="000E6AF4" w:rsidRPr="000E6AF4" w:rsidRDefault="000E6AF4" w:rsidP="00415385">
      <w:pPr>
        <w:spacing w:line="360" w:lineRule="auto"/>
        <w:jc w:val="both"/>
        <w:rPr>
          <w:i/>
          <w:iCs/>
          <w:lang w:val="en-US"/>
        </w:rPr>
      </w:pPr>
      <w:r w:rsidRPr="00B32CE7">
        <w:rPr>
          <w:i/>
          <w:iCs/>
          <w:highlight w:val="yellow"/>
          <w:lang w:val="en-US"/>
        </w:rPr>
        <w:lastRenderedPageBreak/>
        <w:t>(Bring in my research</w:t>
      </w:r>
      <w:r w:rsidR="00B32CE7">
        <w:rPr>
          <w:i/>
          <w:iCs/>
          <w:highlight w:val="yellow"/>
          <w:lang w:val="en-US"/>
        </w:rPr>
        <w:t>, greater focus on gaps in previous literature and how my research fits in</w:t>
      </w:r>
      <w:r w:rsidRPr="00B32CE7">
        <w:rPr>
          <w:i/>
          <w:iCs/>
          <w:highlight w:val="yellow"/>
          <w:lang w:val="en-US"/>
        </w:rPr>
        <w:t>)</w:t>
      </w:r>
    </w:p>
    <w:p w14:paraId="1243671E" w14:textId="0CFA1338" w:rsidR="007B6EC7" w:rsidRPr="005E465C" w:rsidRDefault="00E62260" w:rsidP="007B6EC7">
      <w:pPr>
        <w:pStyle w:val="Ttulo1"/>
      </w:pPr>
      <w:r w:rsidRPr="00067284">
        <w:t>Theoretical Framework</w:t>
      </w:r>
    </w:p>
    <w:p w14:paraId="6A494ED7" w14:textId="77777777" w:rsidR="00BA7B03" w:rsidRDefault="00BA7B03" w:rsidP="00BA7B03">
      <w:pPr>
        <w:pStyle w:val="NormalWeb"/>
        <w:spacing w:line="360" w:lineRule="auto"/>
        <w:jc w:val="both"/>
        <w:rPr>
          <w:lang w:val="en-US"/>
        </w:rPr>
      </w:pPr>
      <w:r w:rsidRPr="00093BC4">
        <w:rPr>
          <w:highlight w:val="yellow"/>
          <w:lang w:val="en-US"/>
        </w:rPr>
        <w:t>Balancing work with family responsibilities is a relevant issue for both men and women</w:t>
      </w:r>
      <w:r w:rsidRPr="00E41475">
        <w:rPr>
          <w:lang w:val="en-US"/>
        </w:rPr>
        <w:t xml:space="preserve">. When couples determine their arrangements for balancing these different responsibilities, many elements come into play, </w:t>
      </w:r>
      <w:r w:rsidRPr="00093BC4">
        <w:rPr>
          <w:highlight w:val="yellow"/>
          <w:lang w:val="en-US"/>
        </w:rPr>
        <w:t>including the availability of resources and personal preferen</w:t>
      </w:r>
      <w:r w:rsidRPr="00E41475">
        <w:rPr>
          <w:lang w:val="en-US"/>
        </w:rPr>
        <w:t xml:space="preserve">ces, the </w:t>
      </w:r>
      <w:r w:rsidRPr="00093BC4">
        <w:rPr>
          <w:highlight w:val="yellow"/>
          <w:lang w:val="en-US"/>
        </w:rPr>
        <w:t>cultural context, and the institutional environment, which help to establish individual work-family balance strategies and a gender contract</w:t>
      </w:r>
      <w:r>
        <w:rPr>
          <w:rStyle w:val="Refdenotaalpie"/>
          <w:lang w:val="en-US"/>
        </w:rPr>
        <w:footnoteReference w:id="1"/>
      </w:r>
      <w:r>
        <w:rPr>
          <w:lang w:val="en-US"/>
        </w:rPr>
        <w:t xml:space="preserve"> </w:t>
      </w:r>
      <w:r w:rsidRPr="00E41475">
        <w:rPr>
          <w:lang w:val="en-US"/>
        </w:rPr>
        <w:t xml:space="preserve">between partners </w:t>
      </w:r>
      <w:r>
        <w:rPr>
          <w:lang w:val="en-US"/>
        </w:rPr>
        <w:fldChar w:fldCharType="begin" w:fldLock="1"/>
      </w:r>
      <w:r>
        <w:rPr>
          <w:lang w:val="en-US"/>
        </w:rPr>
        <w:instrText>ADDIN CSL_CITATION {"citationItems":[{"id":"ITEM-1","itemData":{"author":[{"dropping-particle":"","family":"Becker","given":"Gary S.","non-dropping-particle":"","parse-names":false,"suffix":""}],"id":"ITEM-1","issued":{"date-parts":[["1981"]]},"publisher":"Harvard University Press","title":"A Treatise on the Family, Enlarged Edition","type":"book"},"uris":["http://www.mendeley.com/documents/?uuid=43958a8f-4d22-4b3c-8f35-e732f6d7be93"]},{"id":"ITEM-2","itemData":{"author":[{"dropping-particle":"","family":"Olsson","given":"Yldiz","non-dropping-particle":"","parse-names":false,"suffix":""}],"container-title":"Qualitative Studies","id":"ITEM-2","issue":"1","issued":{"date-parts":[["2012"]]},"page":"1-21","title":"Is Living the Gender Contract really a Free Choice? A Cross-National Comparison of Preferences or Constraints in Mothers’ and Fathers’ Participation in Paid and Unpaid Work","type":"article-journal","volume":"3"},"uris":["http://www.mendeley.com/documents/?uuid=6c050e3e-1902-44fd-81d4-55d9423df996"]},{"id":"ITEM-3","itemData":{"author":[{"dropping-particle":"","family":"Pfau-Effinger","given":"Birgit","non-dropping-particle":"","parse-names":false,"suffix":""}],"container-title":"Environment and Planning","id":"ITEM-3","issued":{"date-parts":[["1994"]]},"page":"1355–76","title":"The gender contract and part-time paid work by women. Finland and Germany compared.","type":"article-journal","volume":"26"},"uris":["http://www.mendeley.com/documents/?uuid=f74f7963-7f82-4714-a663-3c483cccddca"]},{"id":"ITEM-4","itemData":{"DOI":"10.3390/socsci8010005","ISSN":"20760760","abstract":"This study starts from the assumption that the context of opportunities for work-family balance affects individual attitudes toward gender roles, a main indicator of support for gender equality. Compared with extant research, the present study adopts a more articulated definition of \"opportunity structure\" that includes national income level and social norms on gender attitudes, measures of gender-mainstreaming policies implemented at the company level (flextime), and different work-family balance policies in support of the dual-earner/dual-caregiver family model (e.g., parental-leave schemes and childcare provisions). The effects of these factors are estimated by performing a cross-sectional multilevel analysis for the year 2014. Gender-role attitudes and micro-level controls are taken from the Eurobarometer for all 28 European Union (EU) members, while macro-indicators stem from Eurostat, European Quality of Work Survey, and the Organisation for Economic Cooperation and Development (OECD). Our results show that both institutional and workplace arrangements supporting the dual-earner/dual-caregiver family model are associated with more egalitarian gender-role attitudes This is particularly true concerning availability of formal childcare for 0-to 3-year-olds among institutional factors, as well as work-schedule flexibility among workplace factors, probably as they enable a combination of care and paid work for both men and women.","author":[{"dropping-particle":"","family":"Lomazzi","given":"Vera","non-dropping-particle":"","parse-names":false,"suffix":""},{"dropping-particle":"","family":"Israel","given":"Sabine","non-dropping-particle":"","parse-names":false,"suffix":""},{"dropping-particle":"","family":"Crespi","given":"Isabella","non-dropping-particle":"","parse-names":false,"suffix":""}],"container-title":"Social Sciences","id":"ITEM-4","issue":"1","issued":{"date-parts":[["2018"]]},"title":"Gender Equality in Europe and the Effect of Work-Family Balance Policies on Render-Role Attitudes","type":"article-journal","volume":"8"},"uris":["http://www.mendeley.com/documents/?uuid=1e5b0083-7b4f-4696-8daf-b4364b996e57"]}],"mendeley":{"formattedCitation":"(Becker, 1981; Lomazzi et al., 2018; Olsson, 2012; Pfau-Effinger, 1994)","plainTextFormattedCitation":"(Becker, 1981; Lomazzi et al., 2018; Olsson, 2012; Pfau-Effinger, 1994)","previouslyFormattedCitation":"(Becker, 1981; Lomazzi et al., 2018; Olsson, 2012; Pfau-Effinger, 1994)"},"properties":{"noteIndex":0},"schema":"https://github.com/citation-style-language/schema/raw/master/csl-citation.json"}</w:instrText>
      </w:r>
      <w:r>
        <w:rPr>
          <w:lang w:val="en-US"/>
        </w:rPr>
        <w:fldChar w:fldCharType="separate"/>
      </w:r>
      <w:r w:rsidRPr="00C57128">
        <w:rPr>
          <w:noProof/>
          <w:lang w:val="en-US"/>
        </w:rPr>
        <w:t>(Becker, 1981; Lomazzi et al., 2018; Olsson, 2012; Pfau-Effinger, 1994)</w:t>
      </w:r>
      <w:r>
        <w:rPr>
          <w:lang w:val="en-US"/>
        </w:rPr>
        <w:fldChar w:fldCharType="end"/>
      </w:r>
      <w:r>
        <w:rPr>
          <w:lang w:val="en-US"/>
        </w:rPr>
        <w:t xml:space="preserve">. </w:t>
      </w:r>
    </w:p>
    <w:p w14:paraId="69109F4B" w14:textId="4B63C6DE" w:rsidR="005863FA" w:rsidRDefault="00C210FA" w:rsidP="005863FA">
      <w:pPr>
        <w:pStyle w:val="NormalWeb"/>
        <w:spacing w:line="360" w:lineRule="auto"/>
        <w:jc w:val="both"/>
        <w:rPr>
          <w:lang w:val="en-US"/>
        </w:rPr>
      </w:pPr>
      <w:r w:rsidRPr="00093BC4">
        <w:rPr>
          <w:highlight w:val="yellow"/>
          <w:lang w:val="en-US"/>
        </w:rPr>
        <w:t>As dual-earning couples are becoming more common in Germany, developing various coping strategies to deal with the competing demands of work and family is necessary for most couples, especially after they become parents</w:t>
      </w:r>
      <w:r w:rsidRPr="00C210FA">
        <w:rPr>
          <w:lang w:val="en-US"/>
        </w:rPr>
        <w:t>.</w:t>
      </w:r>
      <w:r>
        <w:rPr>
          <w:lang w:val="en-US"/>
        </w:rPr>
        <w:t xml:space="preserve"> </w:t>
      </w:r>
      <w:r w:rsidR="005863FA" w:rsidRPr="00E17258">
        <w:rPr>
          <w:lang w:val="en-US"/>
        </w:rPr>
        <w:t xml:space="preserve">Decisions regarding paid and unpaid work between mothers and fathers can be conceptualized from a </w:t>
      </w:r>
      <w:r w:rsidR="005863FA" w:rsidRPr="00093BC4">
        <w:rPr>
          <w:highlight w:val="yellow"/>
          <w:lang w:val="en-US"/>
        </w:rPr>
        <w:t>role theory perspective</w:t>
      </w:r>
      <w:r w:rsidR="005863FA" w:rsidRPr="00E17258">
        <w:rPr>
          <w:lang w:val="en-US"/>
        </w:rPr>
        <w:t xml:space="preserve">. </w:t>
      </w:r>
      <w:r w:rsidR="005863FA" w:rsidRPr="00093BC4">
        <w:rPr>
          <w:highlight w:val="green"/>
          <w:lang w:val="en-US"/>
        </w:rPr>
        <w:t xml:space="preserve">According to role theory </w:t>
      </w:r>
      <w:r w:rsidR="005863FA" w:rsidRPr="00093BC4">
        <w:rPr>
          <w:highlight w:val="green"/>
          <w:lang w:val="en-US"/>
        </w:rPr>
        <w:fldChar w:fldCharType="begin" w:fldLock="1"/>
      </w:r>
      <w:r w:rsidR="008247EB" w:rsidRPr="00093BC4">
        <w:rPr>
          <w:highlight w:val="green"/>
          <w:lang w:val="en-US"/>
        </w:rPr>
        <w:instrText>ADDIN CSL_CITATION {"citationItems":[{"id":"ITEM-1","itemData":{"author":[{"dropping-particle":"","family":"Kahn, R. L., Wolfe, D. M., Quinn, R. P., Snoek, J. D., &amp; Rosenthal","given":"R. A.","non-dropping-particle":"","parse-names":false,"suffix":""}],"id":"ITEM-1","issued":{"date-parts":[["1964"]]},"publisher-place":"New York","title":"Organizational stress: Studies in role conflict and ambiguity.","type":"book"},"uris":["http://www.mendeley.com/documents/?uuid=a056ab70-31a9-41c4-a3db-71b289be3334"]}],"mendeley":{"formattedCitation":"(Kahn, R. L., Wolfe, D. M., Quinn, R. P., Snoek, J. D., &amp; Rosenthal, 1964)","manualFormatting":"(Kahn et al., 1964)","plainTextFormattedCitation":"(Kahn, R. L., Wolfe, D. M., Quinn, R. P., Snoek, J. D., &amp; Rosenthal, 1964)","previouslyFormattedCitation":"(Kahn, R. L., Wolfe, D. M., Quinn, R. P., Snoek, J. D., &amp; Rosenthal, 1964)"},"properties":{"noteIndex":0},"schema":"https://github.com/citation-style-language/schema/raw/master/csl-citation.json"}</w:instrText>
      </w:r>
      <w:r w:rsidR="005863FA" w:rsidRPr="00093BC4">
        <w:rPr>
          <w:highlight w:val="green"/>
          <w:lang w:val="en-US"/>
        </w:rPr>
        <w:fldChar w:fldCharType="separate"/>
      </w:r>
      <w:r w:rsidR="005863FA" w:rsidRPr="00093BC4">
        <w:rPr>
          <w:noProof/>
          <w:highlight w:val="green"/>
          <w:lang w:val="en-US"/>
        </w:rPr>
        <w:t>(Kahn</w:t>
      </w:r>
      <w:r w:rsidR="008247EB" w:rsidRPr="00093BC4">
        <w:rPr>
          <w:noProof/>
          <w:highlight w:val="green"/>
          <w:lang w:val="en-US"/>
        </w:rPr>
        <w:t xml:space="preserve"> et al.</w:t>
      </w:r>
      <w:r w:rsidR="005863FA" w:rsidRPr="00093BC4">
        <w:rPr>
          <w:noProof/>
          <w:highlight w:val="green"/>
          <w:lang w:val="en-US"/>
        </w:rPr>
        <w:t>, 1964)</w:t>
      </w:r>
      <w:r w:rsidR="005863FA" w:rsidRPr="00093BC4">
        <w:rPr>
          <w:highlight w:val="green"/>
          <w:lang w:val="en-US"/>
        </w:rPr>
        <w:fldChar w:fldCharType="end"/>
      </w:r>
      <w:r w:rsidR="005863FA" w:rsidRPr="00093BC4">
        <w:rPr>
          <w:highlight w:val="green"/>
          <w:lang w:val="en-US"/>
        </w:rPr>
        <w:t>, individuals take on different social roles (e.g., worker, father, spouse) depending on the context in which they find themselves</w:t>
      </w:r>
      <w:r w:rsidR="005863FA" w:rsidRPr="00E17258">
        <w:rPr>
          <w:lang w:val="en-US"/>
        </w:rPr>
        <w:t xml:space="preserve">. </w:t>
      </w:r>
      <w:r w:rsidR="005863FA" w:rsidRPr="00093BC4">
        <w:rPr>
          <w:highlight w:val="green"/>
          <w:lang w:val="en-US"/>
        </w:rPr>
        <w:t>In dual-earn</w:t>
      </w:r>
      <w:r w:rsidRPr="00093BC4">
        <w:rPr>
          <w:highlight w:val="green"/>
          <w:lang w:val="en-US"/>
        </w:rPr>
        <w:t>ing</w:t>
      </w:r>
      <w:r w:rsidR="005863FA" w:rsidRPr="00093BC4">
        <w:rPr>
          <w:highlight w:val="green"/>
          <w:lang w:val="en-US"/>
        </w:rPr>
        <w:t xml:space="preserve"> couples, both spouses occupy the role of the worker. In the transition to parenthood, the mother or father roles are added</w:t>
      </w:r>
      <w:r w:rsidR="005863FA" w:rsidRPr="00E17258">
        <w:rPr>
          <w:lang w:val="en-US"/>
        </w:rPr>
        <w:t xml:space="preserve">. These roles </w:t>
      </w:r>
      <w:r w:rsidR="005863FA">
        <w:rPr>
          <w:lang w:val="en-US"/>
        </w:rPr>
        <w:t>involve</w:t>
      </w:r>
      <w:r w:rsidR="005863FA" w:rsidRPr="00E17258">
        <w:rPr>
          <w:lang w:val="en-US"/>
        </w:rPr>
        <w:t xml:space="preserve"> specific expectations and require time and effort</w:t>
      </w:r>
      <w:r w:rsidR="008247EB">
        <w:rPr>
          <w:lang w:val="en-US"/>
        </w:rPr>
        <w:t xml:space="preserve"> </w:t>
      </w:r>
      <w:r w:rsidR="008247EB">
        <w:rPr>
          <w:lang w:val="en-US"/>
        </w:rPr>
        <w:fldChar w:fldCharType="begin" w:fldLock="1"/>
      </w:r>
      <w:r w:rsidR="00337046">
        <w:rPr>
          <w:lang w:val="en-US"/>
        </w:rPr>
        <w:instrText>ADDIN CSL_CITATION {"citationItems":[{"id":"ITEM-1","itemData":{"DOI":"10.1016/j.jvb.2017.05.005","ISSN":"00018791","abstract":"The present research investigates the impact of gender-role attitudes on dual-earner couples' parental work decisions after childbirth. We assumed both parents' length of leave and changes in working hours are associated with individual as well as the partner's attitudes. Dyadic data from two lagged-design studies (Study 1: N = 138 heterosexual couples; Study 2: N = 168 heterosexual couples) were analyzed by using the actor-partner interdependence model (APIM) to account for interdependencies between spouses. As expected, in Study 1 fathers' individual attitudes predicted their changes in working hours. Fathers with more egalitarian attitudes decreased their working hours to a larger extent. Most importantly with respect to the interdependence between couples' attitudes and each partner's decisions concerning the work and the family domains, results of both studies showed that fathers' attitudes predicted their wives' work decisions: women with more egalitarian partners took shorter leaves and decreased their working hours less. In contrast, mothers' attitudes did not influence their husbands' behavior. Hence, this research highlights the importance of couple dynamics, that is, men's gender-role attitudes, to explain women's work-involvement decisions after childbirth.","author":[{"dropping-particle":"","family":"Stertz","given":"Anna M.","non-dropping-particle":"","parse-names":false,"suffix":""},{"dropping-particle":"","family":"Grether","given":"Thorana","non-dropping-particle":"","parse-names":false,"suffix":""},{"dropping-particle":"","family":"Wiese","given":"Bettina S.","non-dropping-particle":"","parse-names":false,"suffix":""}],"container-title":"Journal of Vocational Behavior","id":"ITEM-1","issue":"April 2016","issued":{"date-parts":[["2017"]]},"page":"104-118","publisher":"Elsevier","title":"Gender-role attitudes and parental work decisions after childbirth: A longitudinal dyadic perspective with dual-earner couples","type":"article-journal","volume":"101"},"uris":["http://www.mendeley.com/documents/?uuid=5362ab5e-3466-454f-a989-6904d79b0e7d"]}],"mendeley":{"formattedCitation":"(Stertz et al., 2017)","plainTextFormattedCitation":"(Stertz et al., 2017)","previouslyFormattedCitation":"(Stertz et al., 2017)"},"properties":{"noteIndex":0},"schema":"https://github.com/citation-style-language/schema/raw/master/csl-citation.json"}</w:instrText>
      </w:r>
      <w:r w:rsidR="008247EB">
        <w:rPr>
          <w:lang w:val="en-US"/>
        </w:rPr>
        <w:fldChar w:fldCharType="separate"/>
      </w:r>
      <w:r w:rsidR="008247EB" w:rsidRPr="008247EB">
        <w:rPr>
          <w:noProof/>
          <w:lang w:val="en-US"/>
        </w:rPr>
        <w:t>(Stertz et al., 2017)</w:t>
      </w:r>
      <w:r w:rsidR="008247EB">
        <w:rPr>
          <w:lang w:val="en-US"/>
        </w:rPr>
        <w:fldChar w:fldCharType="end"/>
      </w:r>
      <w:r w:rsidR="005863FA" w:rsidRPr="00E17258">
        <w:rPr>
          <w:lang w:val="en-US"/>
        </w:rPr>
        <w:t xml:space="preserve">. </w:t>
      </w:r>
      <w:r w:rsidR="005863FA" w:rsidRPr="00093BC4">
        <w:rPr>
          <w:highlight w:val="yellow"/>
          <w:lang w:val="en-US"/>
        </w:rPr>
        <w:t>Thus, performing different roles with competing demands can lead to role conflict</w:t>
      </w:r>
      <w:r w:rsidR="005863FA" w:rsidRPr="00E17258">
        <w:rPr>
          <w:lang w:val="en-US"/>
        </w:rPr>
        <w:t xml:space="preserve"> (e.g., work-family conflict) for both men and women. Especially with regard to roles in the professional and family </w:t>
      </w:r>
      <w:r w:rsidR="005863FA">
        <w:rPr>
          <w:lang w:val="en-US"/>
        </w:rPr>
        <w:t>domains</w:t>
      </w:r>
      <w:r w:rsidR="005863FA" w:rsidRPr="00E17258">
        <w:rPr>
          <w:lang w:val="en-US"/>
        </w:rPr>
        <w:t xml:space="preserve">, </w:t>
      </w:r>
      <w:r w:rsidR="005863FA" w:rsidRPr="00093BC4">
        <w:rPr>
          <w:highlight w:val="yellow"/>
          <w:lang w:val="en-US"/>
        </w:rPr>
        <w:t>role expectations are clearly gendered and reflected in individual attitudes, which could be summarized under the term gender role attitudes</w:t>
      </w:r>
      <w:r w:rsidR="008C1D8C">
        <w:rPr>
          <w:lang w:val="en-US"/>
        </w:rPr>
        <w:t>.</w:t>
      </w:r>
    </w:p>
    <w:p w14:paraId="5D582F9E" w14:textId="162D188C" w:rsidR="007445D2" w:rsidRDefault="00337046" w:rsidP="005863FA">
      <w:pPr>
        <w:pStyle w:val="NormalWeb"/>
        <w:spacing w:line="360" w:lineRule="auto"/>
        <w:jc w:val="both"/>
        <w:rPr>
          <w:lang w:val="en-US"/>
        </w:rPr>
      </w:pPr>
      <w:r>
        <w:rPr>
          <w:lang w:val="en-US"/>
        </w:rPr>
        <w:t xml:space="preserve">Gender role attitudes are </w:t>
      </w:r>
      <w:r w:rsidRPr="00337046">
        <w:rPr>
          <w:lang w:val="en-US"/>
        </w:rPr>
        <w:t xml:space="preserve">“beliefs about the appropriate role activities for women and men” in various life spheres </w:t>
      </w:r>
      <w:r w:rsidR="00D95DDD">
        <w:rPr>
          <w:lang w:val="en-US"/>
        </w:rPr>
        <w:fldChar w:fldCharType="begin" w:fldLock="1"/>
      </w:r>
      <w:r w:rsidR="00447812">
        <w:rPr>
          <w:lang w:val="en-US"/>
        </w:rPr>
        <w:instrText>ADDIN CSL_CITATION {"citationItems":[{"id":"ITEM-1","itemData":{"author":[{"dropping-particle":"","family":"McHugh","given":"Maureen C.","non-dropping-particle":"","parse-names":false,"suffix":""},{"dropping-particle":"","family":"Frieze","given":"Irene Hanson","non-dropping-particle":"","parse-names":false,"suffix":""}],"container-title":"Psychology of Women Quarterly","id":"ITEM-1","issue":"1","issued":{"date-parts":[["1997"]]},"page":"1–16","title":"The Measurement of Gender-Role Attitudes: A Review and Commentary","type":"article-journal","volume":"21"},"uris":["http://www.mendeley.com/documents/?uuid=bc1cccac-3f2b-4619-8f6e-2050077474a2"]}],"mendeley":{"formattedCitation":"(McHugh &amp; Frieze, 1997)","plainTextFormattedCitation":"(McHugh &amp; Frieze, 1997)","previouslyFormattedCitation":"(McHugh &amp; Frieze, 1997)"},"properties":{"noteIndex":0},"schema":"https://github.com/citation-style-language/schema/raw/master/csl-citation.json"}</w:instrText>
      </w:r>
      <w:r w:rsidR="00D95DDD">
        <w:rPr>
          <w:lang w:val="en-US"/>
        </w:rPr>
        <w:fldChar w:fldCharType="separate"/>
      </w:r>
      <w:r w:rsidR="00D95DDD" w:rsidRPr="00D95DDD">
        <w:rPr>
          <w:noProof/>
          <w:lang w:val="en-US"/>
        </w:rPr>
        <w:t>(McHugh &amp; Frieze, 1997)</w:t>
      </w:r>
      <w:r w:rsidR="00D95DDD">
        <w:rPr>
          <w:lang w:val="en-US"/>
        </w:rPr>
        <w:fldChar w:fldCharType="end"/>
      </w:r>
      <w:r w:rsidR="00D95DDD">
        <w:rPr>
          <w:lang w:val="en-US"/>
        </w:rPr>
        <w:t>.</w:t>
      </w:r>
      <w:r w:rsidR="0018256F" w:rsidRPr="0018256F">
        <w:rPr>
          <w:lang w:val="en-US"/>
        </w:rPr>
        <w:t xml:space="preserve"> </w:t>
      </w:r>
      <w:r w:rsidR="004D3D12" w:rsidRPr="00093BC4">
        <w:rPr>
          <w:highlight w:val="green"/>
          <w:lang w:val="en-US"/>
        </w:rPr>
        <w:t xml:space="preserve">Gender role attitudes </w:t>
      </w:r>
      <w:r w:rsidR="00AD67F1" w:rsidRPr="00093BC4">
        <w:rPr>
          <w:highlight w:val="green"/>
          <w:lang w:val="en-US"/>
        </w:rPr>
        <w:t xml:space="preserve">represent an individual’s level of support for a division of paid work and family responsibilities that </w:t>
      </w:r>
      <w:r w:rsidR="004D3D12" w:rsidRPr="00093BC4">
        <w:rPr>
          <w:highlight w:val="green"/>
          <w:lang w:val="en-US"/>
        </w:rPr>
        <w:t>implicitly or explicitly signal what employment behavior is desirable for mothers and fathers</w:t>
      </w:r>
      <w:r w:rsidR="004D3D12" w:rsidRPr="004D3D12">
        <w:rPr>
          <w:lang w:val="en-US"/>
        </w:rPr>
        <w:t>.</w:t>
      </w:r>
      <w:r w:rsidR="004D3D12">
        <w:rPr>
          <w:lang w:val="en-US"/>
        </w:rPr>
        <w:t xml:space="preserve"> </w:t>
      </w:r>
      <w:r w:rsidR="0018256F" w:rsidRPr="0018256F">
        <w:rPr>
          <w:lang w:val="en-US"/>
        </w:rPr>
        <w:t xml:space="preserve">Previous research showed </w:t>
      </w:r>
      <w:r w:rsidR="004D3D12">
        <w:rPr>
          <w:lang w:val="en-US"/>
        </w:rPr>
        <w:t xml:space="preserve">indeed </w:t>
      </w:r>
      <w:r w:rsidR="0018256F" w:rsidRPr="00093BC4">
        <w:rPr>
          <w:highlight w:val="green"/>
          <w:lang w:val="en-US"/>
        </w:rPr>
        <w:t>that gender role attitudes predict behaviors</w:t>
      </w:r>
      <w:r w:rsidR="007445D2" w:rsidRPr="00093BC4">
        <w:rPr>
          <w:highlight w:val="green"/>
          <w:lang w:val="en-US"/>
        </w:rPr>
        <w:t xml:space="preserve"> in</w:t>
      </w:r>
      <w:r w:rsidR="0018256F" w:rsidRPr="00093BC4">
        <w:rPr>
          <w:highlight w:val="green"/>
          <w:lang w:val="en-US"/>
        </w:rPr>
        <w:t xml:space="preserve"> employment and the division of childcare and housework </w:t>
      </w:r>
      <w:r w:rsidR="00774128" w:rsidRPr="00093BC4">
        <w:rPr>
          <w:highlight w:val="green"/>
          <w:lang w:val="en-US"/>
        </w:rPr>
        <w:t>between partners</w:t>
      </w:r>
      <w:r w:rsidR="00774128">
        <w:rPr>
          <w:lang w:val="en-US"/>
        </w:rPr>
        <w:t xml:space="preserve"> </w:t>
      </w:r>
      <w:r w:rsidR="00447812">
        <w:rPr>
          <w:lang w:val="en-US"/>
        </w:rPr>
        <w:fldChar w:fldCharType="begin" w:fldLock="1"/>
      </w:r>
      <w:r w:rsidR="001825AB">
        <w:rPr>
          <w:lang w:val="en-US"/>
        </w:rPr>
        <w:instrText>ADDIN CSL_CITATION {"citationItems":[{"id":"ITEM-1","itemData":{"author":[{"dropping-particle":"","family":"Blair","given":"Sampson Lee","non-dropping-particle":"","parse-names":false,"suffix":""},{"dropping-particle":"","family":"Lichter","given":"Daniel T.","non-dropping-particle":"","parse-names":false,"suffix":""}],"container-title":"Journal of Family Issues","id":"ITEM-1","issue":"1","issued":{"date-parts":[["1991"]]},"page":"91–113","title":"Measuring the Division of Household Labor: Gender Segregation of Housework among American Couples","type":"article-journal","volume":"12"},"uris":["http://www.mendeley.com/documents/?uuid=1509e64f-aaa3-4c32-9912-954f6f563098"]},{"id":"ITEM-2","itemData":{"author":[{"dropping-particle":"","family":"Davis","given":"Shannon N.","non-dropping-particle":"","parse-names":false,"suffix":""},{"dropping-particle":"","family":"Greenstein","given":"Theodore N.","non-dropping-particle":"","parse-names":false,"suffix":""}],"container-title":"Annual Review of Sociology","id":"ITEM-2","issue":"1","issued":{"date-parts":[["2009"]]},"page":"87-105","title":"Gender Ideology: Components, Predictors, and Consequences","type":"article-journal","volume":"35"},"uris":["http://www.mendeley.com/documents/?uuid=8a58c7c7-fff9-493b-9217-5b529ad27d70"]},{"id":"ITEM-3","itemData":{"author":[{"dropping-particle":"","family":"Schober","given":"Pia S.","non-dropping-particle":"","parse-names":false,"suffix":""},{"dropping-particle":"","family":"Scott","given":"Jacqueline","non-dropping-particle":"","parse-names":false,"suffix":""}],"container-title":"Work, Employment and Society","id":"ITEM-3","issue":"3","issued":{"date-parts":[["2012"]]},"page":"514–530","title":"Maternal Employment and Gender Role Attitudes: Dissonance among British Men and Women in the Transition to Parenthood.","type":"article-journal","volume":"26"},"uris":["http://www.mendeley.com/documents/?uuid=017afdb8-0f40-44e9-9a4a-bb35117745a6"]},{"id":"ITEM-4","itemData":{"DOI":"10.1093/esr/jcr041","author":[{"dropping-particle":"","family":"Schober","given":"P","non-dropping-particle":"","parse-names":false,"suffix":""}],"container-title":"European Sociological Review","id":"ITEM-4","issue":"1","issued":{"date-parts":[["2013"]]},"page":"74-85","title":"The parenthood effect on gender inequality: Explaining the change in paid and domestic work when British couples become parents","type":"article-journal","volume":"29"},"uris":["http://www.mendeley.com/documents/?uuid=c05dcf88-a2db-44b0-992f-0379e59cd2b7"]}],"mendeley":{"formattedCitation":"(Blair &amp; Lichter, 1991; Davis &amp; Greenstein, 2009; P. Schober, 2013; P. S. Schober &amp; Scott, 2012)","manualFormatting":"(Blair &amp; Lichter, 1991; Davis &amp; Greenstein, 2009; Schober, 2013; Schober &amp; Scott., 2012)","plainTextFormattedCitation":"(Blair &amp; Lichter, 1991; Davis &amp; Greenstein, 2009; P. Schober, 2013; P. S. Schober &amp; Scott, 2012)","previouslyFormattedCitation":"(Blair &amp; Lichter, 1991; Davis &amp; Greenstein, 2009; P. Schober, 2013; P. S. Schober &amp; Scott, 2012)"},"properties":{"noteIndex":0},"schema":"https://github.com/citation-style-language/schema/raw/master/csl-citation.json"}</w:instrText>
      </w:r>
      <w:r w:rsidR="00447812">
        <w:rPr>
          <w:lang w:val="en-US"/>
        </w:rPr>
        <w:fldChar w:fldCharType="separate"/>
      </w:r>
      <w:r w:rsidR="00C210FA" w:rsidRPr="00C210FA">
        <w:rPr>
          <w:noProof/>
          <w:lang w:val="en-US"/>
        </w:rPr>
        <w:t>(Blair &amp; Lichter, 1991; Davis &amp; Greenstein, 2009; Schober, 2013; Schober &amp; Scott., 2012)</w:t>
      </w:r>
      <w:r w:rsidR="00447812">
        <w:rPr>
          <w:lang w:val="en-US"/>
        </w:rPr>
        <w:fldChar w:fldCharType="end"/>
      </w:r>
      <w:r w:rsidR="009752EE">
        <w:rPr>
          <w:lang w:val="en-US"/>
        </w:rPr>
        <w:t xml:space="preserve">, </w:t>
      </w:r>
      <w:r w:rsidR="009752EE" w:rsidRPr="00093BC4">
        <w:rPr>
          <w:highlight w:val="yellow"/>
          <w:lang w:val="en-US"/>
        </w:rPr>
        <w:t>showing that differences in gender role attitudes affect work-family balance and labor market outcomes</w:t>
      </w:r>
      <w:r w:rsidR="009752EE">
        <w:rPr>
          <w:lang w:val="en-US"/>
        </w:rPr>
        <w:t xml:space="preserve">. </w:t>
      </w:r>
      <w:r w:rsidR="00BA7B03">
        <w:rPr>
          <w:lang w:val="en-US"/>
        </w:rPr>
        <w:fldChar w:fldCharType="begin" w:fldLock="1"/>
      </w:r>
      <w:r w:rsidR="00BA7B03">
        <w:rPr>
          <w:lang w:val="en-US"/>
        </w:rPr>
        <w:instrText>ADDIN CSL_CITATION {"citationItems":[{"id":"ITEM-1","itemData":{"author":[{"dropping-particle":"","family":"Davis","given":"Shannon N.","non-dropping-particle":"","parse-names":false,"suffix":""},{"dropping-particle":"","family":"Greenstein","given":"Theodore N.","non-dropping-particle":"","parse-names":false,"suffix":""}],"container-title":"Annual Review of Sociology","id":"ITEM-1","issue":"1","issued":{"date-parts":[["2009"]]},"page":"87-105","title":"Gender Ideology: Components, Predictors, and Consequences","type":"article-journal","volume":"35"},"uris":["http://www.mendeley.com/documents/?uuid=8a58c7c7-fff9-493b-9217-5b529ad27d70"]}],"mendeley":{"formattedCitation":"(Davis &amp; Greenstein, 2009)","manualFormatting":"Davis &amp; Greenstein (2009)","plainTextFormattedCitation":"(Davis &amp; Greenstein, 2009)","previouslyFormattedCitation":"(Davis &amp; Greenstein, 2009)"},"properties":{"noteIndex":0},"schema":"https://github.com/citation-style-language/schema/raw/master/csl-citation.json"}</w:instrText>
      </w:r>
      <w:r w:rsidR="00BA7B03">
        <w:rPr>
          <w:lang w:val="en-US"/>
        </w:rPr>
        <w:fldChar w:fldCharType="separate"/>
      </w:r>
      <w:r w:rsidR="00BA7B03" w:rsidRPr="00BF26EC">
        <w:rPr>
          <w:noProof/>
          <w:lang w:val="en-US"/>
        </w:rPr>
        <w:t xml:space="preserve">Davis &amp; Greenstein </w:t>
      </w:r>
      <w:r w:rsidR="00BA7B03">
        <w:rPr>
          <w:noProof/>
          <w:lang w:val="en-US"/>
        </w:rPr>
        <w:t>(</w:t>
      </w:r>
      <w:r w:rsidR="00BA7B03" w:rsidRPr="00BF26EC">
        <w:rPr>
          <w:noProof/>
          <w:lang w:val="en-US"/>
        </w:rPr>
        <w:t>2009)</w:t>
      </w:r>
      <w:r w:rsidR="00BA7B03">
        <w:rPr>
          <w:lang w:val="en-US"/>
        </w:rPr>
        <w:fldChar w:fldCharType="end"/>
      </w:r>
      <w:r w:rsidR="00BA7B03">
        <w:rPr>
          <w:lang w:val="en-US"/>
        </w:rPr>
        <w:t xml:space="preserve"> further </w:t>
      </w:r>
      <w:r w:rsidR="00BA7B03" w:rsidRPr="00BF26EC">
        <w:rPr>
          <w:lang w:val="en-US"/>
        </w:rPr>
        <w:t xml:space="preserve">suggested that gender role attitudes act as a lens through which both </w:t>
      </w:r>
      <w:r w:rsidR="00BA7B03">
        <w:rPr>
          <w:lang w:val="en-US"/>
        </w:rPr>
        <w:t xml:space="preserve">men and </w:t>
      </w:r>
      <w:r w:rsidR="00BA7B03" w:rsidRPr="00BF26EC">
        <w:rPr>
          <w:lang w:val="en-US"/>
        </w:rPr>
        <w:lastRenderedPageBreak/>
        <w:t xml:space="preserve">women view their social world and </w:t>
      </w:r>
      <w:r w:rsidR="00BA7B03">
        <w:rPr>
          <w:lang w:val="en-US"/>
        </w:rPr>
        <w:t>upon</w:t>
      </w:r>
      <w:r w:rsidR="00BA7B03" w:rsidRPr="00BF26EC">
        <w:rPr>
          <w:lang w:val="en-US"/>
        </w:rPr>
        <w:t xml:space="preserve"> which they make decisions</w:t>
      </w:r>
      <w:r w:rsidR="00BA7B03">
        <w:rPr>
          <w:lang w:val="en-US"/>
        </w:rPr>
        <w:t>.</w:t>
      </w:r>
      <w:r w:rsidR="00BA7B03" w:rsidRPr="00BF26EC">
        <w:rPr>
          <w:lang w:val="en-US"/>
        </w:rPr>
        <w:t xml:space="preserve"> </w:t>
      </w:r>
      <w:r w:rsidR="00BA7B03" w:rsidRPr="00093BC4">
        <w:rPr>
          <w:highlight w:val="yellow"/>
          <w:lang w:val="en-US"/>
        </w:rPr>
        <w:t>Hence, individual gender attitudes have an impact on work-related behaviors and are a key factor in the division of paid and unpaid work</w:t>
      </w:r>
      <w:r w:rsidR="00BA7B03">
        <w:rPr>
          <w:lang w:val="en-US"/>
        </w:rPr>
        <w:t xml:space="preserve"> </w:t>
      </w:r>
      <w:r w:rsidR="00BA7B03">
        <w:rPr>
          <w:lang w:val="en-US"/>
        </w:rPr>
        <w:fldChar w:fldCharType="begin" w:fldLock="1"/>
      </w:r>
      <w:r w:rsidR="00BA7B03">
        <w:rPr>
          <w:lang w:val="en-US"/>
        </w:rPr>
        <w:instrText>ADDIN CSL_CITATION {"citationItems":[{"id":"ITEM-1","itemData":{"DOI":"10.1016/j.jvb.2017.05.005","ISSN":"00018791","abstract":"The present research investigates the impact of gender-role attitudes on dual-earner couples' parental work decisions after childbirth. We assumed both parents' length of leave and changes in working hours are associated with individual as well as the partner's attitudes. Dyadic data from two lagged-design studies (Study 1: N = 138 heterosexual couples; Study 2: N = 168 heterosexual couples) were analyzed by using the actor-partner interdependence model (APIM) to account for interdependencies between spouses. As expected, in Study 1 fathers' individual attitudes predicted their changes in working hours. Fathers with more egalitarian attitudes decreased their working hours to a larger extent. Most importantly with respect to the interdependence between couples' attitudes and each partner's decisions concerning the work and the family domains, results of both studies showed that fathers' attitudes predicted their wives' work decisions: women with more egalitarian partners took shorter leaves and decreased their working hours less. In contrast, mothers' attitudes did not influence their husbands' behavior. Hence, this research highlights the importance of couple dynamics, that is, men's gender-role attitudes, to explain women's work-involvement decisions after childbirth.","author":[{"dropping-particle":"","family":"Stertz","given":"Anna M.","non-dropping-particle":"","parse-names":false,"suffix":""},{"dropping-particle":"","family":"Grether","given":"Thorana","non-dropping-particle":"","parse-names":false,"suffix":""},{"dropping-particle":"","family":"Wiese","given":"Bettina S.","non-dropping-particle":"","parse-names":false,"suffix":""}],"container-title":"Journal of Vocational Behavior","id":"ITEM-1","issue":"April 2016","issued":{"date-parts":[["2017"]]},"page":"104-118","publisher":"Elsevier","title":"Gender-role attitudes and parental work decisions after childbirth: A longitudinal dyadic perspective with dual-earner couples","type":"article-journal","volume":"101"},"uris":["http://www.mendeley.com/documents/?uuid=5362ab5e-3466-454f-a989-6904d79b0e7d"]}],"mendeley":{"formattedCitation":"(Stertz et al., 2017)","plainTextFormattedCitation":"(Stertz et al., 2017)","previouslyFormattedCitation":"(Stertz et al., 2017)"},"properties":{"noteIndex":0},"schema":"https://github.com/citation-style-language/schema/raw/master/csl-citation.json"}</w:instrText>
      </w:r>
      <w:r w:rsidR="00BA7B03">
        <w:rPr>
          <w:lang w:val="en-US"/>
        </w:rPr>
        <w:fldChar w:fldCharType="separate"/>
      </w:r>
      <w:r w:rsidR="00BA7B03" w:rsidRPr="00BF26EC">
        <w:rPr>
          <w:noProof/>
          <w:lang w:val="en-US"/>
        </w:rPr>
        <w:t>(Stertz et al., 2017)</w:t>
      </w:r>
      <w:r w:rsidR="00BA7B03">
        <w:rPr>
          <w:lang w:val="en-US"/>
        </w:rPr>
        <w:fldChar w:fldCharType="end"/>
      </w:r>
      <w:r w:rsidR="00BA7B03">
        <w:rPr>
          <w:lang w:val="en-US"/>
        </w:rPr>
        <w:t xml:space="preserve">. </w:t>
      </w:r>
    </w:p>
    <w:p w14:paraId="17A232C9" w14:textId="5CA014A9" w:rsidR="0017497B" w:rsidRDefault="008C1D21" w:rsidP="005863FA">
      <w:pPr>
        <w:pStyle w:val="NormalWeb"/>
        <w:spacing w:line="360" w:lineRule="auto"/>
        <w:jc w:val="both"/>
        <w:rPr>
          <w:lang w:val="en-US"/>
        </w:rPr>
      </w:pPr>
      <w:r>
        <w:rPr>
          <w:lang w:val="en-US"/>
        </w:rPr>
        <w:t xml:space="preserve">In the following, this paper will </w:t>
      </w:r>
      <w:r w:rsidRPr="00093BC4">
        <w:rPr>
          <w:highlight w:val="yellow"/>
          <w:lang w:val="en-US"/>
        </w:rPr>
        <w:t>draw on the</w:t>
      </w:r>
      <w:r w:rsidR="00BF26EC" w:rsidRPr="00093BC4">
        <w:rPr>
          <w:highlight w:val="yellow"/>
          <w:lang w:val="en-US"/>
        </w:rPr>
        <w:t xml:space="preserve"> </w:t>
      </w:r>
      <w:r w:rsidR="00BF26EC" w:rsidRPr="00093BC4">
        <w:rPr>
          <w:i/>
          <w:iCs/>
          <w:highlight w:val="yellow"/>
          <w:lang w:val="en-US"/>
        </w:rPr>
        <w:t>doing-gender</w:t>
      </w:r>
      <w:r w:rsidR="00BF26EC" w:rsidRPr="00093BC4">
        <w:rPr>
          <w:highlight w:val="yellow"/>
          <w:lang w:val="en-US"/>
        </w:rPr>
        <w:t xml:space="preserve"> approach</w:t>
      </w:r>
      <w:r w:rsidR="00C210FA">
        <w:rPr>
          <w:lang w:val="en-US"/>
        </w:rPr>
        <w:t xml:space="preserve"> </w:t>
      </w:r>
      <w:r w:rsidR="00C210FA">
        <w:rPr>
          <w:lang w:val="en-US"/>
        </w:rPr>
        <w:fldChar w:fldCharType="begin" w:fldLock="1"/>
      </w:r>
      <w:r w:rsidR="001825AB">
        <w:rPr>
          <w:lang w:val="en-US"/>
        </w:rPr>
        <w:instrText>ADDIN CSL_CITATION {"citationItems":[{"id":"ITEM-1","itemData":{"DOI":"10.1177/0891243287001002002","author":[{"dropping-particle":"","family":"West","given":"C.","non-dropping-particle":"","parse-names":false,"suffix":""},{"dropping-particle":"","family":"Zimmerman","given":"D. H","non-dropping-particle":"","parse-names":false,"suffix":""}],"container-title":"Gender and Society","id":"ITEM-1","issued":{"date-parts":[["1987"]]},"page":"125–151.","title":"Doing gender","type":"article-journal","volume":"1"},"uris":["http://www.mendeley.com/documents/?uuid=24f66398-3f39-40a4-a9ed-8240d9aae8ba"]}],"mendeley":{"formattedCitation":"(West &amp; Zimmerman, 1987)","plainTextFormattedCitation":"(West &amp; Zimmerman, 1987)","previouslyFormattedCitation":"(West &amp; Zimmerman, 1987)"},"properties":{"noteIndex":0},"schema":"https://github.com/citation-style-language/schema/raw/master/csl-citation.json"}</w:instrText>
      </w:r>
      <w:r w:rsidR="00C210FA">
        <w:rPr>
          <w:lang w:val="en-US"/>
        </w:rPr>
        <w:fldChar w:fldCharType="separate"/>
      </w:r>
      <w:r w:rsidR="00C210FA" w:rsidRPr="00C210FA">
        <w:rPr>
          <w:noProof/>
          <w:lang w:val="en-US"/>
        </w:rPr>
        <w:t>(West &amp; Zimmerman, 1987)</w:t>
      </w:r>
      <w:r w:rsidR="00C210FA">
        <w:rPr>
          <w:lang w:val="en-US"/>
        </w:rPr>
        <w:fldChar w:fldCharType="end"/>
      </w:r>
      <w:r w:rsidR="00BF26EC" w:rsidRPr="00BF26EC">
        <w:rPr>
          <w:lang w:val="en-US"/>
        </w:rPr>
        <w:t xml:space="preserve">, </w:t>
      </w:r>
      <w:r w:rsidRPr="00093BC4">
        <w:rPr>
          <w:highlight w:val="yellow"/>
          <w:lang w:val="en-US"/>
        </w:rPr>
        <w:t xml:space="preserve">as well as conceptions of fathers as </w:t>
      </w:r>
      <w:r w:rsidRPr="00093BC4">
        <w:rPr>
          <w:i/>
          <w:iCs/>
          <w:highlight w:val="yellow"/>
          <w:lang w:val="en-US"/>
        </w:rPr>
        <w:t>good providers versus involved fathers</w:t>
      </w:r>
      <w:r>
        <w:rPr>
          <w:lang w:val="en-US"/>
        </w:rPr>
        <w:t xml:space="preserve"> </w:t>
      </w:r>
      <w:r w:rsidR="001825AB">
        <w:rPr>
          <w:lang w:val="en-US"/>
        </w:rPr>
        <w:fldChar w:fldCharType="begin" w:fldLock="1"/>
      </w:r>
      <w:r w:rsidR="003E0B07">
        <w:rPr>
          <w:lang w:val="en-US"/>
        </w:rPr>
        <w:instrText>ADDIN CSL_CITATION {"citationItems":[{"id":"ITEM-1","itemData":{"DOI":"10.1093/sf/78.3.931","author":[{"dropping-particle":"","family":"Kaufman","given":"G.","non-dropping-particle":"","parse-names":false,"suffix":""},{"dropping-particle":"","family":"Uhlenberg","given":"P.","non-dropping-particle":"","parse-names":false,"suffix":""}],"container-title":"Social Forces","id":"ITEM-1","issued":{"date-parts":[["2000"]]},"page":"931–949","title":"The influence of parenthood on the work effort of married men and women","type":"article-journal","volume":"78"},"uris":["http://www.mendeley.com/documents/?uuid=5070d50a-3bee-4d89-97d8-9bb11ee49234"]}],"mendeley":{"formattedCitation":"(G. Kaufman &amp; Uhlenberg, 2000)","manualFormatting":"(Kaufman &amp; Uhlenberg, 2000)","plainTextFormattedCitation":"(G. Kaufman &amp; Uhlenberg, 2000)","previouslyFormattedCitation":"(G. Kaufman &amp; Uhlenberg, 2000)"},"properties":{"noteIndex":0},"schema":"https://github.com/citation-style-language/schema/raw/master/csl-citation.json"}</w:instrText>
      </w:r>
      <w:r w:rsidR="001825AB">
        <w:rPr>
          <w:lang w:val="en-US"/>
        </w:rPr>
        <w:fldChar w:fldCharType="separate"/>
      </w:r>
      <w:r w:rsidR="00C46E5B" w:rsidRPr="00C46E5B">
        <w:rPr>
          <w:noProof/>
          <w:lang w:val="en-US"/>
        </w:rPr>
        <w:t>(Kaufman &amp; Uhlenberg, 2000)</w:t>
      </w:r>
      <w:r w:rsidR="001825AB">
        <w:rPr>
          <w:lang w:val="en-US"/>
        </w:rPr>
        <w:fldChar w:fldCharType="end"/>
      </w:r>
      <w:r w:rsidR="001825AB">
        <w:rPr>
          <w:lang w:val="en-US"/>
        </w:rPr>
        <w:t xml:space="preserve"> </w:t>
      </w:r>
      <w:r w:rsidR="001825AB" w:rsidRPr="00093BC4">
        <w:rPr>
          <w:highlight w:val="yellow"/>
          <w:lang w:val="en-US"/>
        </w:rPr>
        <w:t>in considering men’s work adjustments and the influence of gender role attitudes on these adjustments</w:t>
      </w:r>
      <w:r w:rsidR="001825AB">
        <w:rPr>
          <w:lang w:val="en-US"/>
        </w:rPr>
        <w:t xml:space="preserve">. </w:t>
      </w:r>
      <w:r w:rsidR="001825AB" w:rsidRPr="00093BC4">
        <w:rPr>
          <w:highlight w:val="green"/>
          <w:lang w:val="en-US"/>
        </w:rPr>
        <w:t xml:space="preserve">According to the doing gender approach, </w:t>
      </w:r>
      <w:r w:rsidR="00BF26EC" w:rsidRPr="00093BC4">
        <w:rPr>
          <w:highlight w:val="green"/>
          <w:lang w:val="en-US"/>
        </w:rPr>
        <w:t>gender is viewed as something that people do, depending on the interactional context in which they are embedded</w:t>
      </w:r>
      <w:r w:rsidR="00BF26EC" w:rsidRPr="00BF26EC">
        <w:rPr>
          <w:lang w:val="en-US"/>
        </w:rPr>
        <w:t xml:space="preserve">. </w:t>
      </w:r>
      <w:r w:rsidR="001825AB" w:rsidRPr="00093BC4">
        <w:rPr>
          <w:highlight w:val="green"/>
          <w:lang w:val="en-US"/>
        </w:rPr>
        <w:t>This means that individuals create gender roles through their daily interactions with others</w:t>
      </w:r>
      <w:r w:rsidR="001825AB" w:rsidRPr="001825AB">
        <w:rPr>
          <w:lang w:val="en-US"/>
        </w:rPr>
        <w:t xml:space="preserve">. </w:t>
      </w:r>
      <w:r w:rsidR="00BF26EC" w:rsidRPr="00BF26EC">
        <w:rPr>
          <w:lang w:val="en-US"/>
        </w:rPr>
        <w:t xml:space="preserve">By specifying what men and women should generally do, and by including expectations about how they should be and behave, </w:t>
      </w:r>
      <w:r w:rsidR="00BF26EC" w:rsidRPr="00093BC4">
        <w:rPr>
          <w:highlight w:val="yellow"/>
          <w:lang w:val="en-US"/>
        </w:rPr>
        <w:t>gender role attitudes may guide the ideal involvement in work and family by men and women</w:t>
      </w:r>
      <w:r w:rsidR="00BF26EC">
        <w:rPr>
          <w:lang w:val="en-US"/>
        </w:rPr>
        <w:t xml:space="preserve"> </w:t>
      </w:r>
      <w:r w:rsidR="00C210FA">
        <w:rPr>
          <w:lang w:val="en-US"/>
        </w:rPr>
        <w:fldChar w:fldCharType="begin" w:fldLock="1"/>
      </w:r>
      <w:r w:rsidR="00C210FA">
        <w:rPr>
          <w:lang w:val="en-US"/>
        </w:rPr>
        <w:instrText>ADDIN CSL_CITATION {"citationItems":[{"id":"ITEM-1","itemData":{"DOI":"10.1016/j.jvb.2017.05.005","ISSN":"00018791","abstract":"The present research investigates the impact of gender-role attitudes on dual-earner couples' parental work decisions after childbirth. We assumed both parents' length of leave and changes in working hours are associated with individual as well as the partner's attitudes. Dyadic data from two lagged-design studies (Study 1: N = 138 heterosexual couples; Study 2: N = 168 heterosexual couples) were analyzed by using the actor-partner interdependence model (APIM) to account for interdependencies between spouses. As expected, in Study 1 fathers' individual attitudes predicted their changes in working hours. Fathers with more egalitarian attitudes decreased their working hours to a larger extent. Most importantly with respect to the interdependence between couples' attitudes and each partner's decisions concerning the work and the family domains, results of both studies showed that fathers' attitudes predicted their wives' work decisions: women with more egalitarian partners took shorter leaves and decreased their working hours less. In contrast, mothers' attitudes did not influence their husbands' behavior. Hence, this research highlights the importance of couple dynamics, that is, men's gender-role attitudes, to explain women's work-involvement decisions after childbirth.","author":[{"dropping-particle":"","family":"Stertz","given":"Anna M.","non-dropping-particle":"","parse-names":false,"suffix":""},{"dropping-particle":"","family":"Grether","given":"Thorana","non-dropping-particle":"","parse-names":false,"suffix":""},{"dropping-particle":"","family":"Wiese","given":"Bettina S.","non-dropping-particle":"","parse-names":false,"suffix":""}],"container-title":"Journal of Vocational Behavior","id":"ITEM-1","issue":"April 2016","issued":{"date-parts":[["2017"]]},"page":"104-118","publisher":"Elsevier","title":"Gender-role attitudes and parental work decisions after childbirth: A longitudinal dyadic perspective with dual-earner couples","type":"article-journal","volume":"101"},"uris":["http://www.mendeley.com/documents/?uuid=5362ab5e-3466-454f-a989-6904d79b0e7d"]}],"mendeley":{"formattedCitation":"(Stertz et al., 2017)","plainTextFormattedCitation":"(Stertz et al., 2017)","previouslyFormattedCitation":"(Stertz et al., 2017)"},"properties":{"noteIndex":0},"schema":"https://github.com/citation-style-language/schema/raw/master/csl-citation.json"}</w:instrText>
      </w:r>
      <w:r w:rsidR="00C210FA">
        <w:rPr>
          <w:lang w:val="en-US"/>
        </w:rPr>
        <w:fldChar w:fldCharType="separate"/>
      </w:r>
      <w:r w:rsidR="00C210FA" w:rsidRPr="00BF26EC">
        <w:rPr>
          <w:noProof/>
          <w:lang w:val="en-US"/>
        </w:rPr>
        <w:t>(Stertz et al., 2017)</w:t>
      </w:r>
      <w:r w:rsidR="00C210FA">
        <w:rPr>
          <w:lang w:val="en-US"/>
        </w:rPr>
        <w:fldChar w:fldCharType="end"/>
      </w:r>
      <w:r w:rsidR="00C210FA">
        <w:rPr>
          <w:lang w:val="en-US"/>
        </w:rPr>
        <w:t xml:space="preserve">. </w:t>
      </w:r>
      <w:r w:rsidR="004B5AF1" w:rsidRPr="00093BC4">
        <w:rPr>
          <w:highlight w:val="yellow"/>
          <w:lang w:val="en-US"/>
        </w:rPr>
        <w:t>T</w:t>
      </w:r>
      <w:r w:rsidR="001825AB" w:rsidRPr="00093BC4">
        <w:rPr>
          <w:highlight w:val="yellow"/>
          <w:lang w:val="en-US"/>
        </w:rPr>
        <w:t>hese interactions tend to encourage the domestic roles of women and men’s provider roles.</w:t>
      </w:r>
      <w:r w:rsidR="001825AB">
        <w:rPr>
          <w:lang w:val="en-US"/>
        </w:rPr>
        <w:t xml:space="preserve"> </w:t>
      </w:r>
      <w:r w:rsidR="004B5AF1" w:rsidRPr="001825AB">
        <w:rPr>
          <w:lang w:val="en-US"/>
        </w:rPr>
        <w:t xml:space="preserve">However, changing gender roles not only </w:t>
      </w:r>
      <w:r w:rsidR="004B5AF1">
        <w:rPr>
          <w:lang w:val="en-US"/>
        </w:rPr>
        <w:t>mean</w:t>
      </w:r>
      <w:r w:rsidR="004B5AF1" w:rsidRPr="001825AB">
        <w:rPr>
          <w:lang w:val="en-US"/>
        </w:rPr>
        <w:t xml:space="preserve"> women's </w:t>
      </w:r>
      <w:r w:rsidR="004B5AF1">
        <w:rPr>
          <w:lang w:val="en-US"/>
        </w:rPr>
        <w:t>entrance</w:t>
      </w:r>
      <w:r w:rsidR="004B5AF1" w:rsidRPr="001825AB">
        <w:rPr>
          <w:lang w:val="en-US"/>
        </w:rPr>
        <w:t xml:space="preserve"> into the labor force </w:t>
      </w:r>
      <w:r w:rsidR="004B5AF1">
        <w:rPr>
          <w:lang w:val="en-US"/>
        </w:rPr>
        <w:t xml:space="preserve">- </w:t>
      </w:r>
      <w:r w:rsidR="004B5AF1" w:rsidRPr="001825AB">
        <w:rPr>
          <w:lang w:val="en-US"/>
        </w:rPr>
        <w:t xml:space="preserve">as mostly discussed in </w:t>
      </w:r>
      <w:r w:rsidR="004B5AF1">
        <w:rPr>
          <w:lang w:val="en-US"/>
        </w:rPr>
        <w:t>previous</w:t>
      </w:r>
      <w:r w:rsidR="004B5AF1" w:rsidRPr="001825AB">
        <w:rPr>
          <w:lang w:val="en-US"/>
        </w:rPr>
        <w:t xml:space="preserve"> literature</w:t>
      </w:r>
      <w:r w:rsidR="004B5AF1">
        <w:rPr>
          <w:lang w:val="en-US"/>
        </w:rPr>
        <w:t xml:space="preserve"> -</w:t>
      </w:r>
      <w:r w:rsidR="004B5AF1" w:rsidRPr="001825AB">
        <w:rPr>
          <w:lang w:val="en-US"/>
        </w:rPr>
        <w:t xml:space="preserve"> but also men's increasing </w:t>
      </w:r>
      <w:r w:rsidR="004B5AF1">
        <w:rPr>
          <w:lang w:val="en-US"/>
        </w:rPr>
        <w:t>involvement</w:t>
      </w:r>
      <w:r w:rsidR="004B5AF1" w:rsidRPr="001825AB">
        <w:rPr>
          <w:lang w:val="en-US"/>
        </w:rPr>
        <w:t xml:space="preserve"> in family life.</w:t>
      </w:r>
      <w:r w:rsidR="004B5AF1">
        <w:rPr>
          <w:lang w:val="en-US"/>
        </w:rPr>
        <w:t xml:space="preserve"> </w:t>
      </w:r>
    </w:p>
    <w:p w14:paraId="7E4DE652" w14:textId="30922890" w:rsidR="001125DC" w:rsidRDefault="001125DC" w:rsidP="001125DC">
      <w:pPr>
        <w:pStyle w:val="NormalWeb"/>
        <w:spacing w:line="360" w:lineRule="auto"/>
        <w:jc w:val="both"/>
        <w:rPr>
          <w:lang w:val="en-US"/>
        </w:rPr>
      </w:pPr>
      <w:r w:rsidRPr="001125DC">
        <w:rPr>
          <w:lang w:val="en-US"/>
        </w:rPr>
        <w:t>If many fathers are free to choose their working hours</w:t>
      </w:r>
      <w:r w:rsidR="00AE0049">
        <w:rPr>
          <w:lang w:val="en-US"/>
        </w:rPr>
        <w:t xml:space="preserve"> (</w:t>
      </w:r>
      <w:r w:rsidR="00AE0049" w:rsidRPr="00AE0049">
        <w:rPr>
          <w:highlight w:val="yellow"/>
          <w:lang w:val="en-US"/>
        </w:rPr>
        <w:t>talk about constraints neoclassic vs institutional la</w:t>
      </w:r>
      <w:r w:rsidR="00AE0049" w:rsidRPr="00B32CE7">
        <w:rPr>
          <w:highlight w:val="yellow"/>
          <w:lang w:val="en-US"/>
        </w:rPr>
        <w:t>g</w:t>
      </w:r>
      <w:r w:rsidR="00B32CE7" w:rsidRPr="00B32CE7">
        <w:rPr>
          <w:highlight w:val="yellow"/>
          <w:lang w:val="en-US"/>
        </w:rPr>
        <w:t>?</w:t>
      </w:r>
      <w:r w:rsidR="00AE0049" w:rsidRPr="00B32CE7">
        <w:rPr>
          <w:highlight w:val="yellow"/>
          <w:lang w:val="en-US"/>
        </w:rPr>
        <w:t>)</w:t>
      </w:r>
      <w:r w:rsidRPr="00B32CE7">
        <w:rPr>
          <w:highlight w:val="yellow"/>
          <w:lang w:val="en-US"/>
        </w:rPr>
        <w:t>,</w:t>
      </w:r>
      <w:r w:rsidRPr="001125DC">
        <w:rPr>
          <w:lang w:val="en-US"/>
        </w:rPr>
        <w:t xml:space="preserve"> two patterns seem likely. First, </w:t>
      </w:r>
      <w:r w:rsidRPr="00093BC4">
        <w:rPr>
          <w:highlight w:val="yellow"/>
          <w:lang w:val="en-US"/>
        </w:rPr>
        <w:t>fathers may prefer and obtain an increase in working hours</w:t>
      </w:r>
      <w:r w:rsidRPr="001125DC">
        <w:rPr>
          <w:lang w:val="en-US"/>
        </w:rPr>
        <w:t xml:space="preserve">. </w:t>
      </w:r>
      <w:r w:rsidRPr="00093BC4">
        <w:rPr>
          <w:highlight w:val="green"/>
          <w:lang w:val="en-US"/>
        </w:rPr>
        <w:t>Fathers with more traditional gender role attitudes might respond this way because they feel particularly responsible for the financial situation of their families (</w:t>
      </w:r>
      <w:r w:rsidRPr="00093BC4">
        <w:rPr>
          <w:i/>
          <w:iCs/>
          <w:highlight w:val="green"/>
          <w:lang w:val="en-US"/>
        </w:rPr>
        <w:t>good provider</w:t>
      </w:r>
      <w:r>
        <w:rPr>
          <w:lang w:val="en-US"/>
        </w:rPr>
        <w:t>)</w:t>
      </w:r>
      <w:r w:rsidRPr="001125DC">
        <w:rPr>
          <w:lang w:val="en-US"/>
        </w:rPr>
        <w:t xml:space="preserve">. Overtime is one way to increase one's income, as about 80 percent of all workers in Germany are eligible for overtime pay and/or compensatory time off (Hunt 2013). </w:t>
      </w:r>
      <w:r w:rsidRPr="00093BC4">
        <w:rPr>
          <w:highlight w:val="green"/>
          <w:lang w:val="en-US"/>
        </w:rPr>
        <w:t>Even if overtime is unpaid, workers may be willing to work additional hours in hopes of receiving a promotion</w:t>
      </w:r>
      <w:r>
        <w:rPr>
          <w:lang w:val="en-US"/>
        </w:rPr>
        <w:t xml:space="preserve"> </w:t>
      </w:r>
      <w:r>
        <w:rPr>
          <w:lang w:val="en-US"/>
        </w:rPr>
        <w:fldChar w:fldCharType="begin" w:fldLock="1"/>
      </w:r>
      <w:r w:rsidR="00C46E5B">
        <w:rPr>
          <w:lang w:val="en-US"/>
        </w:rPr>
        <w:instrText>ADDIN CSL_CITATION {"citationItems":[{"id":"ITEM-1","itemData":{"DOI":"10.1093/esr/jcx079","ISSN":"14682672","abstract":"We examine the connection between fatherhood and employment hours using 30 years of data from the German Socio-Economic Panel (SOEP 1985-2014). By inspecting how actual hours, preferred hours, and the correspondence between actual and preferred hours change during fatherhood, we clarify the interplay between fathers' preferences and the labour market structures they encounter. We find that men born in 1960 or earlier prefer to (and are able to) increase their work hours slightly when they are fathers. Men born after 1960, in contrast, tend to prefer and achieve a slight reduction in work hours. Changes in fathers' actual and preferred work hours, however, are not an individual decision: they reflect the paid work involvement of their partners. Men in the older cohort only increase their hours significantly when their partner is not employed. Men in the younger cohort only reduce their hours significantly when their partner works full-time. Changes in fathers' work hours thus have become more supportive of wives' employment, but the size of fathers' work hour reductions remains substantively small. While our results suggest Germany is making progress towards equitable gender arrangements in the division of paid work, this progress remains slow.","author":[{"dropping-particle":"","family":"Pollmann-Schult","given":"Matthias","non-dropping-particle":"","parse-names":false,"suffix":""},{"dropping-particle":"","family":"Reynolds","given":"Jeremy","non-dropping-particle":"","parse-names":false,"suffix":""}],"container-title":"European Sociological Review","id":"ITEM-1","issue":"6","issued":{"date-parts":[["2017"]]},"page":"823-838","title":"The Work and Wishes of Fathers: Actual and Preferred Work Hours among German Fathers","type":"article-journal","volume":"33"},"uris":["http://www.mendeley.com/documents/?uuid=a27762d3-cdf4-4be0-b429-62aafdd7187d"]}],"mendeley":{"formattedCitation":"(Pollmann-Schult &amp; Reynolds, 2017)","plainTextFormattedCitation":"(Pollmann-Schult &amp; Reynolds, 2017)","previouslyFormattedCitation":"(Pollmann-Schult &amp; Reynolds, 2017)"},"properties":{"noteIndex":0},"schema":"https://github.com/citation-style-language/schema/raw/master/csl-citation.json"}</w:instrText>
      </w:r>
      <w:r>
        <w:rPr>
          <w:lang w:val="en-US"/>
        </w:rPr>
        <w:fldChar w:fldCharType="separate"/>
      </w:r>
      <w:r w:rsidRPr="001125DC">
        <w:rPr>
          <w:noProof/>
          <w:lang w:val="en-US"/>
        </w:rPr>
        <w:t>(Pollmann-Schult &amp; Reynolds, 2017)</w:t>
      </w:r>
      <w:r>
        <w:rPr>
          <w:lang w:val="en-US"/>
        </w:rPr>
        <w:fldChar w:fldCharType="end"/>
      </w:r>
      <w:r w:rsidRPr="001125DC">
        <w:rPr>
          <w:lang w:val="en-US"/>
        </w:rPr>
        <w:t xml:space="preserve">. Second, fathers might prefer and obtain a reduction in work hours. </w:t>
      </w:r>
      <w:r w:rsidRPr="00093BC4">
        <w:rPr>
          <w:highlight w:val="yellow"/>
          <w:lang w:val="en-US"/>
        </w:rPr>
        <w:t>Fathers with progressive gender role attitudes might prefer a reduction in work hours in order to be more involved in raising their children</w:t>
      </w:r>
      <w:r>
        <w:rPr>
          <w:lang w:val="en-US"/>
        </w:rPr>
        <w:t xml:space="preserve"> (</w:t>
      </w:r>
      <w:r w:rsidRPr="001125DC">
        <w:rPr>
          <w:i/>
          <w:iCs/>
          <w:lang w:val="en-US"/>
        </w:rPr>
        <w:t>involved fathers</w:t>
      </w:r>
      <w:r>
        <w:rPr>
          <w:i/>
          <w:iCs/>
          <w:lang w:val="en-US"/>
        </w:rPr>
        <w:t>)</w:t>
      </w:r>
      <w:r w:rsidRPr="001125DC">
        <w:rPr>
          <w:lang w:val="en-US"/>
        </w:rPr>
        <w:t>.</w:t>
      </w:r>
    </w:p>
    <w:p w14:paraId="62A8E43F" w14:textId="500F4A8F" w:rsidR="008D5C1B" w:rsidRPr="008D5C1B" w:rsidRDefault="008D5C1B" w:rsidP="001125DC">
      <w:pPr>
        <w:pStyle w:val="NormalWeb"/>
        <w:spacing w:line="360" w:lineRule="auto"/>
        <w:jc w:val="both"/>
        <w:rPr>
          <w:b/>
          <w:bCs/>
          <w:lang w:val="en-US"/>
        </w:rPr>
      </w:pPr>
      <w:r w:rsidRPr="008D5C1B">
        <w:rPr>
          <w:b/>
          <w:bCs/>
          <w:lang w:val="en-US"/>
        </w:rPr>
        <w:t>H1: Fathers with more traditional gender role attitudes increase their working hours</w:t>
      </w:r>
      <w:r w:rsidR="009F2D17">
        <w:rPr>
          <w:b/>
          <w:bCs/>
          <w:lang w:val="en-US"/>
        </w:rPr>
        <w:t xml:space="preserve"> after childbirth</w:t>
      </w:r>
      <w:r w:rsidRPr="008D5C1B">
        <w:rPr>
          <w:b/>
          <w:bCs/>
          <w:lang w:val="en-US"/>
        </w:rPr>
        <w:t>.</w:t>
      </w:r>
    </w:p>
    <w:p w14:paraId="7EE07C97" w14:textId="69FFF2F7" w:rsidR="008D5C1B" w:rsidRDefault="008D5C1B" w:rsidP="001125DC">
      <w:pPr>
        <w:pStyle w:val="NormalWeb"/>
        <w:spacing w:line="360" w:lineRule="auto"/>
        <w:jc w:val="both"/>
        <w:rPr>
          <w:b/>
          <w:bCs/>
          <w:lang w:val="en-US"/>
        </w:rPr>
      </w:pPr>
      <w:r w:rsidRPr="008D5C1B">
        <w:rPr>
          <w:b/>
          <w:bCs/>
          <w:lang w:val="en-US"/>
        </w:rPr>
        <w:t>H2: Fathers with more progressive gender role attitudes decrease their working hours</w:t>
      </w:r>
      <w:r w:rsidR="009F2D17">
        <w:rPr>
          <w:b/>
          <w:bCs/>
          <w:lang w:val="en-US"/>
        </w:rPr>
        <w:t xml:space="preserve"> after childbirth</w:t>
      </w:r>
      <w:r w:rsidRPr="008D5C1B">
        <w:rPr>
          <w:b/>
          <w:bCs/>
          <w:lang w:val="en-US"/>
        </w:rPr>
        <w:t>.</w:t>
      </w:r>
    </w:p>
    <w:p w14:paraId="22504DF1" w14:textId="5AA872C4" w:rsidR="00141486" w:rsidRDefault="00141486" w:rsidP="001125DC">
      <w:pPr>
        <w:pStyle w:val="NormalWeb"/>
        <w:spacing w:line="360" w:lineRule="auto"/>
        <w:jc w:val="both"/>
        <w:rPr>
          <w:lang w:val="en-US"/>
        </w:rPr>
      </w:pPr>
      <w:r w:rsidRPr="00093BC4">
        <w:rPr>
          <w:highlight w:val="yellow"/>
          <w:lang w:val="en-US"/>
        </w:rPr>
        <w:t>In considering the effect of men's gender role attitudes on their work behavior, men who identify with a more traditional view of gender may emphasize their work role over their family role</w:t>
      </w:r>
      <w:r w:rsidRPr="00C46E5B">
        <w:rPr>
          <w:lang w:val="en-US"/>
        </w:rPr>
        <w:t xml:space="preserve">, </w:t>
      </w:r>
      <w:r w:rsidRPr="00093BC4">
        <w:rPr>
          <w:highlight w:val="yellow"/>
          <w:lang w:val="en-US"/>
        </w:rPr>
        <w:lastRenderedPageBreak/>
        <w:t>suggesting little or no change in their work behavior after childbirth</w:t>
      </w:r>
      <w:r>
        <w:rPr>
          <w:lang w:val="en-US"/>
        </w:rPr>
        <w:t xml:space="preserve"> </w:t>
      </w:r>
      <w:r>
        <w:rPr>
          <w:lang w:val="en-US"/>
        </w:rPr>
        <w:fldChar w:fldCharType="begin" w:fldLock="1"/>
      </w:r>
      <w:r>
        <w:rPr>
          <w:lang w:val="en-US"/>
        </w:rPr>
        <w:instrText>ADDIN CSL_CITATION {"citationItems":[{"id":"ITEM-1","itemData":{"DOI":"10.1080/13668803.2014.928610","ISSN":"14693615","abstract":"This study focuses on Swedish couples' work adjustments following the transition to parenthood. Specifically, we ask whether couples' gender role attitudes influence whether they make adjustments to their work situations after the end of the parental leave. Using couple data from the Young Adult Panel Study, we find that both partners are more likely to make work adjustments when both partners hold egalitarian attitudes. It is also more likely that only the male partner will make work changes when both partners are egalitarian. When one partner holds more egalitarian attitudes than the other partner, it tends to have a stronger impact on the work adjustments of the more egalitarian partner. For example, couples with egalitarian male partners are more than three times as likely to have the male partner change his work situation as couples in which neither partner holds egalitarian attitudes. While less consistent, there is some evidence that female egalitarian attitudes increase the likelihood of female work changes.","author":[{"dropping-particle":"","family":"Kaufman","given":"Gayle","non-dropping-particle":"","parse-names":false,"suffix":""},{"dropping-particle":"","family":"Bernhardt","given":"Eva","non-dropping-particle":"","parse-names":false,"suffix":""}],"container-title":"Community, Work and Family","id":"ITEM-1","issue":"1","issued":{"date-parts":[["2015"]]},"page":"1-18","publisher":"Taylor &amp; Francis","title":"Gender, work and childbearing: couple analysis of work adjustments after the transition to parenthood","type":"article-journal","volume":"18"},"uris":["http://www.mendeley.com/documents/?uuid=138ba55a-940a-4f6c-b165-453001e574d5"]}],"mendeley":{"formattedCitation":"(Gayle Kaufman &amp; Bernhardt, 2015)","manualFormatting":"(Kaufman &amp; Bernhardt, 2015)","plainTextFormattedCitation":"(Gayle Kaufman &amp; Bernhardt, 2015)","previouslyFormattedCitation":"(Gayle Kaufman &amp; Bernhardt, 2015)"},"properties":{"noteIndex":0},"schema":"https://github.com/citation-style-language/schema/raw/master/csl-citation.json"}</w:instrText>
      </w:r>
      <w:r>
        <w:rPr>
          <w:lang w:val="en-US"/>
        </w:rPr>
        <w:fldChar w:fldCharType="separate"/>
      </w:r>
      <w:r w:rsidRPr="00C46E5B">
        <w:rPr>
          <w:noProof/>
          <w:lang w:val="en-US"/>
        </w:rPr>
        <w:t>(Kaufman &amp; Bernhardt, 2015)</w:t>
      </w:r>
      <w:r>
        <w:rPr>
          <w:lang w:val="en-US"/>
        </w:rPr>
        <w:fldChar w:fldCharType="end"/>
      </w:r>
      <w:r w:rsidRPr="00C46E5B">
        <w:rPr>
          <w:lang w:val="en-US"/>
        </w:rPr>
        <w:t xml:space="preserve">. In contrast, </w:t>
      </w:r>
      <w:r w:rsidRPr="00093BC4">
        <w:rPr>
          <w:highlight w:val="yellow"/>
          <w:lang w:val="en-US"/>
        </w:rPr>
        <w:t>men with egalitarian attitudes are more likely to emphasize their family role as much as or even more than their work role</w:t>
      </w:r>
      <w:r w:rsidRPr="00C46E5B">
        <w:rPr>
          <w:lang w:val="en-US"/>
        </w:rPr>
        <w:t>, suggesting a greater possibility of work adjustments after the transition to parenthood.</w:t>
      </w:r>
      <w:r w:rsidR="009F2D17">
        <w:rPr>
          <w:lang w:val="en-US"/>
        </w:rPr>
        <w:t xml:space="preserve"> </w:t>
      </w:r>
      <w:r w:rsidR="00B32CE7">
        <w:rPr>
          <w:lang w:val="en-US"/>
        </w:rPr>
        <w:t xml:space="preserve">Since previous research found that men with a desire for fewer hours are less likely to adjust their working hours, </w:t>
      </w:r>
      <w:r w:rsidR="009F2D17">
        <w:rPr>
          <w:lang w:val="en-US"/>
        </w:rPr>
        <w:t>one might expect a greater discrepancy of actual and preferred working hours by men with more egalitarian gender role attitudes</w:t>
      </w:r>
      <w:r w:rsidR="00B32CE7">
        <w:rPr>
          <w:lang w:val="en-US"/>
        </w:rPr>
        <w:t>.</w:t>
      </w:r>
    </w:p>
    <w:p w14:paraId="6A0E1757" w14:textId="60A709F8" w:rsidR="009F2D17" w:rsidRPr="009F2D17" w:rsidRDefault="009F2D17" w:rsidP="001125DC">
      <w:pPr>
        <w:pStyle w:val="NormalWeb"/>
        <w:spacing w:line="360" w:lineRule="auto"/>
        <w:jc w:val="both"/>
        <w:rPr>
          <w:b/>
          <w:bCs/>
          <w:lang w:val="en-US"/>
        </w:rPr>
      </w:pPr>
      <w:r w:rsidRPr="009F2D17">
        <w:rPr>
          <w:b/>
          <w:bCs/>
          <w:lang w:val="en-US"/>
        </w:rPr>
        <w:t>H3: The mismatch between actual and preferred working hours is greater among fathers with more egalitarian gender role attitudes than fathers with more traditional gender role attitudes.</w:t>
      </w:r>
    </w:p>
    <w:p w14:paraId="0DD282D9" w14:textId="75BE73D9" w:rsidR="00BA7B03" w:rsidRPr="00BA7B03" w:rsidRDefault="00BA7B03" w:rsidP="001125DC">
      <w:pPr>
        <w:pStyle w:val="NormalWeb"/>
        <w:spacing w:line="360" w:lineRule="auto"/>
        <w:jc w:val="both"/>
        <w:rPr>
          <w:lang w:val="en-US"/>
        </w:rPr>
      </w:pPr>
      <w:r>
        <w:rPr>
          <w:lang w:val="en-US"/>
        </w:rPr>
        <w:fldChar w:fldCharType="begin" w:fldLock="1"/>
      </w:r>
      <w:r>
        <w:rPr>
          <w:lang w:val="en-US"/>
        </w:rPr>
        <w:instrText>ADDIN CSL_CITATION {"citationItems":[{"id":"ITEM-1","itemData":{"DOI":"http://dx.doi.org/10.1016/j.jvb.2011.12.007","author":[{"dropping-particle":"","family":"Greenhaus","given":"J. H.","non-dropping-particle":"","parse-names":false,"suffix":""},{"dropping-particle":"","family":"Powell","given":"G. N.","non-dropping-particle":"","parse-names":false,"suffix":""}],"container-title":"Journal of Vocational Behavior","id":"ITEM-1","issued":{"date-parts":[["2012"]]},"page":"246–255","title":"The family-relatedness of work decisions: A framework and agenda for theory and research","type":"article-journal","volume":"80"},"uris":["http://www.mendeley.com/documents/?uuid=794b013d-e708-4875-942b-f37b2087699c"]}],"mendeley":{"formattedCitation":"(Greenhaus &amp; Powell, 2012)","manualFormatting":"Greenhaus &amp; Powell (2012)","plainTextFormattedCitation":"(Greenhaus &amp; Powell, 2012)","previouslyFormattedCitation":"(Greenhaus &amp; Powell, 2012)"},"properties":{"noteIndex":0},"schema":"https://github.com/citation-style-language/schema/raw/master/csl-citation.json"}</w:instrText>
      </w:r>
      <w:r>
        <w:rPr>
          <w:lang w:val="en-US"/>
        </w:rPr>
        <w:fldChar w:fldCharType="separate"/>
      </w:r>
      <w:r w:rsidRPr="008B4B96">
        <w:rPr>
          <w:noProof/>
          <w:lang w:val="en-US"/>
        </w:rPr>
        <w:t xml:space="preserve">Greenhaus &amp; Powell </w:t>
      </w:r>
      <w:r>
        <w:rPr>
          <w:noProof/>
          <w:lang w:val="en-US"/>
        </w:rPr>
        <w:t>(</w:t>
      </w:r>
      <w:r w:rsidRPr="008B4B96">
        <w:rPr>
          <w:noProof/>
          <w:lang w:val="en-US"/>
        </w:rPr>
        <w:t>2012)</w:t>
      </w:r>
      <w:r>
        <w:rPr>
          <w:lang w:val="en-US"/>
        </w:rPr>
        <w:fldChar w:fldCharType="end"/>
      </w:r>
      <w:r>
        <w:rPr>
          <w:lang w:val="en-US"/>
        </w:rPr>
        <w:t xml:space="preserve"> </w:t>
      </w:r>
      <w:r w:rsidRPr="007A4172">
        <w:rPr>
          <w:highlight w:val="yellow"/>
          <w:lang w:val="en-US"/>
        </w:rPr>
        <w:t>introduced the notion of "family-relatedness of work decisions," meaning that family situations are often taken into account in work decisions</w:t>
      </w:r>
      <w:r w:rsidRPr="008B4B96">
        <w:rPr>
          <w:lang w:val="en-US"/>
        </w:rPr>
        <w:t xml:space="preserve">. Especially for dual-earner couples, whose work and family </w:t>
      </w:r>
      <w:r>
        <w:rPr>
          <w:lang w:val="en-US"/>
        </w:rPr>
        <w:t>courses</w:t>
      </w:r>
      <w:r w:rsidRPr="008B4B96">
        <w:rPr>
          <w:lang w:val="en-US"/>
        </w:rPr>
        <w:t xml:space="preserve"> can be considered intertwined, the individual work decisions of both partners are influenced by family considerations. In this </w:t>
      </w:r>
      <w:r>
        <w:rPr>
          <w:lang w:val="en-US"/>
        </w:rPr>
        <w:t>regard</w:t>
      </w:r>
      <w:r w:rsidRPr="008B4B96">
        <w:rPr>
          <w:lang w:val="en-US"/>
        </w:rPr>
        <w:t xml:space="preserve">, a couple </w:t>
      </w:r>
      <w:r>
        <w:rPr>
          <w:lang w:val="en-US"/>
        </w:rPr>
        <w:t>has</w:t>
      </w:r>
      <w:r w:rsidRPr="008B4B96">
        <w:rPr>
          <w:lang w:val="en-US"/>
        </w:rPr>
        <w:t xml:space="preserve"> </w:t>
      </w:r>
      <w:r>
        <w:rPr>
          <w:lang w:val="en-US"/>
        </w:rPr>
        <w:t>to be</w:t>
      </w:r>
      <w:r w:rsidRPr="008B4B96">
        <w:rPr>
          <w:lang w:val="en-US"/>
        </w:rPr>
        <w:t xml:space="preserve"> </w:t>
      </w:r>
      <w:r>
        <w:rPr>
          <w:lang w:val="en-US"/>
        </w:rPr>
        <w:t>regarded</w:t>
      </w:r>
      <w:r w:rsidRPr="008B4B96">
        <w:rPr>
          <w:lang w:val="en-US"/>
        </w:rPr>
        <w:t xml:space="preserve"> as a social unit in which the work-family decisions of both partners are interdependent. Consequently, in addition to one's own attitudes, </w:t>
      </w:r>
      <w:r>
        <w:rPr>
          <w:lang w:val="en-US"/>
        </w:rPr>
        <w:t xml:space="preserve">meaningful </w:t>
      </w:r>
      <w:r w:rsidRPr="008B4B96">
        <w:rPr>
          <w:lang w:val="en-US"/>
        </w:rPr>
        <w:t>attitudes and expectations of others (</w:t>
      </w:r>
      <w:r>
        <w:rPr>
          <w:lang w:val="en-US"/>
        </w:rPr>
        <w:t>here:</w:t>
      </w:r>
      <w:r w:rsidRPr="008B4B96">
        <w:rPr>
          <w:lang w:val="en-US"/>
        </w:rPr>
        <w:t xml:space="preserve"> </w:t>
      </w:r>
      <w:r>
        <w:rPr>
          <w:lang w:val="en-US"/>
        </w:rPr>
        <w:t xml:space="preserve">the </w:t>
      </w:r>
      <w:r w:rsidRPr="008B4B96">
        <w:rPr>
          <w:lang w:val="en-US"/>
        </w:rPr>
        <w:t xml:space="preserve">partner) influence individual behavior. </w:t>
      </w:r>
      <w:r w:rsidRPr="007A4172">
        <w:rPr>
          <w:highlight w:val="yellow"/>
          <w:lang w:val="en-US"/>
        </w:rPr>
        <w:t>Gender role attitudes are likely to surface in parents' everyday interactions and signal directly or indirectly to one partner what the other partner considers desirable or undesirable</w:t>
      </w:r>
      <w:r>
        <w:rPr>
          <w:lang w:val="en-US"/>
        </w:rPr>
        <w:t xml:space="preserve"> </w:t>
      </w:r>
      <w:r>
        <w:rPr>
          <w:lang w:val="en-US"/>
        </w:rPr>
        <w:fldChar w:fldCharType="begin" w:fldLock="1"/>
      </w:r>
      <w:r>
        <w:rPr>
          <w:lang w:val="en-US"/>
        </w:rPr>
        <w:instrText>ADDIN CSL_CITATION {"citationItems":[{"id":"ITEM-1","itemData":{"DOI":"10.1016/j.jvb.2017.05.005","ISSN":"00018791","abstract":"The present research investigates the impact of gender-role attitudes on dual-earner couples' parental work decisions after childbirth. We assumed both parents' length of leave and changes in working hours are associated with individual as well as the partner's attitudes. Dyadic data from two lagged-design studies (Study 1: N = 138 heterosexual couples; Study 2: N = 168 heterosexual couples) were analyzed by using the actor-partner interdependence model (APIM) to account for interdependencies between spouses. As expected, in Study 1 fathers' individual attitudes predicted their changes in working hours. Fathers with more egalitarian attitudes decreased their working hours to a larger extent. Most importantly with respect to the interdependence between couples' attitudes and each partner's decisions concerning the work and the family domains, results of both studies showed that fathers' attitudes predicted their wives' work decisions: women with more egalitarian partners took shorter leaves and decreased their working hours less. In contrast, mothers' attitudes did not influence their husbands' behavior. Hence, this research highlights the importance of couple dynamics, that is, men's gender-role attitudes, to explain women's work-involvement decisions after childbirth.","author":[{"dropping-particle":"","family":"Stertz","given":"Anna M.","non-dropping-particle":"","parse-names":false,"suffix":""},{"dropping-particle":"","family":"Grether","given":"Thorana","non-dropping-particle":"","parse-names":false,"suffix":""},{"dropping-particle":"","family":"Wiese","given":"Bettina S.","non-dropping-particle":"","parse-names":false,"suffix":""}],"container-title":"Journal of Vocational Behavior","id":"ITEM-1","issue":"April 2016","issued":{"date-parts":[["2017"]]},"page":"104-118","publisher":"Elsevier","title":"Gender-role attitudes and parental work decisions after childbirth: A longitudinal dyadic perspective with dual-earner couples","type":"article-journal","volume":"101"},"uris":["http://www.mendeley.com/documents/?uuid=5362ab5e-3466-454f-a989-6904d79b0e7d"]}],"mendeley":{"formattedCitation":"(Stertz et al., 2017)","plainTextFormattedCitation":"(Stertz et al., 2017)","previouslyFormattedCitation":"(Stertz et al., 2017)"},"properties":{"noteIndex":0},"schema":"https://github.com/citation-style-language/schema/raw/master/csl-citation.json"}</w:instrText>
      </w:r>
      <w:r>
        <w:rPr>
          <w:lang w:val="en-US"/>
        </w:rPr>
        <w:fldChar w:fldCharType="separate"/>
      </w:r>
      <w:r w:rsidRPr="000572E7">
        <w:rPr>
          <w:noProof/>
          <w:lang w:val="en-US"/>
        </w:rPr>
        <w:t>(Stertz et al., 2017)</w:t>
      </w:r>
      <w:r>
        <w:rPr>
          <w:lang w:val="en-US"/>
        </w:rPr>
        <w:fldChar w:fldCharType="end"/>
      </w:r>
      <w:r w:rsidRPr="008B4B96">
        <w:rPr>
          <w:lang w:val="en-US"/>
        </w:rPr>
        <w:t xml:space="preserve">. Thus, </w:t>
      </w:r>
      <w:r w:rsidRPr="007A4172">
        <w:rPr>
          <w:highlight w:val="yellow"/>
          <w:lang w:val="en-US"/>
        </w:rPr>
        <w:t>one partner's gender role attitudes should influence the other partner's work-related behavior and must therefore be taken into account.</w:t>
      </w:r>
      <w:r>
        <w:rPr>
          <w:lang w:val="en-US"/>
        </w:rPr>
        <w:t xml:space="preserve"> </w:t>
      </w:r>
    </w:p>
    <w:p w14:paraId="5986452C" w14:textId="3598FBE3" w:rsidR="00BD7496" w:rsidRDefault="00BD7496" w:rsidP="005863FA">
      <w:pPr>
        <w:pStyle w:val="NormalWeb"/>
        <w:spacing w:line="360" w:lineRule="auto"/>
        <w:jc w:val="both"/>
        <w:rPr>
          <w:b/>
          <w:bCs/>
          <w:lang w:val="en-US"/>
        </w:rPr>
      </w:pPr>
      <w:r>
        <w:rPr>
          <w:b/>
          <w:bCs/>
          <w:lang w:val="en-US"/>
        </w:rPr>
        <w:t>H4: Influence of partner</w:t>
      </w:r>
    </w:p>
    <w:p w14:paraId="490410FA" w14:textId="2D855B86" w:rsidR="00893E5A" w:rsidRPr="00893E5A" w:rsidRDefault="00893E5A" w:rsidP="005863FA">
      <w:pPr>
        <w:pStyle w:val="NormalWeb"/>
        <w:spacing w:line="360" w:lineRule="auto"/>
        <w:jc w:val="both"/>
        <w:rPr>
          <w:lang w:val="en-US"/>
        </w:rPr>
      </w:pPr>
      <w:r w:rsidRPr="00893E5A">
        <w:rPr>
          <w:highlight w:val="yellow"/>
          <w:lang w:val="en-US"/>
        </w:rPr>
        <w:t>Open Q</w:t>
      </w:r>
      <w:r w:rsidR="003D0011">
        <w:rPr>
          <w:highlight w:val="yellow"/>
          <w:lang w:val="en-US"/>
        </w:rPr>
        <w:t>uestion</w:t>
      </w:r>
      <w:r w:rsidRPr="00893E5A">
        <w:rPr>
          <w:highlight w:val="yellow"/>
          <w:lang w:val="en-US"/>
        </w:rPr>
        <w:t>: Divide between East and West Germany</w:t>
      </w:r>
    </w:p>
    <w:p w14:paraId="001994B1" w14:textId="6662CCE9" w:rsidR="00FD6717" w:rsidRDefault="001125DC" w:rsidP="001125DC">
      <w:pPr>
        <w:pStyle w:val="NormalWeb"/>
        <w:spacing w:line="360" w:lineRule="auto"/>
        <w:jc w:val="both"/>
        <w:rPr>
          <w:lang w:val="en-US"/>
        </w:rPr>
      </w:pPr>
      <w:r>
        <w:rPr>
          <w:lang w:val="en-US"/>
        </w:rPr>
        <w:t xml:space="preserve">In line with recent research, gender role attitudes in this paper are not treated as unidimensional (e.g., linear egalitarian-traditional scale), but as multi-dimensional </w:t>
      </w:r>
      <w:r>
        <w:rPr>
          <w:lang w:val="en-US"/>
        </w:rPr>
        <w:fldChar w:fldCharType="begin" w:fldLock="1"/>
      </w:r>
      <w:r>
        <w:rPr>
          <w:lang w:val="en-US"/>
        </w:rPr>
        <w:instrText>ADDIN CSL_CITATION {"citationItems":[{"id":"ITEM-1","itemData":{"DOI":"10.1007/s11577-020-00711-1","ISBN":"1157702000711","ISSN":"1861891X","abstract":"Romantic partners’ similarity in gender role attitudes affects important outcomes such as sharing of housework, relationship stability, or fertility. However, there is little knowledge about how similar romantic partners are in these attitudes. Using dyadic panel data from German couples (sourced from pairfam), this study puts the degree of homogamy in gender role attitudes among young couples into perspective by comparing real couples with two types of counterfactuals. To create these counterfactuals, I re-mate couples in two ways: (a) randomly and (b) in such a way that similarity in attitudes between partners is maximized. Real couples differ only slightly from randomly mated couples, which suggests rather weak attitudinal similarity. Using longitudinal information, I further test the mechanisms that determine the degree of homogamy: there is strong evidence for alignment over time and for lower rates of separation among homogamous couples, but no evidence for homogamy as a by-product of assortative mating on other variables. This paper offers methodological and substantial contributions to the literature: it presents a method for intuitive assessment of the degree of homogamy with multiple variables simultaneously. It also shows that in Germany, macro-level diversity in attitudes largely translates into dissimilar attitudes between partners—with important implications for relationship dynamics.","author":[{"dropping-particle":"","family":"Hudde","given":"Ansgar","non-dropping-particle":"","parse-names":false,"suffix":""}],"container-title":"Kolner Zeitschrift fur Soziologie und Sozialpsychologie","id":"ITEM-1","issue":"3","issued":{"date-parts":[["2020"]]},"page":"403-428","title":"Homogamy in Gender Role Attitudes Among Young Couples: Evidence from Germany","type":"article-journal","volume":"72"},"uris":["http://www.mendeley.com/documents/?uuid=478c008e-ad9b-453f-af19-1bcde8bb7e08"]},{"id":"ITEM-2","itemData":{"author":[{"dropping-particle":"","family":"Hudde","given":"Ansgar","non-dropping-particle":"","parse-names":false,"suffix":""}],"container-title":"European Journal of Population","id":"ITEM-2","issue":"January","issued":{"date-parts":[["2018"]]},"page":"745–767","title":"Societal Agreement on Gender Role Attitudes and Childlessness in 38 Countries","type":"article-journal","volume":"34"},"uris":["http://www.mendeley.com/documents/?uuid=5a30916f-fe20-4706-a0e4-f68408298e34"]}],"mendeley":{"formattedCitation":"(Hudde, 2018, 2020)","plainTextFormattedCitation":"(Hudde, 2018, 2020)","previouslyFormattedCitation":"(Hudde, 2018, 2020)"},"properties":{"noteIndex":0},"schema":"https://github.com/citation-style-language/schema/raw/master/csl-citation.json"}</w:instrText>
      </w:r>
      <w:r>
        <w:rPr>
          <w:lang w:val="en-US"/>
        </w:rPr>
        <w:fldChar w:fldCharType="separate"/>
      </w:r>
      <w:r w:rsidRPr="00A00282">
        <w:rPr>
          <w:noProof/>
          <w:lang w:val="en-US"/>
        </w:rPr>
        <w:t>(Hudde, 2018, 2020)</w:t>
      </w:r>
      <w:r>
        <w:rPr>
          <w:lang w:val="en-US"/>
        </w:rPr>
        <w:fldChar w:fldCharType="end"/>
      </w:r>
      <w:r w:rsidRPr="00E17258">
        <w:rPr>
          <w:lang w:val="en-US"/>
        </w:rPr>
        <w:t>.</w:t>
      </w:r>
    </w:p>
    <w:p w14:paraId="775C04AC" w14:textId="5911237F" w:rsidR="00C7169D" w:rsidRPr="001125DC" w:rsidRDefault="00C7169D" w:rsidP="00C7169D">
      <w:pPr>
        <w:spacing w:before="120" w:after="120"/>
        <w:jc w:val="both"/>
        <w:rPr>
          <w:i/>
          <w:iCs/>
          <w:lang w:val="en-US"/>
        </w:rPr>
      </w:pPr>
      <w:r>
        <w:rPr>
          <w:i/>
          <w:iCs/>
          <w:lang w:val="en-US"/>
        </w:rPr>
        <w:t xml:space="preserve">NOTE: </w:t>
      </w:r>
      <w:r w:rsidRPr="007B204B">
        <w:rPr>
          <w:i/>
          <w:iCs/>
          <w:lang w:val="en-US"/>
        </w:rPr>
        <w:t xml:space="preserve">include definitions for underemployment/overemployment (see ILO and </w:t>
      </w:r>
      <w:proofErr w:type="spellStart"/>
      <w:r w:rsidRPr="007B204B">
        <w:rPr>
          <w:i/>
          <w:iCs/>
          <w:lang w:val="en-US"/>
        </w:rPr>
        <w:t>Rengers</w:t>
      </w:r>
      <w:proofErr w:type="spellEnd"/>
      <w:r w:rsidRPr="007B204B">
        <w:rPr>
          <w:i/>
          <w:iCs/>
          <w:lang w:val="en-US"/>
        </w:rPr>
        <w:t>, 2015)</w:t>
      </w:r>
    </w:p>
    <w:p w14:paraId="3991FECF" w14:textId="04457223" w:rsidR="003E0B07" w:rsidRDefault="003E0B07">
      <w:pPr>
        <w:rPr>
          <w:lang w:val="en-US"/>
        </w:rPr>
      </w:pPr>
      <w:r>
        <w:rPr>
          <w:lang w:val="en-US"/>
        </w:rPr>
        <w:br w:type="page"/>
      </w:r>
    </w:p>
    <w:p w14:paraId="08059AE0" w14:textId="77777777" w:rsidR="00F55709" w:rsidRDefault="003E0B07" w:rsidP="00F55709">
      <w:pPr>
        <w:pStyle w:val="Ttulo1"/>
      </w:pPr>
      <w:r>
        <w:lastRenderedPageBreak/>
        <w:t>Bibliography</w:t>
      </w:r>
    </w:p>
    <w:p w14:paraId="4B1C6DCD" w14:textId="0B0D4548" w:rsidR="006D01F1" w:rsidRPr="006D01F1" w:rsidRDefault="003E0B07" w:rsidP="006D01F1">
      <w:pPr>
        <w:widowControl w:val="0"/>
        <w:autoSpaceDE w:val="0"/>
        <w:autoSpaceDN w:val="0"/>
        <w:adjustRightInd w:val="0"/>
        <w:spacing w:before="240" w:after="240" w:line="360" w:lineRule="auto"/>
        <w:ind w:left="480" w:hanging="480"/>
        <w:rPr>
          <w:noProof/>
        </w:rPr>
      </w:pPr>
      <w:r>
        <w:fldChar w:fldCharType="begin" w:fldLock="1"/>
      </w:r>
      <w:r>
        <w:instrText xml:space="preserve">ADDIN Mendeley Bibliography CSL_BIBLIOGRAPHY </w:instrText>
      </w:r>
      <w:r>
        <w:fldChar w:fldCharType="separate"/>
      </w:r>
      <w:r w:rsidR="006D01F1" w:rsidRPr="006D01F1">
        <w:rPr>
          <w:noProof/>
        </w:rPr>
        <w:t xml:space="preserve">Becker, G. S. (1981). </w:t>
      </w:r>
      <w:r w:rsidR="006D01F1" w:rsidRPr="006D01F1">
        <w:rPr>
          <w:i/>
          <w:iCs/>
          <w:noProof/>
        </w:rPr>
        <w:t>A Treatise on the Family, Enlarged Edition</w:t>
      </w:r>
      <w:r w:rsidR="006D01F1" w:rsidRPr="006D01F1">
        <w:rPr>
          <w:noProof/>
        </w:rPr>
        <w:t>. Harvard University Press.</w:t>
      </w:r>
    </w:p>
    <w:p w14:paraId="1CAD1E94"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Blair, S. L., &amp; Lichter, D. T. (1991). Measuring the Division of Household Labor: Gender Segregation of Housework among American Couples. </w:t>
      </w:r>
      <w:r w:rsidRPr="006D01F1">
        <w:rPr>
          <w:i/>
          <w:iCs/>
          <w:noProof/>
        </w:rPr>
        <w:t>Journal of Family Issues</w:t>
      </w:r>
      <w:r w:rsidRPr="006D01F1">
        <w:rPr>
          <w:noProof/>
        </w:rPr>
        <w:t xml:space="preserve">, </w:t>
      </w:r>
      <w:r w:rsidRPr="006D01F1">
        <w:rPr>
          <w:i/>
          <w:iCs/>
          <w:noProof/>
        </w:rPr>
        <w:t>12</w:t>
      </w:r>
      <w:r w:rsidRPr="006D01F1">
        <w:rPr>
          <w:noProof/>
        </w:rPr>
        <w:t>(1), 91–113.</w:t>
      </w:r>
    </w:p>
    <w:p w14:paraId="387AC3B8"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Blick, A. U. F. E. (2018). Teilzeitbeschäftigte würden gerne mehr Stunden arbeiten, Vollzeitbeschäftigte lieber reduzieren. </w:t>
      </w:r>
      <w:r w:rsidRPr="006D01F1">
        <w:rPr>
          <w:i/>
          <w:iCs/>
          <w:noProof/>
        </w:rPr>
        <w:t>DIW-Wochenbericht</w:t>
      </w:r>
      <w:r w:rsidRPr="006D01F1">
        <w:rPr>
          <w:noProof/>
        </w:rPr>
        <w:t xml:space="preserve">, </w:t>
      </w:r>
      <w:r w:rsidRPr="006D01F1">
        <w:rPr>
          <w:i/>
          <w:iCs/>
          <w:noProof/>
        </w:rPr>
        <w:t>85</w:t>
      </w:r>
      <w:r w:rsidRPr="006D01F1">
        <w:rPr>
          <w:noProof/>
        </w:rPr>
        <w:t>(38), 837–846. https://doi.org/10.18723/diw_wb:2018-38-3</w:t>
      </w:r>
    </w:p>
    <w:p w14:paraId="58B34D46"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Bünning, M., &amp; Pollmann-Schult, M. (2016). Family policies and fathers’ working hours: cross-national differences in the paternal labour supply. </w:t>
      </w:r>
      <w:r w:rsidRPr="006D01F1">
        <w:rPr>
          <w:i/>
          <w:iCs/>
          <w:noProof/>
        </w:rPr>
        <w:t>Work, Employment and Society</w:t>
      </w:r>
      <w:r w:rsidRPr="006D01F1">
        <w:rPr>
          <w:noProof/>
        </w:rPr>
        <w:t xml:space="preserve">, </w:t>
      </w:r>
      <w:r w:rsidRPr="006D01F1">
        <w:rPr>
          <w:i/>
          <w:iCs/>
          <w:noProof/>
        </w:rPr>
        <w:t>30</w:t>
      </w:r>
      <w:r w:rsidRPr="006D01F1">
        <w:rPr>
          <w:noProof/>
        </w:rPr>
        <w:t>, 256–274.</w:t>
      </w:r>
    </w:p>
    <w:p w14:paraId="71A851B1"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Bünning, Mareike. (2015). What happens after the “Daddy Months”? Fathers’ involvement in paid work, childcare, and housework after taking parental leave in Germany. </w:t>
      </w:r>
      <w:r w:rsidRPr="006D01F1">
        <w:rPr>
          <w:i/>
          <w:iCs/>
          <w:noProof/>
        </w:rPr>
        <w:t>European Sociological Review</w:t>
      </w:r>
      <w:r w:rsidRPr="006D01F1">
        <w:rPr>
          <w:noProof/>
        </w:rPr>
        <w:t xml:space="preserve">, </w:t>
      </w:r>
      <w:r w:rsidRPr="006D01F1">
        <w:rPr>
          <w:i/>
          <w:iCs/>
          <w:noProof/>
        </w:rPr>
        <w:t>31</w:t>
      </w:r>
      <w:r w:rsidRPr="006D01F1">
        <w:rPr>
          <w:noProof/>
        </w:rPr>
        <w:t>(6), 738–748. https://doi.org/10.1093/esr/jcv072</w:t>
      </w:r>
    </w:p>
    <w:p w14:paraId="6152D648"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Corrigall, E. A., &amp; Konrad, A. M. (2007). Gender role attitudes and careers: A longitudinal study. </w:t>
      </w:r>
      <w:r w:rsidRPr="006D01F1">
        <w:rPr>
          <w:i/>
          <w:iCs/>
          <w:noProof/>
        </w:rPr>
        <w:t>Sex Roles</w:t>
      </w:r>
      <w:r w:rsidRPr="006D01F1">
        <w:rPr>
          <w:noProof/>
        </w:rPr>
        <w:t xml:space="preserve">, </w:t>
      </w:r>
      <w:r w:rsidRPr="006D01F1">
        <w:rPr>
          <w:i/>
          <w:iCs/>
          <w:noProof/>
        </w:rPr>
        <w:t>56</w:t>
      </w:r>
      <w:r w:rsidRPr="006D01F1">
        <w:rPr>
          <w:noProof/>
        </w:rPr>
        <w:t>(11–12), 847–855.</w:t>
      </w:r>
    </w:p>
    <w:p w14:paraId="41F3600C"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Davis, S. N., &amp; Greenstein, T. N. (2009). Gender Ideology: Components, Predictors, and Consequences. </w:t>
      </w:r>
      <w:r w:rsidRPr="006D01F1">
        <w:rPr>
          <w:i/>
          <w:iCs/>
          <w:noProof/>
        </w:rPr>
        <w:t>Annual Review of Sociology</w:t>
      </w:r>
      <w:r w:rsidRPr="006D01F1">
        <w:rPr>
          <w:noProof/>
        </w:rPr>
        <w:t xml:space="preserve">, </w:t>
      </w:r>
      <w:r w:rsidRPr="006D01F1">
        <w:rPr>
          <w:i/>
          <w:iCs/>
          <w:noProof/>
        </w:rPr>
        <w:t>35</w:t>
      </w:r>
      <w:r w:rsidRPr="006D01F1">
        <w:rPr>
          <w:noProof/>
        </w:rPr>
        <w:t>(1), 87–105.</w:t>
      </w:r>
    </w:p>
    <w:p w14:paraId="30B888AC"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Gerson, K. (2010). </w:t>
      </w:r>
      <w:r w:rsidRPr="006D01F1">
        <w:rPr>
          <w:i/>
          <w:iCs/>
          <w:noProof/>
        </w:rPr>
        <w:t>The Unfinished Revolution: How a New Generation is Reshaping Family, Work, and Gender in America.</w:t>
      </w:r>
      <w:r w:rsidRPr="006D01F1">
        <w:rPr>
          <w:noProof/>
        </w:rPr>
        <w:t xml:space="preserve"> NY: Oxford University Press.</w:t>
      </w:r>
    </w:p>
    <w:p w14:paraId="325FFFEF"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Girtz, B. (2020). Counting the Hours: The Influence of Gender and Occupation on Work Hour Mismatch Prevalence and Resolution in Australia. </w:t>
      </w:r>
      <w:r w:rsidRPr="006D01F1">
        <w:rPr>
          <w:i/>
          <w:iCs/>
          <w:noProof/>
        </w:rPr>
        <w:t>Labor Studies Journal</w:t>
      </w:r>
      <w:r w:rsidRPr="006D01F1">
        <w:rPr>
          <w:noProof/>
        </w:rPr>
        <w:t xml:space="preserve">, </w:t>
      </w:r>
      <w:r w:rsidRPr="006D01F1">
        <w:rPr>
          <w:i/>
          <w:iCs/>
          <w:noProof/>
        </w:rPr>
        <w:t>1</w:t>
      </w:r>
      <w:r w:rsidRPr="006D01F1">
        <w:rPr>
          <w:noProof/>
        </w:rPr>
        <w:t>. https://doi.org/10.1177/0160449X20933329</w:t>
      </w:r>
    </w:p>
    <w:p w14:paraId="27EA384F"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Glauber, R., &amp; Gozjolko, K. L. (2011). Do traditional fathers always work more? Gender ideology, race, and parenthood. </w:t>
      </w:r>
      <w:r w:rsidRPr="006D01F1">
        <w:rPr>
          <w:i/>
          <w:iCs/>
          <w:noProof/>
        </w:rPr>
        <w:t>Journal of Marriage and Family</w:t>
      </w:r>
      <w:r w:rsidRPr="006D01F1">
        <w:rPr>
          <w:noProof/>
        </w:rPr>
        <w:t xml:space="preserve">, </w:t>
      </w:r>
      <w:r w:rsidRPr="006D01F1">
        <w:rPr>
          <w:i/>
          <w:iCs/>
          <w:noProof/>
        </w:rPr>
        <w:t>73</w:t>
      </w:r>
      <w:r w:rsidRPr="006D01F1">
        <w:rPr>
          <w:noProof/>
        </w:rPr>
        <w:t>, 1133–1148.</w:t>
      </w:r>
    </w:p>
    <w:p w14:paraId="5F7F0949"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Greenhaus, J. H., &amp; Powell, G. N. (2012). The family-relatedness of work decisions: A framework and agenda for theory and research. </w:t>
      </w:r>
      <w:r w:rsidRPr="006D01F1">
        <w:rPr>
          <w:i/>
          <w:iCs/>
          <w:noProof/>
        </w:rPr>
        <w:t>Journal of Vocational Behavior</w:t>
      </w:r>
      <w:r w:rsidRPr="006D01F1">
        <w:rPr>
          <w:noProof/>
        </w:rPr>
        <w:t xml:space="preserve">, </w:t>
      </w:r>
      <w:r w:rsidRPr="006D01F1">
        <w:rPr>
          <w:i/>
          <w:iCs/>
          <w:noProof/>
        </w:rPr>
        <w:t>80</w:t>
      </w:r>
      <w:r w:rsidRPr="006D01F1">
        <w:rPr>
          <w:noProof/>
        </w:rPr>
        <w:t>, 246–255. https://doi.org/http://dx.doi.org/10.1016/j.jvb.2011.12.007</w:t>
      </w:r>
    </w:p>
    <w:p w14:paraId="27942683"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lastRenderedPageBreak/>
        <w:t xml:space="preserve">Hobson, B., &amp; Fahlen, S. (2009). Competing scenarios for European fathers: applying Sen’s capabilities and agency framework to work-family balance. </w:t>
      </w:r>
      <w:r w:rsidRPr="006D01F1">
        <w:rPr>
          <w:i/>
          <w:iCs/>
          <w:noProof/>
        </w:rPr>
        <w:t>Annals of the American Academy of Political and Social Science</w:t>
      </w:r>
      <w:r w:rsidRPr="006D01F1">
        <w:rPr>
          <w:noProof/>
        </w:rPr>
        <w:t>, 214–233.</w:t>
      </w:r>
    </w:p>
    <w:p w14:paraId="79964621"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Hudde, A. (2018). Societal Agreement on Gender Role Attitudes and Childlessness in 38 Countries. </w:t>
      </w:r>
      <w:r w:rsidRPr="006D01F1">
        <w:rPr>
          <w:i/>
          <w:iCs/>
          <w:noProof/>
        </w:rPr>
        <w:t>European Journal of Population</w:t>
      </w:r>
      <w:r w:rsidRPr="006D01F1">
        <w:rPr>
          <w:noProof/>
        </w:rPr>
        <w:t xml:space="preserve">, </w:t>
      </w:r>
      <w:r w:rsidRPr="006D01F1">
        <w:rPr>
          <w:i/>
          <w:iCs/>
          <w:noProof/>
        </w:rPr>
        <w:t>34</w:t>
      </w:r>
      <w:r w:rsidRPr="006D01F1">
        <w:rPr>
          <w:noProof/>
        </w:rPr>
        <w:t>(January), 745–767.</w:t>
      </w:r>
    </w:p>
    <w:p w14:paraId="150D5853"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Hudde, A. (2020). Homogamy in Gender Role Attitudes Among Young Couples: Evidence from Germany. </w:t>
      </w:r>
      <w:r w:rsidRPr="006D01F1">
        <w:rPr>
          <w:i/>
          <w:iCs/>
          <w:noProof/>
        </w:rPr>
        <w:t>Kolner Zeitschrift Fur Soziologie Und Sozialpsychologie</w:t>
      </w:r>
      <w:r w:rsidRPr="006D01F1">
        <w:rPr>
          <w:noProof/>
        </w:rPr>
        <w:t xml:space="preserve">, </w:t>
      </w:r>
      <w:r w:rsidRPr="006D01F1">
        <w:rPr>
          <w:i/>
          <w:iCs/>
          <w:noProof/>
        </w:rPr>
        <w:t>72</w:t>
      </w:r>
      <w:r w:rsidRPr="006D01F1">
        <w:rPr>
          <w:noProof/>
        </w:rPr>
        <w:t>(3), 403–428. https://doi.org/10.1007/s11577-020-00711-1</w:t>
      </w:r>
    </w:p>
    <w:p w14:paraId="3C023734"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Jacobs, J. A., &amp; Gerson, K. (2004). </w:t>
      </w:r>
      <w:r w:rsidRPr="006D01F1">
        <w:rPr>
          <w:i/>
          <w:iCs/>
          <w:noProof/>
        </w:rPr>
        <w:t>The time divide: Work, family, and gender inequality</w:t>
      </w:r>
      <w:r w:rsidRPr="006D01F1">
        <w:rPr>
          <w:noProof/>
        </w:rPr>
        <w:t>. Harvard University Press.</w:t>
      </w:r>
    </w:p>
    <w:p w14:paraId="3C0C9192"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Kahn, R. L., Wolfe, D. M., Quinn, R. P., Snoek, J. D., &amp; Rosenthal, R. A. (1964). </w:t>
      </w:r>
      <w:r w:rsidRPr="006D01F1">
        <w:rPr>
          <w:i/>
          <w:iCs/>
          <w:noProof/>
        </w:rPr>
        <w:t>Organizational stress: Studies in role conflict and ambiguity.</w:t>
      </w:r>
    </w:p>
    <w:p w14:paraId="4939530C"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Kaufman, G., &amp; Uhlenberg, P. (2000). The influence of parenthood on the work effort of married men and women. </w:t>
      </w:r>
      <w:r w:rsidRPr="006D01F1">
        <w:rPr>
          <w:i/>
          <w:iCs/>
          <w:noProof/>
        </w:rPr>
        <w:t>Social Forces</w:t>
      </w:r>
      <w:r w:rsidRPr="006D01F1">
        <w:rPr>
          <w:noProof/>
        </w:rPr>
        <w:t xml:space="preserve">, </w:t>
      </w:r>
      <w:r w:rsidRPr="006D01F1">
        <w:rPr>
          <w:i/>
          <w:iCs/>
          <w:noProof/>
        </w:rPr>
        <w:t>78</w:t>
      </w:r>
      <w:r w:rsidRPr="006D01F1">
        <w:rPr>
          <w:noProof/>
        </w:rPr>
        <w:t>, 931–949. https://doi.org/10.1093/sf/78.3.931</w:t>
      </w:r>
    </w:p>
    <w:p w14:paraId="3733D85D"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Kaufman, Gayle, &amp; Bernhardt, E. (2015). Gender, work and childbearing: couple analysis of work adjustments after the transition to parenthood. </w:t>
      </w:r>
      <w:r w:rsidRPr="006D01F1">
        <w:rPr>
          <w:i/>
          <w:iCs/>
          <w:noProof/>
        </w:rPr>
        <w:t>Community, Work and Family</w:t>
      </w:r>
      <w:r w:rsidRPr="006D01F1">
        <w:rPr>
          <w:noProof/>
        </w:rPr>
        <w:t xml:space="preserve">, </w:t>
      </w:r>
      <w:r w:rsidRPr="006D01F1">
        <w:rPr>
          <w:i/>
          <w:iCs/>
          <w:noProof/>
        </w:rPr>
        <w:t>18</w:t>
      </w:r>
      <w:r w:rsidRPr="006D01F1">
        <w:rPr>
          <w:noProof/>
        </w:rPr>
        <w:t>(1), 1–18. https://doi.org/10.1080/13668803.2014.928610</w:t>
      </w:r>
    </w:p>
    <w:p w14:paraId="5B003BEE"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Knight, C. R., &amp; Brinton, M. C. (2017). One egalitarianism or several? Two decades of gender-role attitude change in Europe. </w:t>
      </w:r>
      <w:r w:rsidRPr="006D01F1">
        <w:rPr>
          <w:i/>
          <w:iCs/>
          <w:noProof/>
        </w:rPr>
        <w:t>American Journal of Sociology</w:t>
      </w:r>
      <w:r w:rsidRPr="006D01F1">
        <w:rPr>
          <w:noProof/>
        </w:rPr>
        <w:t xml:space="preserve">, </w:t>
      </w:r>
      <w:r w:rsidRPr="006D01F1">
        <w:rPr>
          <w:i/>
          <w:iCs/>
          <w:noProof/>
        </w:rPr>
        <w:t>122</w:t>
      </w:r>
      <w:r w:rsidRPr="006D01F1">
        <w:rPr>
          <w:noProof/>
        </w:rPr>
        <w:t>(5), 1485–1532. https://doi.org/10.1086/689814</w:t>
      </w:r>
    </w:p>
    <w:p w14:paraId="3307F2A0"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Lee, K. S., Alwin, D. F., &amp; Tufis, P. A. (2007). Beliefs about women’s labour in the reunified Germany, 1991-2004. </w:t>
      </w:r>
      <w:r w:rsidRPr="006D01F1">
        <w:rPr>
          <w:i/>
          <w:iCs/>
          <w:noProof/>
        </w:rPr>
        <w:t>European Sociological Review</w:t>
      </w:r>
      <w:r w:rsidRPr="006D01F1">
        <w:rPr>
          <w:noProof/>
        </w:rPr>
        <w:t xml:space="preserve">, </w:t>
      </w:r>
      <w:r w:rsidRPr="006D01F1">
        <w:rPr>
          <w:i/>
          <w:iCs/>
          <w:noProof/>
        </w:rPr>
        <w:t>23</w:t>
      </w:r>
      <w:r w:rsidRPr="006D01F1">
        <w:rPr>
          <w:noProof/>
        </w:rPr>
        <w:t>, 487–503.</w:t>
      </w:r>
    </w:p>
    <w:p w14:paraId="52F3C3CF"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Leitner, S., Ostner, I., &amp; Schmitt, C. (2008). </w:t>
      </w:r>
      <w:r w:rsidRPr="006D01F1">
        <w:rPr>
          <w:i/>
          <w:iCs/>
          <w:noProof/>
        </w:rPr>
        <w:t>Family Policies in the Context of Family Change. The Nordic Countries in Comparative Perspective</w:t>
      </w:r>
      <w:r w:rsidRPr="006D01F1">
        <w:rPr>
          <w:noProof/>
        </w:rPr>
        <w:t>. VS Verlag.</w:t>
      </w:r>
    </w:p>
    <w:p w14:paraId="6CABB450"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Lietzmann, T. &amp;, &amp; Wenzig, C. (2017). Welche Vorstellungen über die Vereinbarkeit von Beruf und Familie bestehen. In </w:t>
      </w:r>
      <w:r w:rsidRPr="006D01F1">
        <w:rPr>
          <w:i/>
          <w:iCs/>
          <w:noProof/>
        </w:rPr>
        <w:t>IAB-Kurzbericht</w:t>
      </w:r>
      <w:r w:rsidRPr="006D01F1">
        <w:rPr>
          <w:noProof/>
        </w:rPr>
        <w:t xml:space="preserve"> (Vol. 11).</w:t>
      </w:r>
    </w:p>
    <w:p w14:paraId="12315248"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Lomazzi, V., Israel, S., &amp; Crespi, I. (2018). Gender Equality in Europe and the Effect of </w:t>
      </w:r>
      <w:r w:rsidRPr="006D01F1">
        <w:rPr>
          <w:noProof/>
        </w:rPr>
        <w:lastRenderedPageBreak/>
        <w:t xml:space="preserve">Work-Family Balance Policies on Render-Role Attitudes. </w:t>
      </w:r>
      <w:r w:rsidRPr="006D01F1">
        <w:rPr>
          <w:i/>
          <w:iCs/>
          <w:noProof/>
        </w:rPr>
        <w:t>Social Sciences</w:t>
      </w:r>
      <w:r w:rsidRPr="006D01F1">
        <w:rPr>
          <w:noProof/>
        </w:rPr>
        <w:t xml:space="preserve">, </w:t>
      </w:r>
      <w:r w:rsidRPr="006D01F1">
        <w:rPr>
          <w:i/>
          <w:iCs/>
          <w:noProof/>
        </w:rPr>
        <w:t>8</w:t>
      </w:r>
      <w:r w:rsidRPr="006D01F1">
        <w:rPr>
          <w:noProof/>
        </w:rPr>
        <w:t>(1). https://doi.org/10.3390/socsci8010005</w:t>
      </w:r>
    </w:p>
    <w:p w14:paraId="092E5952"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McGill, B. S. (2014). Navigating new norms of involved fatherhood. Employment, fathering attitudes, and father involvement. </w:t>
      </w:r>
      <w:r w:rsidRPr="006D01F1">
        <w:rPr>
          <w:i/>
          <w:iCs/>
          <w:noProof/>
        </w:rPr>
        <w:t>Journal of Family Issues</w:t>
      </w:r>
      <w:r w:rsidRPr="006D01F1">
        <w:rPr>
          <w:noProof/>
        </w:rPr>
        <w:t xml:space="preserve">, </w:t>
      </w:r>
      <w:r w:rsidRPr="006D01F1">
        <w:rPr>
          <w:i/>
          <w:iCs/>
          <w:noProof/>
        </w:rPr>
        <w:t>35</w:t>
      </w:r>
      <w:r w:rsidRPr="006D01F1">
        <w:rPr>
          <w:noProof/>
        </w:rPr>
        <w:t>, 1089–1106.</w:t>
      </w:r>
    </w:p>
    <w:p w14:paraId="52254500"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McHugh, M. C., &amp; Frieze, I. H. (1997). The Measurement of Gender-Role Attitudes: A Review and Commentary. </w:t>
      </w:r>
      <w:r w:rsidRPr="006D01F1">
        <w:rPr>
          <w:i/>
          <w:iCs/>
          <w:noProof/>
        </w:rPr>
        <w:t>Psychology of Women Quarterly</w:t>
      </w:r>
      <w:r w:rsidRPr="006D01F1">
        <w:rPr>
          <w:noProof/>
        </w:rPr>
        <w:t xml:space="preserve">, </w:t>
      </w:r>
      <w:r w:rsidRPr="006D01F1">
        <w:rPr>
          <w:i/>
          <w:iCs/>
          <w:noProof/>
        </w:rPr>
        <w:t>21</w:t>
      </w:r>
      <w:r w:rsidRPr="006D01F1">
        <w:rPr>
          <w:noProof/>
        </w:rPr>
        <w:t>(1), 1–16.</w:t>
      </w:r>
    </w:p>
    <w:p w14:paraId="7AD50343"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Merz, J. (2002). Time and economic well-being: A panel analysis of desired versus actual working hours. </w:t>
      </w:r>
      <w:r w:rsidRPr="006D01F1">
        <w:rPr>
          <w:i/>
          <w:iCs/>
          <w:noProof/>
        </w:rPr>
        <w:t>Review of Income and Wealth</w:t>
      </w:r>
      <w:r w:rsidRPr="006D01F1">
        <w:rPr>
          <w:noProof/>
        </w:rPr>
        <w:t xml:space="preserve">, </w:t>
      </w:r>
      <w:r w:rsidRPr="006D01F1">
        <w:rPr>
          <w:i/>
          <w:iCs/>
          <w:noProof/>
        </w:rPr>
        <w:t>September</w:t>
      </w:r>
      <w:r w:rsidRPr="006D01F1">
        <w:rPr>
          <w:noProof/>
        </w:rPr>
        <w:t>, 317–346.</w:t>
      </w:r>
    </w:p>
    <w:p w14:paraId="58EB219E"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OECD. (2016). </w:t>
      </w:r>
      <w:r w:rsidRPr="006D01F1">
        <w:rPr>
          <w:i/>
          <w:iCs/>
          <w:noProof/>
        </w:rPr>
        <w:t>Dare to Share: Germany’s Experience Promoting Equal Partnership in Families</w:t>
      </w:r>
      <w:r w:rsidRPr="006D01F1">
        <w:rPr>
          <w:noProof/>
        </w:rPr>
        <w:t>. OECD Publishing.</w:t>
      </w:r>
    </w:p>
    <w:p w14:paraId="4F75830A"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Olsson, Y. (2012). Is Living the Gender Contract really a Free Choice? A Cross-National Comparison of Preferences or Constraints in Mothers’ and Fathers’ Participation in Paid and Unpaid Work. </w:t>
      </w:r>
      <w:r w:rsidRPr="006D01F1">
        <w:rPr>
          <w:i/>
          <w:iCs/>
          <w:noProof/>
        </w:rPr>
        <w:t>Qualitative Studies</w:t>
      </w:r>
      <w:r w:rsidRPr="006D01F1">
        <w:rPr>
          <w:noProof/>
        </w:rPr>
        <w:t xml:space="preserve">, </w:t>
      </w:r>
      <w:r w:rsidRPr="006D01F1">
        <w:rPr>
          <w:i/>
          <w:iCs/>
          <w:noProof/>
        </w:rPr>
        <w:t>3</w:t>
      </w:r>
      <w:r w:rsidRPr="006D01F1">
        <w:rPr>
          <w:noProof/>
        </w:rPr>
        <w:t>(1), 1–21.</w:t>
      </w:r>
    </w:p>
    <w:p w14:paraId="6A30EBE6"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Pfau-Effinger, B. (1994). The gender contract and part-time paid work by women. Finland and Germany compared. </w:t>
      </w:r>
      <w:r w:rsidRPr="006D01F1">
        <w:rPr>
          <w:i/>
          <w:iCs/>
          <w:noProof/>
        </w:rPr>
        <w:t>Environment and Planning</w:t>
      </w:r>
      <w:r w:rsidRPr="006D01F1">
        <w:rPr>
          <w:noProof/>
        </w:rPr>
        <w:t xml:space="preserve">, </w:t>
      </w:r>
      <w:r w:rsidRPr="006D01F1">
        <w:rPr>
          <w:i/>
          <w:iCs/>
          <w:noProof/>
        </w:rPr>
        <w:t>26</w:t>
      </w:r>
      <w:r w:rsidRPr="006D01F1">
        <w:rPr>
          <w:noProof/>
        </w:rPr>
        <w:t>, 1355–76.</w:t>
      </w:r>
    </w:p>
    <w:p w14:paraId="71D6CB84"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Pollmann-Schult, M., &amp; Reynolds, J. (2017). The Work and Wishes of Fathers: Actual and Preferred Work Hours among German Fathers. </w:t>
      </w:r>
      <w:r w:rsidRPr="006D01F1">
        <w:rPr>
          <w:i/>
          <w:iCs/>
          <w:noProof/>
        </w:rPr>
        <w:t>European Sociological Review</w:t>
      </w:r>
      <w:r w:rsidRPr="006D01F1">
        <w:rPr>
          <w:noProof/>
        </w:rPr>
        <w:t xml:space="preserve">, </w:t>
      </w:r>
      <w:r w:rsidRPr="006D01F1">
        <w:rPr>
          <w:i/>
          <w:iCs/>
          <w:noProof/>
        </w:rPr>
        <w:t>33</w:t>
      </w:r>
      <w:r w:rsidRPr="006D01F1">
        <w:rPr>
          <w:noProof/>
        </w:rPr>
        <w:t>(6), 823–838. https://doi.org/10.1093/esr/jcx079</w:t>
      </w:r>
    </w:p>
    <w:p w14:paraId="584A758C"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Rengers, M. (2015). Unterbeschäftigung, Überbeschäftigung und Wunscharbeitszeiten in Deutschland. </w:t>
      </w:r>
      <w:r w:rsidRPr="006D01F1">
        <w:rPr>
          <w:i/>
          <w:iCs/>
          <w:noProof/>
        </w:rPr>
        <w:t>Wirtschaft Und Statistik</w:t>
      </w:r>
      <w:r w:rsidRPr="006D01F1">
        <w:rPr>
          <w:noProof/>
        </w:rPr>
        <w:t xml:space="preserve">, </w:t>
      </w:r>
      <w:r w:rsidRPr="006D01F1">
        <w:rPr>
          <w:i/>
          <w:iCs/>
          <w:noProof/>
        </w:rPr>
        <w:t>6</w:t>
      </w:r>
      <w:r w:rsidRPr="006D01F1">
        <w:rPr>
          <w:noProof/>
        </w:rPr>
        <w:t>, 22–42.</w:t>
      </w:r>
    </w:p>
    <w:p w14:paraId="3B8C5998"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Rengers, Martina, Bringmann, J., &amp; Holst, E. (2017). Arbeitszeiten Und Arbeitszeitwünsche : Unterschiede Zwischen Mikrozensus Und Soep. </w:t>
      </w:r>
      <w:r w:rsidRPr="006D01F1">
        <w:rPr>
          <w:i/>
          <w:iCs/>
          <w:noProof/>
        </w:rPr>
        <w:t>WISTA – Wirtschaft Und Statistik</w:t>
      </w:r>
      <w:r w:rsidRPr="006D01F1">
        <w:rPr>
          <w:noProof/>
        </w:rPr>
        <w:t xml:space="preserve">, </w:t>
      </w:r>
      <w:r w:rsidRPr="006D01F1">
        <w:rPr>
          <w:i/>
          <w:iCs/>
          <w:noProof/>
        </w:rPr>
        <w:t>4</w:t>
      </w:r>
      <w:r w:rsidRPr="006D01F1">
        <w:rPr>
          <w:noProof/>
        </w:rPr>
        <w:t>, 11–43. https://www.destatis.de/DE/Publikationen/WirtschaftStatistik/2017/04/ArbeitszeitenArbeitszeitwuensche_042017.pdf;jsessionid=83838D4C3175F2FC2A4BCC9008973F01.InternetLive1?__blob=publicationFile</w:t>
      </w:r>
    </w:p>
    <w:p w14:paraId="1255FEFA"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Reynolds, J., &amp; Aletraris, L. (2006). Pursuing Preferences : The Creation and Resolution of Work Hour Mismatches. </w:t>
      </w:r>
      <w:r w:rsidRPr="006D01F1">
        <w:rPr>
          <w:i/>
          <w:iCs/>
          <w:noProof/>
        </w:rPr>
        <w:t>American Sociological Review</w:t>
      </w:r>
      <w:r w:rsidRPr="006D01F1">
        <w:rPr>
          <w:noProof/>
        </w:rPr>
        <w:t xml:space="preserve">, </w:t>
      </w:r>
      <w:r w:rsidRPr="006D01F1">
        <w:rPr>
          <w:i/>
          <w:iCs/>
          <w:noProof/>
        </w:rPr>
        <w:t>71</w:t>
      </w:r>
      <w:r w:rsidRPr="006D01F1">
        <w:rPr>
          <w:noProof/>
        </w:rPr>
        <w:t>(4), 618–638.</w:t>
      </w:r>
    </w:p>
    <w:p w14:paraId="08237FBC"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lastRenderedPageBreak/>
        <w:t xml:space="preserve">Reynolds, J. E. (2014). Prevailing preferences: Actual work hours and work-hour preferences of partners. </w:t>
      </w:r>
      <w:r w:rsidRPr="006D01F1">
        <w:rPr>
          <w:i/>
          <w:iCs/>
          <w:noProof/>
        </w:rPr>
        <w:t>Industrial and Labor Relations Review</w:t>
      </w:r>
      <w:r w:rsidRPr="006D01F1">
        <w:rPr>
          <w:noProof/>
        </w:rPr>
        <w:t xml:space="preserve">, </w:t>
      </w:r>
      <w:r w:rsidRPr="006D01F1">
        <w:rPr>
          <w:i/>
          <w:iCs/>
          <w:noProof/>
        </w:rPr>
        <w:t>67</w:t>
      </w:r>
      <w:r w:rsidRPr="006D01F1">
        <w:rPr>
          <w:noProof/>
        </w:rPr>
        <w:t>(3), 1017–1041. https://doi.org/10.1177/0019793914537459</w:t>
      </w:r>
    </w:p>
    <w:p w14:paraId="54E80AA4"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Reynolds, J., &amp; Johnson, D. R. (2012). Don’t blame the babies: Work hour mismatches and the role of children. </w:t>
      </w:r>
      <w:r w:rsidRPr="006D01F1">
        <w:rPr>
          <w:i/>
          <w:iCs/>
          <w:noProof/>
        </w:rPr>
        <w:t>Social Forces</w:t>
      </w:r>
      <w:r w:rsidRPr="006D01F1">
        <w:rPr>
          <w:noProof/>
        </w:rPr>
        <w:t xml:space="preserve">, </w:t>
      </w:r>
      <w:r w:rsidRPr="006D01F1">
        <w:rPr>
          <w:i/>
          <w:iCs/>
          <w:noProof/>
        </w:rPr>
        <w:t>91</w:t>
      </w:r>
      <w:r w:rsidRPr="006D01F1">
        <w:rPr>
          <w:noProof/>
        </w:rPr>
        <w:t>(1), 131–155. https://doi.org/10.1093/sf/sos070</w:t>
      </w:r>
    </w:p>
    <w:p w14:paraId="64ED0A05"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Rosenfeld, R. A., Trappe, H., &amp; Gornick, J. C. (2004). Gender and work in Germany: Before and after reunification. </w:t>
      </w:r>
      <w:r w:rsidRPr="006D01F1">
        <w:rPr>
          <w:i/>
          <w:iCs/>
          <w:noProof/>
        </w:rPr>
        <w:t>Annu. Rev. Sociol.</w:t>
      </w:r>
      <w:r w:rsidRPr="006D01F1">
        <w:rPr>
          <w:noProof/>
        </w:rPr>
        <w:t xml:space="preserve">, </w:t>
      </w:r>
      <w:r w:rsidRPr="006D01F1">
        <w:rPr>
          <w:i/>
          <w:iCs/>
          <w:noProof/>
        </w:rPr>
        <w:t>30</w:t>
      </w:r>
      <w:r w:rsidRPr="006D01F1">
        <w:rPr>
          <w:noProof/>
        </w:rPr>
        <w:t>, 103–124.</w:t>
      </w:r>
    </w:p>
    <w:p w14:paraId="74A656DA"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Sanchez, L., &amp; Thomson, E. (1997). Becoming mothers and fathers: Parenthood, gender and the division of labor. </w:t>
      </w:r>
      <w:r w:rsidRPr="006D01F1">
        <w:rPr>
          <w:i/>
          <w:iCs/>
          <w:noProof/>
        </w:rPr>
        <w:t>Gender and Society</w:t>
      </w:r>
      <w:r w:rsidRPr="006D01F1">
        <w:rPr>
          <w:noProof/>
        </w:rPr>
        <w:t xml:space="preserve">, </w:t>
      </w:r>
      <w:r w:rsidRPr="006D01F1">
        <w:rPr>
          <w:i/>
          <w:iCs/>
          <w:noProof/>
        </w:rPr>
        <w:t>11</w:t>
      </w:r>
      <w:r w:rsidRPr="006D01F1">
        <w:rPr>
          <w:noProof/>
        </w:rPr>
        <w:t>, 747–772. https://doi.org/10.1177/089124397011006003</w:t>
      </w:r>
    </w:p>
    <w:p w14:paraId="2C5EDEC2"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Schober, P. (2013). The parenthood effect on gender inequality: Explaining the change in paid and domestic work when British couples become parents. </w:t>
      </w:r>
      <w:r w:rsidRPr="006D01F1">
        <w:rPr>
          <w:i/>
          <w:iCs/>
          <w:noProof/>
        </w:rPr>
        <w:t>European Sociological Review</w:t>
      </w:r>
      <w:r w:rsidRPr="006D01F1">
        <w:rPr>
          <w:noProof/>
        </w:rPr>
        <w:t xml:space="preserve">, </w:t>
      </w:r>
      <w:r w:rsidRPr="006D01F1">
        <w:rPr>
          <w:i/>
          <w:iCs/>
          <w:noProof/>
        </w:rPr>
        <w:t>29</w:t>
      </w:r>
      <w:r w:rsidRPr="006D01F1">
        <w:rPr>
          <w:noProof/>
        </w:rPr>
        <w:t>(1), 74–85. https://doi.org/10.1093/esr/jcr041</w:t>
      </w:r>
    </w:p>
    <w:p w14:paraId="4E94922A"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Schober, P. S., &amp; Scott, J. (2012). Maternal Employment and Gender Role Attitudes: Dissonance among British Men and Women in the Transition to Parenthood. </w:t>
      </w:r>
      <w:r w:rsidRPr="006D01F1">
        <w:rPr>
          <w:i/>
          <w:iCs/>
          <w:noProof/>
        </w:rPr>
        <w:t>Work, Employment and Society</w:t>
      </w:r>
      <w:r w:rsidRPr="006D01F1">
        <w:rPr>
          <w:noProof/>
        </w:rPr>
        <w:t xml:space="preserve">, </w:t>
      </w:r>
      <w:r w:rsidRPr="006D01F1">
        <w:rPr>
          <w:i/>
          <w:iCs/>
          <w:noProof/>
        </w:rPr>
        <w:t>26</w:t>
      </w:r>
      <w:r w:rsidRPr="006D01F1">
        <w:rPr>
          <w:noProof/>
        </w:rPr>
        <w:t>(3), 514–530.</w:t>
      </w:r>
    </w:p>
    <w:p w14:paraId="34B83F5B"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Smith Koslowski, A. (2011). Working fathers in Europe: earning and caring. </w:t>
      </w:r>
      <w:r w:rsidRPr="006D01F1">
        <w:rPr>
          <w:i/>
          <w:iCs/>
          <w:noProof/>
        </w:rPr>
        <w:t>European Sociological Review</w:t>
      </w:r>
      <w:r w:rsidRPr="006D01F1">
        <w:rPr>
          <w:noProof/>
        </w:rPr>
        <w:t xml:space="preserve">, </w:t>
      </w:r>
      <w:r w:rsidRPr="006D01F1">
        <w:rPr>
          <w:i/>
          <w:iCs/>
          <w:noProof/>
        </w:rPr>
        <w:t>27</w:t>
      </w:r>
      <w:r w:rsidRPr="006D01F1">
        <w:rPr>
          <w:noProof/>
        </w:rPr>
        <w:t>, 230–245.</w:t>
      </w:r>
    </w:p>
    <w:p w14:paraId="1B6367B1"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Stertz, A. M., Grether, T., &amp; Wiese, B. S. (2017). Gender-role attitudes and parental work decisions after childbirth: A longitudinal dyadic perspective with dual-earner couples. </w:t>
      </w:r>
      <w:r w:rsidRPr="006D01F1">
        <w:rPr>
          <w:i/>
          <w:iCs/>
          <w:noProof/>
        </w:rPr>
        <w:t>Journal of Vocational Behavior</w:t>
      </w:r>
      <w:r w:rsidRPr="006D01F1">
        <w:rPr>
          <w:noProof/>
        </w:rPr>
        <w:t xml:space="preserve">, </w:t>
      </w:r>
      <w:r w:rsidRPr="006D01F1">
        <w:rPr>
          <w:i/>
          <w:iCs/>
          <w:noProof/>
        </w:rPr>
        <w:t>101</w:t>
      </w:r>
      <w:r w:rsidRPr="006D01F1">
        <w:rPr>
          <w:noProof/>
        </w:rPr>
        <w:t>(April 2016), 104–118. https://doi.org/10.1016/j.jvb.2017.05.005</w:t>
      </w:r>
    </w:p>
    <w:p w14:paraId="4F8DBEC7"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Townsend, N. W. (2002). </w:t>
      </w:r>
      <w:r w:rsidRPr="006D01F1">
        <w:rPr>
          <w:i/>
          <w:iCs/>
          <w:noProof/>
        </w:rPr>
        <w:t>The Package Deal: Marriage, Work and Fatherhood in Men’s Lives</w:t>
      </w:r>
      <w:r w:rsidRPr="006D01F1">
        <w:rPr>
          <w:noProof/>
        </w:rPr>
        <w:t>. Temple University Press.</w:t>
      </w:r>
    </w:p>
    <w:p w14:paraId="0BDCAB18"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Weber, E., &amp; Zimmert, F. (2018). </w:t>
      </w:r>
      <w:r w:rsidRPr="006D01F1">
        <w:rPr>
          <w:i/>
          <w:iCs/>
          <w:noProof/>
        </w:rPr>
        <w:t>Arbeitszeiten zwischen Wunsch und Wirklichkeit: Wie Diskrepanzen entstehen und wie man sie auflöst</w:t>
      </w:r>
      <w:r w:rsidRPr="006D01F1">
        <w:rPr>
          <w:noProof/>
        </w:rPr>
        <w:t>.</w:t>
      </w:r>
    </w:p>
    <w:p w14:paraId="2B9C602E"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t xml:space="preserve">West, C., &amp; Zimmerman, D. H. (1987). Doing gender. </w:t>
      </w:r>
      <w:r w:rsidRPr="006D01F1">
        <w:rPr>
          <w:i/>
          <w:iCs/>
          <w:noProof/>
        </w:rPr>
        <w:t>Gender and Society</w:t>
      </w:r>
      <w:r w:rsidRPr="006D01F1">
        <w:rPr>
          <w:noProof/>
        </w:rPr>
        <w:t xml:space="preserve">, </w:t>
      </w:r>
      <w:r w:rsidRPr="006D01F1">
        <w:rPr>
          <w:i/>
          <w:iCs/>
          <w:noProof/>
        </w:rPr>
        <w:t>1</w:t>
      </w:r>
      <w:r w:rsidRPr="006D01F1">
        <w:rPr>
          <w:noProof/>
        </w:rPr>
        <w:t>, 125–151. https://doi.org/10.1177/0891243287001002002</w:t>
      </w:r>
    </w:p>
    <w:p w14:paraId="2922A1D9" w14:textId="77777777" w:rsidR="006D01F1" w:rsidRPr="006D01F1" w:rsidRDefault="006D01F1" w:rsidP="006D01F1">
      <w:pPr>
        <w:widowControl w:val="0"/>
        <w:autoSpaceDE w:val="0"/>
        <w:autoSpaceDN w:val="0"/>
        <w:adjustRightInd w:val="0"/>
        <w:spacing w:before="240" w:after="240" w:line="360" w:lineRule="auto"/>
        <w:ind w:left="480" w:hanging="480"/>
        <w:rPr>
          <w:noProof/>
        </w:rPr>
      </w:pPr>
      <w:r w:rsidRPr="006D01F1">
        <w:rPr>
          <w:noProof/>
        </w:rPr>
        <w:lastRenderedPageBreak/>
        <w:t xml:space="preserve">Zerle-Elsässer, C. (2014). Junge Männer heute. Bereit für engagierte Vaterschaft. </w:t>
      </w:r>
      <w:r w:rsidRPr="006D01F1">
        <w:rPr>
          <w:i/>
          <w:iCs/>
          <w:noProof/>
        </w:rPr>
        <w:t>Doing Family: Warum Familienleben Heute Nicht Mehr Selbstverständlich Ist</w:t>
      </w:r>
      <w:r w:rsidRPr="006D01F1">
        <w:rPr>
          <w:noProof/>
        </w:rPr>
        <w:t>, 294–308.</w:t>
      </w:r>
    </w:p>
    <w:p w14:paraId="77385AEA" w14:textId="30A7D335" w:rsidR="00DC67FE" w:rsidRPr="00067284" w:rsidRDefault="003E0B07" w:rsidP="006D01F1">
      <w:pPr>
        <w:widowControl w:val="0"/>
        <w:autoSpaceDE w:val="0"/>
        <w:autoSpaceDN w:val="0"/>
        <w:adjustRightInd w:val="0"/>
        <w:spacing w:before="240" w:after="240" w:line="360" w:lineRule="auto"/>
        <w:ind w:left="480" w:hanging="480"/>
        <w:rPr>
          <w:lang w:val="en-US"/>
        </w:rPr>
      </w:pPr>
      <w:r>
        <w:rPr>
          <w:lang w:val="en-US"/>
        </w:rPr>
        <w:fldChar w:fldCharType="end"/>
      </w:r>
    </w:p>
    <w:sectPr w:rsidR="00DC67FE" w:rsidRPr="0006728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3FD75" w14:textId="77777777" w:rsidR="00940750" w:rsidRDefault="00940750" w:rsidP="00234432">
      <w:r>
        <w:separator/>
      </w:r>
    </w:p>
  </w:endnote>
  <w:endnote w:type="continuationSeparator" w:id="0">
    <w:p w14:paraId="6F40A845" w14:textId="77777777" w:rsidR="00940750" w:rsidRDefault="00940750" w:rsidP="0023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cal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1A61D" w14:textId="77777777" w:rsidR="00940750" w:rsidRDefault="00940750" w:rsidP="00234432">
      <w:r>
        <w:separator/>
      </w:r>
    </w:p>
  </w:footnote>
  <w:footnote w:type="continuationSeparator" w:id="0">
    <w:p w14:paraId="32FC9EC4" w14:textId="77777777" w:rsidR="00940750" w:rsidRDefault="00940750" w:rsidP="00234432">
      <w:r>
        <w:continuationSeparator/>
      </w:r>
    </w:p>
  </w:footnote>
  <w:footnote w:id="1">
    <w:p w14:paraId="19627177" w14:textId="77777777" w:rsidR="00BA7B03" w:rsidRPr="0062341A" w:rsidRDefault="00BA7B03" w:rsidP="00BA7B03">
      <w:pPr>
        <w:pStyle w:val="Textonotapie"/>
        <w:jc w:val="both"/>
        <w:rPr>
          <w:rFonts w:ascii="Times New Roman" w:hAnsi="Times New Roman" w:cs="Times New Roman"/>
          <w:lang w:val="en-US"/>
        </w:rPr>
      </w:pPr>
      <w:r w:rsidRPr="0062341A">
        <w:rPr>
          <w:rStyle w:val="Refdenotaalpie"/>
          <w:rFonts w:ascii="Times New Roman" w:hAnsi="Times New Roman" w:cs="Times New Roman"/>
        </w:rPr>
        <w:footnoteRef/>
      </w:r>
      <w:r w:rsidRPr="0062341A">
        <w:rPr>
          <w:rFonts w:ascii="Times New Roman" w:hAnsi="Times New Roman" w:cs="Times New Roman"/>
          <w:lang w:val="en-US"/>
        </w:rPr>
        <w:t xml:space="preserve"> According to Pfau-Effinger (1994), a gender contract encompasses task sharing in terms of participation in household income generation, childcare housework, and the possible externalization of some care tasks.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87759" w14:textId="6A164F89" w:rsidR="00234432" w:rsidRPr="00234432" w:rsidRDefault="00730D51" w:rsidP="00730D51">
    <w:pPr>
      <w:pStyle w:val="Encabezado"/>
      <w:rPr>
        <w:rFonts w:ascii="Times New Roman" w:hAnsi="Times New Roman" w:cs="Times New Roman"/>
        <w:sz w:val="20"/>
        <w:szCs w:val="20"/>
        <w:lang w:val="en-US"/>
      </w:rPr>
    </w:pPr>
    <w:r>
      <w:rPr>
        <w:rFonts w:ascii="Times New Roman" w:hAnsi="Times New Roman" w:cs="Times New Roman"/>
        <w:sz w:val="20"/>
        <w:szCs w:val="20"/>
        <w:lang w:val="en-US"/>
      </w:rPr>
      <w:t xml:space="preserve">DRAFT </w:t>
    </w:r>
    <w:r>
      <w:rPr>
        <w:rFonts w:ascii="Times New Roman" w:hAnsi="Times New Roman" w:cs="Times New Roman"/>
        <w:sz w:val="20"/>
        <w:szCs w:val="20"/>
        <w:lang w:val="en-US"/>
      </w:rPr>
      <w:tab/>
    </w:r>
    <w:r>
      <w:rPr>
        <w:rFonts w:ascii="Times New Roman" w:hAnsi="Times New Roman" w:cs="Times New Roman"/>
        <w:sz w:val="20"/>
        <w:szCs w:val="20"/>
        <w:lang w:val="en-US"/>
      </w:rPr>
      <w:tab/>
    </w:r>
    <w:r w:rsidR="00234432" w:rsidRPr="00234432">
      <w:rPr>
        <w:rFonts w:ascii="Times New Roman" w:hAnsi="Times New Roman" w:cs="Times New Roman"/>
        <w:sz w:val="20"/>
        <w:szCs w:val="20"/>
        <w:lang w:val="en-US"/>
      </w:rPr>
      <w:t xml:space="preserve">Latest revision: </w:t>
    </w:r>
    <w:r>
      <w:rPr>
        <w:rFonts w:ascii="Times New Roman" w:hAnsi="Times New Roman" w:cs="Times New Roman"/>
        <w:sz w:val="20"/>
        <w:szCs w:val="20"/>
        <w:lang w:val="en-US"/>
      </w:rPr>
      <w:t>3</w:t>
    </w:r>
    <w:r w:rsidR="00436DF9">
      <w:rPr>
        <w:rFonts w:ascii="Times New Roman" w:hAnsi="Times New Roman" w:cs="Times New Roman"/>
        <w:sz w:val="20"/>
        <w:szCs w:val="20"/>
        <w:lang w:val="en-US"/>
      </w:rPr>
      <w:t>1</w:t>
    </w:r>
    <w:r w:rsidR="00234432">
      <w:rPr>
        <w:rFonts w:ascii="Times New Roman" w:hAnsi="Times New Roman" w:cs="Times New Roman"/>
        <w:sz w:val="20"/>
        <w:szCs w:val="20"/>
        <w:lang w:val="en-US"/>
      </w:rPr>
      <w:t>.01.2021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666AA"/>
    <w:multiLevelType w:val="hybridMultilevel"/>
    <w:tmpl w:val="4134BF0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C43B29"/>
    <w:multiLevelType w:val="hybridMultilevel"/>
    <w:tmpl w:val="7CFC51A8"/>
    <w:lvl w:ilvl="0" w:tplc="2FD0B7F0">
      <w:start w:val="1"/>
      <w:numFmt w:val="decimal"/>
      <w:pStyle w:val="Ttulo1"/>
      <w:lvlText w:val="%1."/>
      <w:lvlJc w:val="left"/>
      <w:pPr>
        <w:ind w:left="720" w:hanging="360"/>
      </w:pPr>
      <w:rPr>
        <w:rFonts w:ascii="Times New Roman" w:hAnsi="Times New Roman" w:cs="Times New Roman"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07375C"/>
    <w:multiLevelType w:val="hybridMultilevel"/>
    <w:tmpl w:val="08D42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8146B5"/>
    <w:multiLevelType w:val="hybridMultilevel"/>
    <w:tmpl w:val="B994F8FA"/>
    <w:lvl w:ilvl="0" w:tplc="B1105D2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712D93"/>
    <w:multiLevelType w:val="multilevel"/>
    <w:tmpl w:val="C5387EA0"/>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C0207E"/>
    <w:multiLevelType w:val="hybridMultilevel"/>
    <w:tmpl w:val="22D491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E9736D"/>
    <w:multiLevelType w:val="hybridMultilevel"/>
    <w:tmpl w:val="0CD83102"/>
    <w:lvl w:ilvl="0" w:tplc="4BFA0B20">
      <w:start w:val="1"/>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51307F8"/>
    <w:multiLevelType w:val="hybridMultilevel"/>
    <w:tmpl w:val="EFA05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17694C"/>
    <w:multiLevelType w:val="hybridMultilevel"/>
    <w:tmpl w:val="37ECD00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7"/>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CA"/>
    <w:rsid w:val="00004137"/>
    <w:rsid w:val="000235B5"/>
    <w:rsid w:val="00025885"/>
    <w:rsid w:val="000352A4"/>
    <w:rsid w:val="00036CA2"/>
    <w:rsid w:val="000474CC"/>
    <w:rsid w:val="00052B7F"/>
    <w:rsid w:val="00052C6A"/>
    <w:rsid w:val="000572E7"/>
    <w:rsid w:val="00063D6F"/>
    <w:rsid w:val="00067284"/>
    <w:rsid w:val="00083A6B"/>
    <w:rsid w:val="00086DB6"/>
    <w:rsid w:val="00093BC4"/>
    <w:rsid w:val="000943C5"/>
    <w:rsid w:val="000B27A1"/>
    <w:rsid w:val="000C211D"/>
    <w:rsid w:val="000E6AF4"/>
    <w:rsid w:val="000F0024"/>
    <w:rsid w:val="001125DC"/>
    <w:rsid w:val="00115852"/>
    <w:rsid w:val="00141486"/>
    <w:rsid w:val="0017497B"/>
    <w:rsid w:val="0018256F"/>
    <w:rsid w:val="001825AB"/>
    <w:rsid w:val="00184622"/>
    <w:rsid w:val="001C1930"/>
    <w:rsid w:val="001D19EC"/>
    <w:rsid w:val="001E709E"/>
    <w:rsid w:val="001F771B"/>
    <w:rsid w:val="00200E9A"/>
    <w:rsid w:val="00214045"/>
    <w:rsid w:val="00214D7E"/>
    <w:rsid w:val="002174A0"/>
    <w:rsid w:val="00227366"/>
    <w:rsid w:val="002273C4"/>
    <w:rsid w:val="0023389E"/>
    <w:rsid w:val="00234432"/>
    <w:rsid w:val="002534B1"/>
    <w:rsid w:val="0025382D"/>
    <w:rsid w:val="00257AC7"/>
    <w:rsid w:val="00270D43"/>
    <w:rsid w:val="002B3B47"/>
    <w:rsid w:val="002B495A"/>
    <w:rsid w:val="002B57D4"/>
    <w:rsid w:val="002D4531"/>
    <w:rsid w:val="002F0EA7"/>
    <w:rsid w:val="002F0EBA"/>
    <w:rsid w:val="00300000"/>
    <w:rsid w:val="00305F04"/>
    <w:rsid w:val="00337046"/>
    <w:rsid w:val="0034193F"/>
    <w:rsid w:val="00342C41"/>
    <w:rsid w:val="00345C84"/>
    <w:rsid w:val="003729AB"/>
    <w:rsid w:val="003C1E8E"/>
    <w:rsid w:val="003C3E44"/>
    <w:rsid w:val="003D0011"/>
    <w:rsid w:val="003D3560"/>
    <w:rsid w:val="003D4A45"/>
    <w:rsid w:val="003E0B07"/>
    <w:rsid w:val="003F32AE"/>
    <w:rsid w:val="00415385"/>
    <w:rsid w:val="00426CD6"/>
    <w:rsid w:val="00431239"/>
    <w:rsid w:val="00436DF9"/>
    <w:rsid w:val="0044424D"/>
    <w:rsid w:val="00447812"/>
    <w:rsid w:val="00453240"/>
    <w:rsid w:val="00467858"/>
    <w:rsid w:val="00476C3E"/>
    <w:rsid w:val="004A0F0C"/>
    <w:rsid w:val="004B5AF1"/>
    <w:rsid w:val="004C754B"/>
    <w:rsid w:val="004D3D12"/>
    <w:rsid w:val="004E0C91"/>
    <w:rsid w:val="004E6F20"/>
    <w:rsid w:val="005054AA"/>
    <w:rsid w:val="00523BA8"/>
    <w:rsid w:val="00531E36"/>
    <w:rsid w:val="00533E1C"/>
    <w:rsid w:val="00546BAA"/>
    <w:rsid w:val="00563D33"/>
    <w:rsid w:val="005854EA"/>
    <w:rsid w:val="005863FA"/>
    <w:rsid w:val="005D2E82"/>
    <w:rsid w:val="005E465C"/>
    <w:rsid w:val="005E567B"/>
    <w:rsid w:val="00601F4E"/>
    <w:rsid w:val="0061724C"/>
    <w:rsid w:val="0062341A"/>
    <w:rsid w:val="00635740"/>
    <w:rsid w:val="00671CEE"/>
    <w:rsid w:val="00680717"/>
    <w:rsid w:val="006A796A"/>
    <w:rsid w:val="006B1FB6"/>
    <w:rsid w:val="006C5E71"/>
    <w:rsid w:val="006D01F1"/>
    <w:rsid w:val="006E6DE1"/>
    <w:rsid w:val="006F35F3"/>
    <w:rsid w:val="007007AA"/>
    <w:rsid w:val="00713B76"/>
    <w:rsid w:val="00730D51"/>
    <w:rsid w:val="00732FEB"/>
    <w:rsid w:val="007330DE"/>
    <w:rsid w:val="00733B65"/>
    <w:rsid w:val="00737017"/>
    <w:rsid w:val="00737B3F"/>
    <w:rsid w:val="007445D2"/>
    <w:rsid w:val="007557DC"/>
    <w:rsid w:val="00766AE6"/>
    <w:rsid w:val="00774128"/>
    <w:rsid w:val="0078325D"/>
    <w:rsid w:val="00785AB7"/>
    <w:rsid w:val="00785BCF"/>
    <w:rsid w:val="00795CE9"/>
    <w:rsid w:val="007A343A"/>
    <w:rsid w:val="007A4172"/>
    <w:rsid w:val="007B204B"/>
    <w:rsid w:val="007B6019"/>
    <w:rsid w:val="007B6EC7"/>
    <w:rsid w:val="007D0D63"/>
    <w:rsid w:val="007D6815"/>
    <w:rsid w:val="0080401E"/>
    <w:rsid w:val="008247EB"/>
    <w:rsid w:val="00847116"/>
    <w:rsid w:val="00866BF7"/>
    <w:rsid w:val="00882C35"/>
    <w:rsid w:val="00890336"/>
    <w:rsid w:val="00893E5A"/>
    <w:rsid w:val="008B2250"/>
    <w:rsid w:val="008B4708"/>
    <w:rsid w:val="008B4B96"/>
    <w:rsid w:val="008C1D21"/>
    <w:rsid w:val="008C1D8C"/>
    <w:rsid w:val="008D31CE"/>
    <w:rsid w:val="008D5C1B"/>
    <w:rsid w:val="008F3D0C"/>
    <w:rsid w:val="00911E9F"/>
    <w:rsid w:val="00921852"/>
    <w:rsid w:val="009230B8"/>
    <w:rsid w:val="0093361C"/>
    <w:rsid w:val="00940750"/>
    <w:rsid w:val="009752EE"/>
    <w:rsid w:val="0097637D"/>
    <w:rsid w:val="0099615E"/>
    <w:rsid w:val="009B5C5C"/>
    <w:rsid w:val="009B79A0"/>
    <w:rsid w:val="009C0FF1"/>
    <w:rsid w:val="009D4679"/>
    <w:rsid w:val="009E4AE7"/>
    <w:rsid w:val="009E5C1A"/>
    <w:rsid w:val="009F2D17"/>
    <w:rsid w:val="00A00282"/>
    <w:rsid w:val="00A261E3"/>
    <w:rsid w:val="00A5211B"/>
    <w:rsid w:val="00A66704"/>
    <w:rsid w:val="00A740A7"/>
    <w:rsid w:val="00AB64E2"/>
    <w:rsid w:val="00AD67F1"/>
    <w:rsid w:val="00AE0049"/>
    <w:rsid w:val="00AE3C58"/>
    <w:rsid w:val="00AE6BFF"/>
    <w:rsid w:val="00B00EEF"/>
    <w:rsid w:val="00B1095E"/>
    <w:rsid w:val="00B17389"/>
    <w:rsid w:val="00B32CE7"/>
    <w:rsid w:val="00B35660"/>
    <w:rsid w:val="00B362FD"/>
    <w:rsid w:val="00B448C0"/>
    <w:rsid w:val="00B470A3"/>
    <w:rsid w:val="00B530A0"/>
    <w:rsid w:val="00B6469B"/>
    <w:rsid w:val="00B73907"/>
    <w:rsid w:val="00B81129"/>
    <w:rsid w:val="00B86EF0"/>
    <w:rsid w:val="00B94899"/>
    <w:rsid w:val="00B94AD0"/>
    <w:rsid w:val="00BA0B35"/>
    <w:rsid w:val="00BA7B03"/>
    <w:rsid w:val="00BC307B"/>
    <w:rsid w:val="00BD1098"/>
    <w:rsid w:val="00BD7496"/>
    <w:rsid w:val="00BF26EC"/>
    <w:rsid w:val="00BF504C"/>
    <w:rsid w:val="00BF6455"/>
    <w:rsid w:val="00C210FA"/>
    <w:rsid w:val="00C27880"/>
    <w:rsid w:val="00C33FF7"/>
    <w:rsid w:val="00C3595C"/>
    <w:rsid w:val="00C46E5B"/>
    <w:rsid w:val="00C56D12"/>
    <w:rsid w:val="00C57128"/>
    <w:rsid w:val="00C57301"/>
    <w:rsid w:val="00C574FE"/>
    <w:rsid w:val="00C70295"/>
    <w:rsid w:val="00C7169D"/>
    <w:rsid w:val="00C75105"/>
    <w:rsid w:val="00C91D32"/>
    <w:rsid w:val="00CD2557"/>
    <w:rsid w:val="00CE1BCA"/>
    <w:rsid w:val="00D10A4A"/>
    <w:rsid w:val="00D1519B"/>
    <w:rsid w:val="00D17EE7"/>
    <w:rsid w:val="00D240FC"/>
    <w:rsid w:val="00D25A0C"/>
    <w:rsid w:val="00D304ED"/>
    <w:rsid w:val="00D41B1C"/>
    <w:rsid w:val="00D82BD7"/>
    <w:rsid w:val="00D91045"/>
    <w:rsid w:val="00D95DDD"/>
    <w:rsid w:val="00D96066"/>
    <w:rsid w:val="00DA414E"/>
    <w:rsid w:val="00DB0647"/>
    <w:rsid w:val="00DC5AB5"/>
    <w:rsid w:val="00DC67FE"/>
    <w:rsid w:val="00DD1A39"/>
    <w:rsid w:val="00DD5101"/>
    <w:rsid w:val="00DE05A4"/>
    <w:rsid w:val="00DE3877"/>
    <w:rsid w:val="00E0200D"/>
    <w:rsid w:val="00E14471"/>
    <w:rsid w:val="00E2041D"/>
    <w:rsid w:val="00E62260"/>
    <w:rsid w:val="00E6542B"/>
    <w:rsid w:val="00E67917"/>
    <w:rsid w:val="00E7354F"/>
    <w:rsid w:val="00EA014C"/>
    <w:rsid w:val="00EF49EB"/>
    <w:rsid w:val="00F26D4C"/>
    <w:rsid w:val="00F275EC"/>
    <w:rsid w:val="00F40FE9"/>
    <w:rsid w:val="00F5319A"/>
    <w:rsid w:val="00F55709"/>
    <w:rsid w:val="00F60C05"/>
    <w:rsid w:val="00F90F07"/>
    <w:rsid w:val="00FA5341"/>
    <w:rsid w:val="00FA65E2"/>
    <w:rsid w:val="00FA79F9"/>
    <w:rsid w:val="00FB33DE"/>
    <w:rsid w:val="00FD6717"/>
    <w:rsid w:val="00FD7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7DBAE"/>
  <w15:chartTrackingRefBased/>
  <w15:docId w15:val="{C48C810F-DABE-C543-992D-B315CD0A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8E"/>
    <w:rPr>
      <w:rFonts w:ascii="Times New Roman" w:eastAsia="Times New Roman" w:hAnsi="Times New Roman" w:cs="Times New Roman"/>
      <w:lang w:eastAsia="de-DE"/>
    </w:rPr>
  </w:style>
  <w:style w:type="paragraph" w:styleId="Ttulo1">
    <w:name w:val="heading 1"/>
    <w:basedOn w:val="Prrafodelista"/>
    <w:next w:val="Normal"/>
    <w:link w:val="Ttulo1Car"/>
    <w:uiPriority w:val="9"/>
    <w:qFormat/>
    <w:rsid w:val="003C3E44"/>
    <w:pPr>
      <w:numPr>
        <w:numId w:val="4"/>
      </w:numPr>
      <w:spacing w:before="240" w:after="240" w:line="360" w:lineRule="auto"/>
      <w:outlineLvl w:val="0"/>
    </w:pPr>
    <w:rPr>
      <w:rFonts w:ascii="Times New Roman" w:hAnsi="Times New Roman" w:cs="Times New Roman"/>
      <w:b/>
      <w:bCs/>
      <w:lang w:val="en-US"/>
    </w:rPr>
  </w:style>
  <w:style w:type="paragraph" w:styleId="Ttulo2">
    <w:name w:val="heading 2"/>
    <w:basedOn w:val="Normal"/>
    <w:next w:val="Normal"/>
    <w:link w:val="Ttulo2Car"/>
    <w:uiPriority w:val="9"/>
    <w:unhideWhenUsed/>
    <w:qFormat/>
    <w:rsid w:val="002534B1"/>
    <w:pPr>
      <w:keepNext/>
      <w:keepLines/>
      <w:spacing w:before="240" w:after="240"/>
      <w:ind w:left="357"/>
      <w:outlineLvl w:val="1"/>
    </w:pPr>
    <w:rPr>
      <w:rFonts w:eastAsiaTheme="majorEastAsia"/>
      <w:color w:val="000000" w:themeColor="tex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1BCA"/>
    <w:rPr>
      <w:color w:val="0563C1" w:themeColor="hyperlink"/>
      <w:u w:val="single"/>
    </w:rPr>
  </w:style>
  <w:style w:type="character" w:styleId="Mencinsinresolver">
    <w:name w:val="Unresolved Mention"/>
    <w:basedOn w:val="Fuentedeprrafopredeter"/>
    <w:uiPriority w:val="99"/>
    <w:semiHidden/>
    <w:unhideWhenUsed/>
    <w:rsid w:val="00CE1BCA"/>
    <w:rPr>
      <w:color w:val="605E5C"/>
      <w:shd w:val="clear" w:color="auto" w:fill="E1DFDD"/>
    </w:rPr>
  </w:style>
  <w:style w:type="paragraph" w:styleId="Prrafodelista">
    <w:name w:val="List Paragraph"/>
    <w:basedOn w:val="Normal"/>
    <w:uiPriority w:val="34"/>
    <w:qFormat/>
    <w:rsid w:val="00E62260"/>
    <w:pPr>
      <w:ind w:left="720"/>
      <w:contextualSpacing/>
    </w:pPr>
    <w:rPr>
      <w:rFonts w:asciiTheme="minorHAnsi" w:eastAsiaTheme="minorHAnsi" w:hAnsiTheme="minorHAnsi" w:cstheme="minorBidi"/>
      <w:lang w:eastAsia="en-US"/>
    </w:rPr>
  </w:style>
  <w:style w:type="paragraph" w:styleId="Encabezado">
    <w:name w:val="header"/>
    <w:basedOn w:val="Normal"/>
    <w:link w:val="EncabezadoCar"/>
    <w:uiPriority w:val="99"/>
    <w:unhideWhenUsed/>
    <w:rsid w:val="00234432"/>
    <w:pPr>
      <w:tabs>
        <w:tab w:val="center" w:pos="4536"/>
        <w:tab w:val="right" w:pos="9072"/>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234432"/>
  </w:style>
  <w:style w:type="paragraph" w:styleId="Piedepgina">
    <w:name w:val="footer"/>
    <w:basedOn w:val="Normal"/>
    <w:link w:val="PiedepginaCar"/>
    <w:uiPriority w:val="99"/>
    <w:unhideWhenUsed/>
    <w:rsid w:val="00234432"/>
    <w:pPr>
      <w:tabs>
        <w:tab w:val="center" w:pos="4536"/>
        <w:tab w:val="right" w:pos="9072"/>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234432"/>
  </w:style>
  <w:style w:type="paragraph" w:styleId="NormalWeb">
    <w:name w:val="Normal (Web)"/>
    <w:basedOn w:val="Normal"/>
    <w:uiPriority w:val="99"/>
    <w:unhideWhenUsed/>
    <w:rsid w:val="00EF49EB"/>
    <w:pPr>
      <w:spacing w:before="100" w:beforeAutospacing="1" w:after="100" w:afterAutospacing="1"/>
    </w:pPr>
  </w:style>
  <w:style w:type="character" w:customStyle="1" w:styleId="Ttulo1Car">
    <w:name w:val="Título 1 Car"/>
    <w:basedOn w:val="Fuentedeprrafopredeter"/>
    <w:link w:val="Ttulo1"/>
    <w:uiPriority w:val="9"/>
    <w:rsid w:val="003C3E44"/>
    <w:rPr>
      <w:rFonts w:ascii="Times New Roman" w:hAnsi="Times New Roman" w:cs="Times New Roman"/>
      <w:b/>
      <w:bCs/>
      <w:lang w:val="en-US"/>
    </w:rPr>
  </w:style>
  <w:style w:type="character" w:customStyle="1" w:styleId="Ttulo2Car">
    <w:name w:val="Título 2 Car"/>
    <w:basedOn w:val="Fuentedeprrafopredeter"/>
    <w:link w:val="Ttulo2"/>
    <w:uiPriority w:val="9"/>
    <w:rsid w:val="002534B1"/>
    <w:rPr>
      <w:rFonts w:ascii="Times New Roman" w:eastAsiaTheme="majorEastAsia" w:hAnsi="Times New Roman" w:cs="Times New Roman"/>
      <w:color w:val="000000" w:themeColor="text1"/>
      <w:lang w:val="en-US"/>
    </w:rPr>
  </w:style>
  <w:style w:type="paragraph" w:styleId="Textonotapie">
    <w:name w:val="footnote text"/>
    <w:basedOn w:val="Normal"/>
    <w:link w:val="TextonotapieCar"/>
    <w:uiPriority w:val="99"/>
    <w:semiHidden/>
    <w:unhideWhenUsed/>
    <w:rsid w:val="0062341A"/>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341A"/>
    <w:rPr>
      <w:sz w:val="20"/>
      <w:szCs w:val="20"/>
    </w:rPr>
  </w:style>
  <w:style w:type="character" w:styleId="Refdenotaalpie">
    <w:name w:val="footnote reference"/>
    <w:basedOn w:val="Fuentedeprrafopredeter"/>
    <w:uiPriority w:val="99"/>
    <w:semiHidden/>
    <w:unhideWhenUsed/>
    <w:rsid w:val="00623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3690">
      <w:bodyDiv w:val="1"/>
      <w:marLeft w:val="0"/>
      <w:marRight w:val="0"/>
      <w:marTop w:val="0"/>
      <w:marBottom w:val="0"/>
      <w:divBdr>
        <w:top w:val="none" w:sz="0" w:space="0" w:color="auto"/>
        <w:left w:val="none" w:sz="0" w:space="0" w:color="auto"/>
        <w:bottom w:val="none" w:sz="0" w:space="0" w:color="auto"/>
        <w:right w:val="none" w:sz="0" w:space="0" w:color="auto"/>
      </w:divBdr>
      <w:divsChild>
        <w:div w:id="2053842590">
          <w:marLeft w:val="0"/>
          <w:marRight w:val="0"/>
          <w:marTop w:val="0"/>
          <w:marBottom w:val="0"/>
          <w:divBdr>
            <w:top w:val="none" w:sz="0" w:space="0" w:color="auto"/>
            <w:left w:val="none" w:sz="0" w:space="0" w:color="auto"/>
            <w:bottom w:val="none" w:sz="0" w:space="0" w:color="auto"/>
            <w:right w:val="none" w:sz="0" w:space="0" w:color="auto"/>
          </w:divBdr>
          <w:divsChild>
            <w:div w:id="1269701113">
              <w:marLeft w:val="0"/>
              <w:marRight w:val="0"/>
              <w:marTop w:val="0"/>
              <w:marBottom w:val="0"/>
              <w:divBdr>
                <w:top w:val="none" w:sz="0" w:space="0" w:color="auto"/>
                <w:left w:val="none" w:sz="0" w:space="0" w:color="auto"/>
                <w:bottom w:val="none" w:sz="0" w:space="0" w:color="auto"/>
                <w:right w:val="none" w:sz="0" w:space="0" w:color="auto"/>
              </w:divBdr>
              <w:divsChild>
                <w:div w:id="11481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407">
      <w:bodyDiv w:val="1"/>
      <w:marLeft w:val="0"/>
      <w:marRight w:val="0"/>
      <w:marTop w:val="0"/>
      <w:marBottom w:val="0"/>
      <w:divBdr>
        <w:top w:val="none" w:sz="0" w:space="0" w:color="auto"/>
        <w:left w:val="none" w:sz="0" w:space="0" w:color="auto"/>
        <w:bottom w:val="none" w:sz="0" w:space="0" w:color="auto"/>
        <w:right w:val="none" w:sz="0" w:space="0" w:color="auto"/>
      </w:divBdr>
      <w:divsChild>
        <w:div w:id="1730880401">
          <w:marLeft w:val="0"/>
          <w:marRight w:val="0"/>
          <w:marTop w:val="0"/>
          <w:marBottom w:val="0"/>
          <w:divBdr>
            <w:top w:val="none" w:sz="0" w:space="0" w:color="auto"/>
            <w:left w:val="none" w:sz="0" w:space="0" w:color="auto"/>
            <w:bottom w:val="none" w:sz="0" w:space="0" w:color="auto"/>
            <w:right w:val="none" w:sz="0" w:space="0" w:color="auto"/>
          </w:divBdr>
          <w:divsChild>
            <w:div w:id="2066904342">
              <w:marLeft w:val="0"/>
              <w:marRight w:val="0"/>
              <w:marTop w:val="0"/>
              <w:marBottom w:val="0"/>
              <w:divBdr>
                <w:top w:val="none" w:sz="0" w:space="0" w:color="auto"/>
                <w:left w:val="none" w:sz="0" w:space="0" w:color="auto"/>
                <w:bottom w:val="none" w:sz="0" w:space="0" w:color="auto"/>
                <w:right w:val="none" w:sz="0" w:space="0" w:color="auto"/>
              </w:divBdr>
              <w:divsChild>
                <w:div w:id="1748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073">
      <w:bodyDiv w:val="1"/>
      <w:marLeft w:val="0"/>
      <w:marRight w:val="0"/>
      <w:marTop w:val="0"/>
      <w:marBottom w:val="0"/>
      <w:divBdr>
        <w:top w:val="none" w:sz="0" w:space="0" w:color="auto"/>
        <w:left w:val="none" w:sz="0" w:space="0" w:color="auto"/>
        <w:bottom w:val="none" w:sz="0" w:space="0" w:color="auto"/>
        <w:right w:val="none" w:sz="0" w:space="0" w:color="auto"/>
      </w:divBdr>
      <w:divsChild>
        <w:div w:id="1489202107">
          <w:marLeft w:val="0"/>
          <w:marRight w:val="0"/>
          <w:marTop w:val="0"/>
          <w:marBottom w:val="0"/>
          <w:divBdr>
            <w:top w:val="none" w:sz="0" w:space="0" w:color="auto"/>
            <w:left w:val="none" w:sz="0" w:space="0" w:color="auto"/>
            <w:bottom w:val="none" w:sz="0" w:space="0" w:color="auto"/>
            <w:right w:val="none" w:sz="0" w:space="0" w:color="auto"/>
          </w:divBdr>
          <w:divsChild>
            <w:div w:id="1244611457">
              <w:marLeft w:val="0"/>
              <w:marRight w:val="0"/>
              <w:marTop w:val="0"/>
              <w:marBottom w:val="0"/>
              <w:divBdr>
                <w:top w:val="none" w:sz="0" w:space="0" w:color="auto"/>
                <w:left w:val="none" w:sz="0" w:space="0" w:color="auto"/>
                <w:bottom w:val="none" w:sz="0" w:space="0" w:color="auto"/>
                <w:right w:val="none" w:sz="0" w:space="0" w:color="auto"/>
              </w:divBdr>
              <w:divsChild>
                <w:div w:id="3538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1553">
      <w:bodyDiv w:val="1"/>
      <w:marLeft w:val="0"/>
      <w:marRight w:val="0"/>
      <w:marTop w:val="0"/>
      <w:marBottom w:val="0"/>
      <w:divBdr>
        <w:top w:val="none" w:sz="0" w:space="0" w:color="auto"/>
        <w:left w:val="none" w:sz="0" w:space="0" w:color="auto"/>
        <w:bottom w:val="none" w:sz="0" w:space="0" w:color="auto"/>
        <w:right w:val="none" w:sz="0" w:space="0" w:color="auto"/>
      </w:divBdr>
      <w:divsChild>
        <w:div w:id="1205173554">
          <w:marLeft w:val="0"/>
          <w:marRight w:val="0"/>
          <w:marTop w:val="0"/>
          <w:marBottom w:val="0"/>
          <w:divBdr>
            <w:top w:val="none" w:sz="0" w:space="0" w:color="auto"/>
            <w:left w:val="none" w:sz="0" w:space="0" w:color="auto"/>
            <w:bottom w:val="none" w:sz="0" w:space="0" w:color="auto"/>
            <w:right w:val="none" w:sz="0" w:space="0" w:color="auto"/>
          </w:divBdr>
          <w:divsChild>
            <w:div w:id="1521241686">
              <w:marLeft w:val="0"/>
              <w:marRight w:val="0"/>
              <w:marTop w:val="0"/>
              <w:marBottom w:val="0"/>
              <w:divBdr>
                <w:top w:val="none" w:sz="0" w:space="0" w:color="auto"/>
                <w:left w:val="none" w:sz="0" w:space="0" w:color="auto"/>
                <w:bottom w:val="none" w:sz="0" w:space="0" w:color="auto"/>
                <w:right w:val="none" w:sz="0" w:space="0" w:color="auto"/>
              </w:divBdr>
              <w:divsChild>
                <w:div w:id="68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3639">
      <w:bodyDiv w:val="1"/>
      <w:marLeft w:val="0"/>
      <w:marRight w:val="0"/>
      <w:marTop w:val="0"/>
      <w:marBottom w:val="0"/>
      <w:divBdr>
        <w:top w:val="none" w:sz="0" w:space="0" w:color="auto"/>
        <w:left w:val="none" w:sz="0" w:space="0" w:color="auto"/>
        <w:bottom w:val="none" w:sz="0" w:space="0" w:color="auto"/>
        <w:right w:val="none" w:sz="0" w:space="0" w:color="auto"/>
      </w:divBdr>
      <w:divsChild>
        <w:div w:id="1969165847">
          <w:marLeft w:val="0"/>
          <w:marRight w:val="0"/>
          <w:marTop w:val="0"/>
          <w:marBottom w:val="0"/>
          <w:divBdr>
            <w:top w:val="none" w:sz="0" w:space="0" w:color="auto"/>
            <w:left w:val="none" w:sz="0" w:space="0" w:color="auto"/>
            <w:bottom w:val="none" w:sz="0" w:space="0" w:color="auto"/>
            <w:right w:val="none" w:sz="0" w:space="0" w:color="auto"/>
          </w:divBdr>
          <w:divsChild>
            <w:div w:id="336006301">
              <w:marLeft w:val="0"/>
              <w:marRight w:val="0"/>
              <w:marTop w:val="0"/>
              <w:marBottom w:val="0"/>
              <w:divBdr>
                <w:top w:val="none" w:sz="0" w:space="0" w:color="auto"/>
                <w:left w:val="none" w:sz="0" w:space="0" w:color="auto"/>
                <w:bottom w:val="none" w:sz="0" w:space="0" w:color="auto"/>
                <w:right w:val="none" w:sz="0" w:space="0" w:color="auto"/>
              </w:divBdr>
              <w:divsChild>
                <w:div w:id="6255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7956">
      <w:bodyDiv w:val="1"/>
      <w:marLeft w:val="0"/>
      <w:marRight w:val="0"/>
      <w:marTop w:val="0"/>
      <w:marBottom w:val="0"/>
      <w:divBdr>
        <w:top w:val="none" w:sz="0" w:space="0" w:color="auto"/>
        <w:left w:val="none" w:sz="0" w:space="0" w:color="auto"/>
        <w:bottom w:val="none" w:sz="0" w:space="0" w:color="auto"/>
        <w:right w:val="none" w:sz="0" w:space="0" w:color="auto"/>
      </w:divBdr>
      <w:divsChild>
        <w:div w:id="1744600089">
          <w:marLeft w:val="0"/>
          <w:marRight w:val="0"/>
          <w:marTop w:val="0"/>
          <w:marBottom w:val="0"/>
          <w:divBdr>
            <w:top w:val="none" w:sz="0" w:space="0" w:color="auto"/>
            <w:left w:val="none" w:sz="0" w:space="0" w:color="auto"/>
            <w:bottom w:val="none" w:sz="0" w:space="0" w:color="auto"/>
            <w:right w:val="none" w:sz="0" w:space="0" w:color="auto"/>
          </w:divBdr>
          <w:divsChild>
            <w:div w:id="915555696">
              <w:marLeft w:val="0"/>
              <w:marRight w:val="0"/>
              <w:marTop w:val="0"/>
              <w:marBottom w:val="0"/>
              <w:divBdr>
                <w:top w:val="none" w:sz="0" w:space="0" w:color="auto"/>
                <w:left w:val="none" w:sz="0" w:space="0" w:color="auto"/>
                <w:bottom w:val="none" w:sz="0" w:space="0" w:color="auto"/>
                <w:right w:val="none" w:sz="0" w:space="0" w:color="auto"/>
              </w:divBdr>
              <w:divsChild>
                <w:div w:id="10175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581">
      <w:bodyDiv w:val="1"/>
      <w:marLeft w:val="0"/>
      <w:marRight w:val="0"/>
      <w:marTop w:val="0"/>
      <w:marBottom w:val="0"/>
      <w:divBdr>
        <w:top w:val="none" w:sz="0" w:space="0" w:color="auto"/>
        <w:left w:val="none" w:sz="0" w:space="0" w:color="auto"/>
        <w:bottom w:val="none" w:sz="0" w:space="0" w:color="auto"/>
        <w:right w:val="none" w:sz="0" w:space="0" w:color="auto"/>
      </w:divBdr>
      <w:divsChild>
        <w:div w:id="69425488">
          <w:marLeft w:val="0"/>
          <w:marRight w:val="0"/>
          <w:marTop w:val="0"/>
          <w:marBottom w:val="0"/>
          <w:divBdr>
            <w:top w:val="none" w:sz="0" w:space="0" w:color="auto"/>
            <w:left w:val="none" w:sz="0" w:space="0" w:color="auto"/>
            <w:bottom w:val="none" w:sz="0" w:space="0" w:color="auto"/>
            <w:right w:val="none" w:sz="0" w:space="0" w:color="auto"/>
          </w:divBdr>
          <w:divsChild>
            <w:div w:id="1174806567">
              <w:marLeft w:val="0"/>
              <w:marRight w:val="0"/>
              <w:marTop w:val="0"/>
              <w:marBottom w:val="0"/>
              <w:divBdr>
                <w:top w:val="none" w:sz="0" w:space="0" w:color="auto"/>
                <w:left w:val="none" w:sz="0" w:space="0" w:color="auto"/>
                <w:bottom w:val="none" w:sz="0" w:space="0" w:color="auto"/>
                <w:right w:val="none" w:sz="0" w:space="0" w:color="auto"/>
              </w:divBdr>
              <w:divsChild>
                <w:div w:id="1619484243">
                  <w:marLeft w:val="0"/>
                  <w:marRight w:val="0"/>
                  <w:marTop w:val="0"/>
                  <w:marBottom w:val="0"/>
                  <w:divBdr>
                    <w:top w:val="none" w:sz="0" w:space="0" w:color="auto"/>
                    <w:left w:val="none" w:sz="0" w:space="0" w:color="auto"/>
                    <w:bottom w:val="none" w:sz="0" w:space="0" w:color="auto"/>
                    <w:right w:val="none" w:sz="0" w:space="0" w:color="auto"/>
                  </w:divBdr>
                  <w:divsChild>
                    <w:div w:id="2089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689">
      <w:bodyDiv w:val="1"/>
      <w:marLeft w:val="0"/>
      <w:marRight w:val="0"/>
      <w:marTop w:val="0"/>
      <w:marBottom w:val="0"/>
      <w:divBdr>
        <w:top w:val="none" w:sz="0" w:space="0" w:color="auto"/>
        <w:left w:val="none" w:sz="0" w:space="0" w:color="auto"/>
        <w:bottom w:val="none" w:sz="0" w:space="0" w:color="auto"/>
        <w:right w:val="none" w:sz="0" w:space="0" w:color="auto"/>
      </w:divBdr>
      <w:divsChild>
        <w:div w:id="65274060">
          <w:marLeft w:val="0"/>
          <w:marRight w:val="0"/>
          <w:marTop w:val="0"/>
          <w:marBottom w:val="0"/>
          <w:divBdr>
            <w:top w:val="none" w:sz="0" w:space="0" w:color="auto"/>
            <w:left w:val="none" w:sz="0" w:space="0" w:color="auto"/>
            <w:bottom w:val="none" w:sz="0" w:space="0" w:color="auto"/>
            <w:right w:val="none" w:sz="0" w:space="0" w:color="auto"/>
          </w:divBdr>
          <w:divsChild>
            <w:div w:id="499583927">
              <w:marLeft w:val="0"/>
              <w:marRight w:val="0"/>
              <w:marTop w:val="0"/>
              <w:marBottom w:val="0"/>
              <w:divBdr>
                <w:top w:val="none" w:sz="0" w:space="0" w:color="auto"/>
                <w:left w:val="none" w:sz="0" w:space="0" w:color="auto"/>
                <w:bottom w:val="none" w:sz="0" w:space="0" w:color="auto"/>
                <w:right w:val="none" w:sz="0" w:space="0" w:color="auto"/>
              </w:divBdr>
              <w:divsChild>
                <w:div w:id="2094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877">
      <w:bodyDiv w:val="1"/>
      <w:marLeft w:val="0"/>
      <w:marRight w:val="0"/>
      <w:marTop w:val="0"/>
      <w:marBottom w:val="0"/>
      <w:divBdr>
        <w:top w:val="none" w:sz="0" w:space="0" w:color="auto"/>
        <w:left w:val="none" w:sz="0" w:space="0" w:color="auto"/>
        <w:bottom w:val="none" w:sz="0" w:space="0" w:color="auto"/>
        <w:right w:val="none" w:sz="0" w:space="0" w:color="auto"/>
      </w:divBdr>
    </w:div>
    <w:div w:id="195657644">
      <w:bodyDiv w:val="1"/>
      <w:marLeft w:val="0"/>
      <w:marRight w:val="0"/>
      <w:marTop w:val="0"/>
      <w:marBottom w:val="0"/>
      <w:divBdr>
        <w:top w:val="none" w:sz="0" w:space="0" w:color="auto"/>
        <w:left w:val="none" w:sz="0" w:space="0" w:color="auto"/>
        <w:bottom w:val="none" w:sz="0" w:space="0" w:color="auto"/>
        <w:right w:val="none" w:sz="0" w:space="0" w:color="auto"/>
      </w:divBdr>
      <w:divsChild>
        <w:div w:id="1185902950">
          <w:marLeft w:val="0"/>
          <w:marRight w:val="0"/>
          <w:marTop w:val="0"/>
          <w:marBottom w:val="0"/>
          <w:divBdr>
            <w:top w:val="none" w:sz="0" w:space="0" w:color="auto"/>
            <w:left w:val="none" w:sz="0" w:space="0" w:color="auto"/>
            <w:bottom w:val="none" w:sz="0" w:space="0" w:color="auto"/>
            <w:right w:val="none" w:sz="0" w:space="0" w:color="auto"/>
          </w:divBdr>
          <w:divsChild>
            <w:div w:id="1331909579">
              <w:marLeft w:val="0"/>
              <w:marRight w:val="0"/>
              <w:marTop w:val="0"/>
              <w:marBottom w:val="0"/>
              <w:divBdr>
                <w:top w:val="none" w:sz="0" w:space="0" w:color="auto"/>
                <w:left w:val="none" w:sz="0" w:space="0" w:color="auto"/>
                <w:bottom w:val="none" w:sz="0" w:space="0" w:color="auto"/>
                <w:right w:val="none" w:sz="0" w:space="0" w:color="auto"/>
              </w:divBdr>
              <w:divsChild>
                <w:div w:id="1188445607">
                  <w:marLeft w:val="0"/>
                  <w:marRight w:val="0"/>
                  <w:marTop w:val="0"/>
                  <w:marBottom w:val="0"/>
                  <w:divBdr>
                    <w:top w:val="none" w:sz="0" w:space="0" w:color="auto"/>
                    <w:left w:val="none" w:sz="0" w:space="0" w:color="auto"/>
                    <w:bottom w:val="none" w:sz="0" w:space="0" w:color="auto"/>
                    <w:right w:val="none" w:sz="0" w:space="0" w:color="auto"/>
                  </w:divBdr>
                  <w:divsChild>
                    <w:div w:id="87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761">
      <w:bodyDiv w:val="1"/>
      <w:marLeft w:val="0"/>
      <w:marRight w:val="0"/>
      <w:marTop w:val="0"/>
      <w:marBottom w:val="0"/>
      <w:divBdr>
        <w:top w:val="none" w:sz="0" w:space="0" w:color="auto"/>
        <w:left w:val="none" w:sz="0" w:space="0" w:color="auto"/>
        <w:bottom w:val="none" w:sz="0" w:space="0" w:color="auto"/>
        <w:right w:val="none" w:sz="0" w:space="0" w:color="auto"/>
      </w:divBdr>
      <w:divsChild>
        <w:div w:id="25252143">
          <w:marLeft w:val="0"/>
          <w:marRight w:val="0"/>
          <w:marTop w:val="0"/>
          <w:marBottom w:val="0"/>
          <w:divBdr>
            <w:top w:val="none" w:sz="0" w:space="0" w:color="auto"/>
            <w:left w:val="none" w:sz="0" w:space="0" w:color="auto"/>
            <w:bottom w:val="none" w:sz="0" w:space="0" w:color="auto"/>
            <w:right w:val="none" w:sz="0" w:space="0" w:color="auto"/>
          </w:divBdr>
          <w:divsChild>
            <w:div w:id="1650405740">
              <w:marLeft w:val="0"/>
              <w:marRight w:val="0"/>
              <w:marTop w:val="0"/>
              <w:marBottom w:val="0"/>
              <w:divBdr>
                <w:top w:val="none" w:sz="0" w:space="0" w:color="auto"/>
                <w:left w:val="none" w:sz="0" w:space="0" w:color="auto"/>
                <w:bottom w:val="none" w:sz="0" w:space="0" w:color="auto"/>
                <w:right w:val="none" w:sz="0" w:space="0" w:color="auto"/>
              </w:divBdr>
              <w:divsChild>
                <w:div w:id="994836933">
                  <w:marLeft w:val="0"/>
                  <w:marRight w:val="0"/>
                  <w:marTop w:val="0"/>
                  <w:marBottom w:val="0"/>
                  <w:divBdr>
                    <w:top w:val="none" w:sz="0" w:space="0" w:color="auto"/>
                    <w:left w:val="none" w:sz="0" w:space="0" w:color="auto"/>
                    <w:bottom w:val="none" w:sz="0" w:space="0" w:color="auto"/>
                    <w:right w:val="none" w:sz="0" w:space="0" w:color="auto"/>
                  </w:divBdr>
                  <w:divsChild>
                    <w:div w:id="222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72865">
      <w:bodyDiv w:val="1"/>
      <w:marLeft w:val="0"/>
      <w:marRight w:val="0"/>
      <w:marTop w:val="0"/>
      <w:marBottom w:val="0"/>
      <w:divBdr>
        <w:top w:val="none" w:sz="0" w:space="0" w:color="auto"/>
        <w:left w:val="none" w:sz="0" w:space="0" w:color="auto"/>
        <w:bottom w:val="none" w:sz="0" w:space="0" w:color="auto"/>
        <w:right w:val="none" w:sz="0" w:space="0" w:color="auto"/>
      </w:divBdr>
      <w:divsChild>
        <w:div w:id="1113287911">
          <w:marLeft w:val="0"/>
          <w:marRight w:val="0"/>
          <w:marTop w:val="0"/>
          <w:marBottom w:val="0"/>
          <w:divBdr>
            <w:top w:val="none" w:sz="0" w:space="0" w:color="auto"/>
            <w:left w:val="none" w:sz="0" w:space="0" w:color="auto"/>
            <w:bottom w:val="none" w:sz="0" w:space="0" w:color="auto"/>
            <w:right w:val="none" w:sz="0" w:space="0" w:color="auto"/>
          </w:divBdr>
          <w:divsChild>
            <w:div w:id="906765586">
              <w:marLeft w:val="0"/>
              <w:marRight w:val="0"/>
              <w:marTop w:val="0"/>
              <w:marBottom w:val="0"/>
              <w:divBdr>
                <w:top w:val="none" w:sz="0" w:space="0" w:color="auto"/>
                <w:left w:val="none" w:sz="0" w:space="0" w:color="auto"/>
                <w:bottom w:val="none" w:sz="0" w:space="0" w:color="auto"/>
                <w:right w:val="none" w:sz="0" w:space="0" w:color="auto"/>
              </w:divBdr>
              <w:divsChild>
                <w:div w:id="21039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4275">
      <w:bodyDiv w:val="1"/>
      <w:marLeft w:val="0"/>
      <w:marRight w:val="0"/>
      <w:marTop w:val="0"/>
      <w:marBottom w:val="0"/>
      <w:divBdr>
        <w:top w:val="none" w:sz="0" w:space="0" w:color="auto"/>
        <w:left w:val="none" w:sz="0" w:space="0" w:color="auto"/>
        <w:bottom w:val="none" w:sz="0" w:space="0" w:color="auto"/>
        <w:right w:val="none" w:sz="0" w:space="0" w:color="auto"/>
      </w:divBdr>
      <w:divsChild>
        <w:div w:id="470515204">
          <w:marLeft w:val="0"/>
          <w:marRight w:val="0"/>
          <w:marTop w:val="0"/>
          <w:marBottom w:val="0"/>
          <w:divBdr>
            <w:top w:val="none" w:sz="0" w:space="0" w:color="auto"/>
            <w:left w:val="none" w:sz="0" w:space="0" w:color="auto"/>
            <w:bottom w:val="none" w:sz="0" w:space="0" w:color="auto"/>
            <w:right w:val="none" w:sz="0" w:space="0" w:color="auto"/>
          </w:divBdr>
          <w:divsChild>
            <w:div w:id="199512938">
              <w:marLeft w:val="0"/>
              <w:marRight w:val="0"/>
              <w:marTop w:val="0"/>
              <w:marBottom w:val="0"/>
              <w:divBdr>
                <w:top w:val="none" w:sz="0" w:space="0" w:color="auto"/>
                <w:left w:val="none" w:sz="0" w:space="0" w:color="auto"/>
                <w:bottom w:val="none" w:sz="0" w:space="0" w:color="auto"/>
                <w:right w:val="none" w:sz="0" w:space="0" w:color="auto"/>
              </w:divBdr>
              <w:divsChild>
                <w:div w:id="1812208048">
                  <w:marLeft w:val="0"/>
                  <w:marRight w:val="0"/>
                  <w:marTop w:val="0"/>
                  <w:marBottom w:val="0"/>
                  <w:divBdr>
                    <w:top w:val="none" w:sz="0" w:space="0" w:color="auto"/>
                    <w:left w:val="none" w:sz="0" w:space="0" w:color="auto"/>
                    <w:bottom w:val="none" w:sz="0" w:space="0" w:color="auto"/>
                    <w:right w:val="none" w:sz="0" w:space="0" w:color="auto"/>
                  </w:divBdr>
                  <w:divsChild>
                    <w:div w:id="2952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60297">
      <w:bodyDiv w:val="1"/>
      <w:marLeft w:val="0"/>
      <w:marRight w:val="0"/>
      <w:marTop w:val="0"/>
      <w:marBottom w:val="0"/>
      <w:divBdr>
        <w:top w:val="none" w:sz="0" w:space="0" w:color="auto"/>
        <w:left w:val="none" w:sz="0" w:space="0" w:color="auto"/>
        <w:bottom w:val="none" w:sz="0" w:space="0" w:color="auto"/>
        <w:right w:val="none" w:sz="0" w:space="0" w:color="auto"/>
      </w:divBdr>
      <w:divsChild>
        <w:div w:id="372383376">
          <w:marLeft w:val="0"/>
          <w:marRight w:val="0"/>
          <w:marTop w:val="0"/>
          <w:marBottom w:val="0"/>
          <w:divBdr>
            <w:top w:val="none" w:sz="0" w:space="0" w:color="auto"/>
            <w:left w:val="none" w:sz="0" w:space="0" w:color="auto"/>
            <w:bottom w:val="none" w:sz="0" w:space="0" w:color="auto"/>
            <w:right w:val="none" w:sz="0" w:space="0" w:color="auto"/>
          </w:divBdr>
          <w:divsChild>
            <w:div w:id="786393089">
              <w:marLeft w:val="0"/>
              <w:marRight w:val="0"/>
              <w:marTop w:val="0"/>
              <w:marBottom w:val="0"/>
              <w:divBdr>
                <w:top w:val="none" w:sz="0" w:space="0" w:color="auto"/>
                <w:left w:val="none" w:sz="0" w:space="0" w:color="auto"/>
                <w:bottom w:val="none" w:sz="0" w:space="0" w:color="auto"/>
                <w:right w:val="none" w:sz="0" w:space="0" w:color="auto"/>
              </w:divBdr>
              <w:divsChild>
                <w:div w:id="21324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2675">
      <w:bodyDiv w:val="1"/>
      <w:marLeft w:val="0"/>
      <w:marRight w:val="0"/>
      <w:marTop w:val="0"/>
      <w:marBottom w:val="0"/>
      <w:divBdr>
        <w:top w:val="none" w:sz="0" w:space="0" w:color="auto"/>
        <w:left w:val="none" w:sz="0" w:space="0" w:color="auto"/>
        <w:bottom w:val="none" w:sz="0" w:space="0" w:color="auto"/>
        <w:right w:val="none" w:sz="0" w:space="0" w:color="auto"/>
      </w:divBdr>
    </w:div>
    <w:div w:id="294603268">
      <w:bodyDiv w:val="1"/>
      <w:marLeft w:val="0"/>
      <w:marRight w:val="0"/>
      <w:marTop w:val="0"/>
      <w:marBottom w:val="0"/>
      <w:divBdr>
        <w:top w:val="none" w:sz="0" w:space="0" w:color="auto"/>
        <w:left w:val="none" w:sz="0" w:space="0" w:color="auto"/>
        <w:bottom w:val="none" w:sz="0" w:space="0" w:color="auto"/>
        <w:right w:val="none" w:sz="0" w:space="0" w:color="auto"/>
      </w:divBdr>
      <w:divsChild>
        <w:div w:id="311254066">
          <w:marLeft w:val="0"/>
          <w:marRight w:val="0"/>
          <w:marTop w:val="0"/>
          <w:marBottom w:val="0"/>
          <w:divBdr>
            <w:top w:val="none" w:sz="0" w:space="0" w:color="auto"/>
            <w:left w:val="none" w:sz="0" w:space="0" w:color="auto"/>
            <w:bottom w:val="none" w:sz="0" w:space="0" w:color="auto"/>
            <w:right w:val="none" w:sz="0" w:space="0" w:color="auto"/>
          </w:divBdr>
          <w:divsChild>
            <w:div w:id="1511288543">
              <w:marLeft w:val="0"/>
              <w:marRight w:val="0"/>
              <w:marTop w:val="0"/>
              <w:marBottom w:val="0"/>
              <w:divBdr>
                <w:top w:val="none" w:sz="0" w:space="0" w:color="auto"/>
                <w:left w:val="none" w:sz="0" w:space="0" w:color="auto"/>
                <w:bottom w:val="none" w:sz="0" w:space="0" w:color="auto"/>
                <w:right w:val="none" w:sz="0" w:space="0" w:color="auto"/>
              </w:divBdr>
              <w:divsChild>
                <w:div w:id="1019962744">
                  <w:marLeft w:val="0"/>
                  <w:marRight w:val="0"/>
                  <w:marTop w:val="0"/>
                  <w:marBottom w:val="0"/>
                  <w:divBdr>
                    <w:top w:val="none" w:sz="0" w:space="0" w:color="auto"/>
                    <w:left w:val="none" w:sz="0" w:space="0" w:color="auto"/>
                    <w:bottom w:val="none" w:sz="0" w:space="0" w:color="auto"/>
                    <w:right w:val="none" w:sz="0" w:space="0" w:color="auto"/>
                  </w:divBdr>
                  <w:divsChild>
                    <w:div w:id="1504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062">
      <w:bodyDiv w:val="1"/>
      <w:marLeft w:val="0"/>
      <w:marRight w:val="0"/>
      <w:marTop w:val="0"/>
      <w:marBottom w:val="0"/>
      <w:divBdr>
        <w:top w:val="none" w:sz="0" w:space="0" w:color="auto"/>
        <w:left w:val="none" w:sz="0" w:space="0" w:color="auto"/>
        <w:bottom w:val="none" w:sz="0" w:space="0" w:color="auto"/>
        <w:right w:val="none" w:sz="0" w:space="0" w:color="auto"/>
      </w:divBdr>
      <w:divsChild>
        <w:div w:id="583413360">
          <w:marLeft w:val="0"/>
          <w:marRight w:val="0"/>
          <w:marTop w:val="0"/>
          <w:marBottom w:val="0"/>
          <w:divBdr>
            <w:top w:val="none" w:sz="0" w:space="0" w:color="auto"/>
            <w:left w:val="none" w:sz="0" w:space="0" w:color="auto"/>
            <w:bottom w:val="none" w:sz="0" w:space="0" w:color="auto"/>
            <w:right w:val="none" w:sz="0" w:space="0" w:color="auto"/>
          </w:divBdr>
          <w:divsChild>
            <w:div w:id="1783844340">
              <w:marLeft w:val="0"/>
              <w:marRight w:val="0"/>
              <w:marTop w:val="0"/>
              <w:marBottom w:val="0"/>
              <w:divBdr>
                <w:top w:val="none" w:sz="0" w:space="0" w:color="auto"/>
                <w:left w:val="none" w:sz="0" w:space="0" w:color="auto"/>
                <w:bottom w:val="none" w:sz="0" w:space="0" w:color="auto"/>
                <w:right w:val="none" w:sz="0" w:space="0" w:color="auto"/>
              </w:divBdr>
              <w:divsChild>
                <w:div w:id="5221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6760">
      <w:bodyDiv w:val="1"/>
      <w:marLeft w:val="0"/>
      <w:marRight w:val="0"/>
      <w:marTop w:val="0"/>
      <w:marBottom w:val="0"/>
      <w:divBdr>
        <w:top w:val="none" w:sz="0" w:space="0" w:color="auto"/>
        <w:left w:val="none" w:sz="0" w:space="0" w:color="auto"/>
        <w:bottom w:val="none" w:sz="0" w:space="0" w:color="auto"/>
        <w:right w:val="none" w:sz="0" w:space="0" w:color="auto"/>
      </w:divBdr>
    </w:div>
    <w:div w:id="498083661">
      <w:bodyDiv w:val="1"/>
      <w:marLeft w:val="0"/>
      <w:marRight w:val="0"/>
      <w:marTop w:val="0"/>
      <w:marBottom w:val="0"/>
      <w:divBdr>
        <w:top w:val="none" w:sz="0" w:space="0" w:color="auto"/>
        <w:left w:val="none" w:sz="0" w:space="0" w:color="auto"/>
        <w:bottom w:val="none" w:sz="0" w:space="0" w:color="auto"/>
        <w:right w:val="none" w:sz="0" w:space="0" w:color="auto"/>
      </w:divBdr>
      <w:divsChild>
        <w:div w:id="2021005288">
          <w:marLeft w:val="0"/>
          <w:marRight w:val="0"/>
          <w:marTop w:val="0"/>
          <w:marBottom w:val="0"/>
          <w:divBdr>
            <w:top w:val="none" w:sz="0" w:space="0" w:color="auto"/>
            <w:left w:val="none" w:sz="0" w:space="0" w:color="auto"/>
            <w:bottom w:val="none" w:sz="0" w:space="0" w:color="auto"/>
            <w:right w:val="none" w:sz="0" w:space="0" w:color="auto"/>
          </w:divBdr>
          <w:divsChild>
            <w:div w:id="363748121">
              <w:marLeft w:val="0"/>
              <w:marRight w:val="0"/>
              <w:marTop w:val="0"/>
              <w:marBottom w:val="0"/>
              <w:divBdr>
                <w:top w:val="none" w:sz="0" w:space="0" w:color="auto"/>
                <w:left w:val="none" w:sz="0" w:space="0" w:color="auto"/>
                <w:bottom w:val="none" w:sz="0" w:space="0" w:color="auto"/>
                <w:right w:val="none" w:sz="0" w:space="0" w:color="auto"/>
              </w:divBdr>
              <w:divsChild>
                <w:div w:id="13509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184">
      <w:bodyDiv w:val="1"/>
      <w:marLeft w:val="0"/>
      <w:marRight w:val="0"/>
      <w:marTop w:val="0"/>
      <w:marBottom w:val="0"/>
      <w:divBdr>
        <w:top w:val="none" w:sz="0" w:space="0" w:color="auto"/>
        <w:left w:val="none" w:sz="0" w:space="0" w:color="auto"/>
        <w:bottom w:val="none" w:sz="0" w:space="0" w:color="auto"/>
        <w:right w:val="none" w:sz="0" w:space="0" w:color="auto"/>
      </w:divBdr>
      <w:divsChild>
        <w:div w:id="184562155">
          <w:marLeft w:val="0"/>
          <w:marRight w:val="0"/>
          <w:marTop w:val="0"/>
          <w:marBottom w:val="0"/>
          <w:divBdr>
            <w:top w:val="none" w:sz="0" w:space="0" w:color="auto"/>
            <w:left w:val="none" w:sz="0" w:space="0" w:color="auto"/>
            <w:bottom w:val="none" w:sz="0" w:space="0" w:color="auto"/>
            <w:right w:val="none" w:sz="0" w:space="0" w:color="auto"/>
          </w:divBdr>
          <w:divsChild>
            <w:div w:id="635449017">
              <w:marLeft w:val="0"/>
              <w:marRight w:val="0"/>
              <w:marTop w:val="0"/>
              <w:marBottom w:val="0"/>
              <w:divBdr>
                <w:top w:val="none" w:sz="0" w:space="0" w:color="auto"/>
                <w:left w:val="none" w:sz="0" w:space="0" w:color="auto"/>
                <w:bottom w:val="none" w:sz="0" w:space="0" w:color="auto"/>
                <w:right w:val="none" w:sz="0" w:space="0" w:color="auto"/>
              </w:divBdr>
              <w:divsChild>
                <w:div w:id="322127251">
                  <w:marLeft w:val="0"/>
                  <w:marRight w:val="0"/>
                  <w:marTop w:val="0"/>
                  <w:marBottom w:val="0"/>
                  <w:divBdr>
                    <w:top w:val="none" w:sz="0" w:space="0" w:color="auto"/>
                    <w:left w:val="none" w:sz="0" w:space="0" w:color="auto"/>
                    <w:bottom w:val="none" w:sz="0" w:space="0" w:color="auto"/>
                    <w:right w:val="none" w:sz="0" w:space="0" w:color="auto"/>
                  </w:divBdr>
                  <w:divsChild>
                    <w:div w:id="836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17523">
      <w:bodyDiv w:val="1"/>
      <w:marLeft w:val="0"/>
      <w:marRight w:val="0"/>
      <w:marTop w:val="0"/>
      <w:marBottom w:val="0"/>
      <w:divBdr>
        <w:top w:val="none" w:sz="0" w:space="0" w:color="auto"/>
        <w:left w:val="none" w:sz="0" w:space="0" w:color="auto"/>
        <w:bottom w:val="none" w:sz="0" w:space="0" w:color="auto"/>
        <w:right w:val="none" w:sz="0" w:space="0" w:color="auto"/>
      </w:divBdr>
      <w:divsChild>
        <w:div w:id="412048144">
          <w:marLeft w:val="0"/>
          <w:marRight w:val="0"/>
          <w:marTop w:val="0"/>
          <w:marBottom w:val="0"/>
          <w:divBdr>
            <w:top w:val="none" w:sz="0" w:space="0" w:color="auto"/>
            <w:left w:val="none" w:sz="0" w:space="0" w:color="auto"/>
            <w:bottom w:val="none" w:sz="0" w:space="0" w:color="auto"/>
            <w:right w:val="none" w:sz="0" w:space="0" w:color="auto"/>
          </w:divBdr>
          <w:divsChild>
            <w:div w:id="888300478">
              <w:marLeft w:val="0"/>
              <w:marRight w:val="0"/>
              <w:marTop w:val="0"/>
              <w:marBottom w:val="0"/>
              <w:divBdr>
                <w:top w:val="none" w:sz="0" w:space="0" w:color="auto"/>
                <w:left w:val="none" w:sz="0" w:space="0" w:color="auto"/>
                <w:bottom w:val="none" w:sz="0" w:space="0" w:color="auto"/>
                <w:right w:val="none" w:sz="0" w:space="0" w:color="auto"/>
              </w:divBdr>
              <w:divsChild>
                <w:div w:id="6289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977">
      <w:bodyDiv w:val="1"/>
      <w:marLeft w:val="0"/>
      <w:marRight w:val="0"/>
      <w:marTop w:val="0"/>
      <w:marBottom w:val="0"/>
      <w:divBdr>
        <w:top w:val="none" w:sz="0" w:space="0" w:color="auto"/>
        <w:left w:val="none" w:sz="0" w:space="0" w:color="auto"/>
        <w:bottom w:val="none" w:sz="0" w:space="0" w:color="auto"/>
        <w:right w:val="none" w:sz="0" w:space="0" w:color="auto"/>
      </w:divBdr>
      <w:divsChild>
        <w:div w:id="861283595">
          <w:marLeft w:val="0"/>
          <w:marRight w:val="0"/>
          <w:marTop w:val="0"/>
          <w:marBottom w:val="0"/>
          <w:divBdr>
            <w:top w:val="none" w:sz="0" w:space="0" w:color="auto"/>
            <w:left w:val="none" w:sz="0" w:space="0" w:color="auto"/>
            <w:bottom w:val="none" w:sz="0" w:space="0" w:color="auto"/>
            <w:right w:val="none" w:sz="0" w:space="0" w:color="auto"/>
          </w:divBdr>
          <w:divsChild>
            <w:div w:id="267280495">
              <w:marLeft w:val="0"/>
              <w:marRight w:val="0"/>
              <w:marTop w:val="0"/>
              <w:marBottom w:val="0"/>
              <w:divBdr>
                <w:top w:val="none" w:sz="0" w:space="0" w:color="auto"/>
                <w:left w:val="none" w:sz="0" w:space="0" w:color="auto"/>
                <w:bottom w:val="none" w:sz="0" w:space="0" w:color="auto"/>
                <w:right w:val="none" w:sz="0" w:space="0" w:color="auto"/>
              </w:divBdr>
              <w:divsChild>
                <w:div w:id="32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1750">
      <w:bodyDiv w:val="1"/>
      <w:marLeft w:val="0"/>
      <w:marRight w:val="0"/>
      <w:marTop w:val="0"/>
      <w:marBottom w:val="0"/>
      <w:divBdr>
        <w:top w:val="none" w:sz="0" w:space="0" w:color="auto"/>
        <w:left w:val="none" w:sz="0" w:space="0" w:color="auto"/>
        <w:bottom w:val="none" w:sz="0" w:space="0" w:color="auto"/>
        <w:right w:val="none" w:sz="0" w:space="0" w:color="auto"/>
      </w:divBdr>
    </w:div>
    <w:div w:id="715398196">
      <w:bodyDiv w:val="1"/>
      <w:marLeft w:val="0"/>
      <w:marRight w:val="0"/>
      <w:marTop w:val="0"/>
      <w:marBottom w:val="0"/>
      <w:divBdr>
        <w:top w:val="none" w:sz="0" w:space="0" w:color="auto"/>
        <w:left w:val="none" w:sz="0" w:space="0" w:color="auto"/>
        <w:bottom w:val="none" w:sz="0" w:space="0" w:color="auto"/>
        <w:right w:val="none" w:sz="0" w:space="0" w:color="auto"/>
      </w:divBdr>
      <w:divsChild>
        <w:div w:id="130027300">
          <w:marLeft w:val="0"/>
          <w:marRight w:val="0"/>
          <w:marTop w:val="0"/>
          <w:marBottom w:val="0"/>
          <w:divBdr>
            <w:top w:val="none" w:sz="0" w:space="0" w:color="auto"/>
            <w:left w:val="none" w:sz="0" w:space="0" w:color="auto"/>
            <w:bottom w:val="none" w:sz="0" w:space="0" w:color="auto"/>
            <w:right w:val="none" w:sz="0" w:space="0" w:color="auto"/>
          </w:divBdr>
          <w:divsChild>
            <w:div w:id="1507358405">
              <w:marLeft w:val="0"/>
              <w:marRight w:val="0"/>
              <w:marTop w:val="0"/>
              <w:marBottom w:val="0"/>
              <w:divBdr>
                <w:top w:val="none" w:sz="0" w:space="0" w:color="auto"/>
                <w:left w:val="none" w:sz="0" w:space="0" w:color="auto"/>
                <w:bottom w:val="none" w:sz="0" w:space="0" w:color="auto"/>
                <w:right w:val="none" w:sz="0" w:space="0" w:color="auto"/>
              </w:divBdr>
              <w:divsChild>
                <w:div w:id="3446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5924">
          <w:marLeft w:val="0"/>
          <w:marRight w:val="0"/>
          <w:marTop w:val="0"/>
          <w:marBottom w:val="0"/>
          <w:divBdr>
            <w:top w:val="none" w:sz="0" w:space="0" w:color="auto"/>
            <w:left w:val="none" w:sz="0" w:space="0" w:color="auto"/>
            <w:bottom w:val="none" w:sz="0" w:space="0" w:color="auto"/>
            <w:right w:val="none" w:sz="0" w:space="0" w:color="auto"/>
          </w:divBdr>
          <w:divsChild>
            <w:div w:id="181166652">
              <w:marLeft w:val="0"/>
              <w:marRight w:val="0"/>
              <w:marTop w:val="0"/>
              <w:marBottom w:val="0"/>
              <w:divBdr>
                <w:top w:val="none" w:sz="0" w:space="0" w:color="auto"/>
                <w:left w:val="none" w:sz="0" w:space="0" w:color="auto"/>
                <w:bottom w:val="none" w:sz="0" w:space="0" w:color="auto"/>
                <w:right w:val="none" w:sz="0" w:space="0" w:color="auto"/>
              </w:divBdr>
              <w:divsChild>
                <w:div w:id="1382051468">
                  <w:marLeft w:val="0"/>
                  <w:marRight w:val="0"/>
                  <w:marTop w:val="0"/>
                  <w:marBottom w:val="0"/>
                  <w:divBdr>
                    <w:top w:val="none" w:sz="0" w:space="0" w:color="auto"/>
                    <w:left w:val="none" w:sz="0" w:space="0" w:color="auto"/>
                    <w:bottom w:val="none" w:sz="0" w:space="0" w:color="auto"/>
                    <w:right w:val="none" w:sz="0" w:space="0" w:color="auto"/>
                  </w:divBdr>
                </w:div>
              </w:divsChild>
            </w:div>
            <w:div w:id="1793212417">
              <w:marLeft w:val="0"/>
              <w:marRight w:val="0"/>
              <w:marTop w:val="0"/>
              <w:marBottom w:val="0"/>
              <w:divBdr>
                <w:top w:val="none" w:sz="0" w:space="0" w:color="auto"/>
                <w:left w:val="none" w:sz="0" w:space="0" w:color="auto"/>
                <w:bottom w:val="none" w:sz="0" w:space="0" w:color="auto"/>
                <w:right w:val="none" w:sz="0" w:space="0" w:color="auto"/>
              </w:divBdr>
              <w:divsChild>
                <w:div w:id="8777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48823">
      <w:bodyDiv w:val="1"/>
      <w:marLeft w:val="0"/>
      <w:marRight w:val="0"/>
      <w:marTop w:val="0"/>
      <w:marBottom w:val="0"/>
      <w:divBdr>
        <w:top w:val="none" w:sz="0" w:space="0" w:color="auto"/>
        <w:left w:val="none" w:sz="0" w:space="0" w:color="auto"/>
        <w:bottom w:val="none" w:sz="0" w:space="0" w:color="auto"/>
        <w:right w:val="none" w:sz="0" w:space="0" w:color="auto"/>
      </w:divBdr>
      <w:divsChild>
        <w:div w:id="1688747881">
          <w:marLeft w:val="0"/>
          <w:marRight w:val="0"/>
          <w:marTop w:val="0"/>
          <w:marBottom w:val="0"/>
          <w:divBdr>
            <w:top w:val="none" w:sz="0" w:space="0" w:color="auto"/>
            <w:left w:val="none" w:sz="0" w:space="0" w:color="auto"/>
            <w:bottom w:val="none" w:sz="0" w:space="0" w:color="auto"/>
            <w:right w:val="none" w:sz="0" w:space="0" w:color="auto"/>
          </w:divBdr>
          <w:divsChild>
            <w:div w:id="1196428298">
              <w:marLeft w:val="0"/>
              <w:marRight w:val="0"/>
              <w:marTop w:val="0"/>
              <w:marBottom w:val="0"/>
              <w:divBdr>
                <w:top w:val="none" w:sz="0" w:space="0" w:color="auto"/>
                <w:left w:val="none" w:sz="0" w:space="0" w:color="auto"/>
                <w:bottom w:val="none" w:sz="0" w:space="0" w:color="auto"/>
                <w:right w:val="none" w:sz="0" w:space="0" w:color="auto"/>
              </w:divBdr>
              <w:divsChild>
                <w:div w:id="1544171231">
                  <w:marLeft w:val="0"/>
                  <w:marRight w:val="0"/>
                  <w:marTop w:val="0"/>
                  <w:marBottom w:val="0"/>
                  <w:divBdr>
                    <w:top w:val="none" w:sz="0" w:space="0" w:color="auto"/>
                    <w:left w:val="none" w:sz="0" w:space="0" w:color="auto"/>
                    <w:bottom w:val="none" w:sz="0" w:space="0" w:color="auto"/>
                    <w:right w:val="none" w:sz="0" w:space="0" w:color="auto"/>
                  </w:divBdr>
                  <w:divsChild>
                    <w:div w:id="6193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20593">
      <w:bodyDiv w:val="1"/>
      <w:marLeft w:val="0"/>
      <w:marRight w:val="0"/>
      <w:marTop w:val="0"/>
      <w:marBottom w:val="0"/>
      <w:divBdr>
        <w:top w:val="none" w:sz="0" w:space="0" w:color="auto"/>
        <w:left w:val="none" w:sz="0" w:space="0" w:color="auto"/>
        <w:bottom w:val="none" w:sz="0" w:space="0" w:color="auto"/>
        <w:right w:val="none" w:sz="0" w:space="0" w:color="auto"/>
      </w:divBdr>
      <w:divsChild>
        <w:div w:id="1915435534">
          <w:marLeft w:val="0"/>
          <w:marRight w:val="0"/>
          <w:marTop w:val="0"/>
          <w:marBottom w:val="0"/>
          <w:divBdr>
            <w:top w:val="none" w:sz="0" w:space="0" w:color="auto"/>
            <w:left w:val="none" w:sz="0" w:space="0" w:color="auto"/>
            <w:bottom w:val="none" w:sz="0" w:space="0" w:color="auto"/>
            <w:right w:val="none" w:sz="0" w:space="0" w:color="auto"/>
          </w:divBdr>
          <w:divsChild>
            <w:div w:id="1038549909">
              <w:marLeft w:val="0"/>
              <w:marRight w:val="0"/>
              <w:marTop w:val="0"/>
              <w:marBottom w:val="0"/>
              <w:divBdr>
                <w:top w:val="none" w:sz="0" w:space="0" w:color="auto"/>
                <w:left w:val="none" w:sz="0" w:space="0" w:color="auto"/>
                <w:bottom w:val="none" w:sz="0" w:space="0" w:color="auto"/>
                <w:right w:val="none" w:sz="0" w:space="0" w:color="auto"/>
              </w:divBdr>
              <w:divsChild>
                <w:div w:id="1243298241">
                  <w:marLeft w:val="0"/>
                  <w:marRight w:val="0"/>
                  <w:marTop w:val="0"/>
                  <w:marBottom w:val="0"/>
                  <w:divBdr>
                    <w:top w:val="none" w:sz="0" w:space="0" w:color="auto"/>
                    <w:left w:val="none" w:sz="0" w:space="0" w:color="auto"/>
                    <w:bottom w:val="none" w:sz="0" w:space="0" w:color="auto"/>
                    <w:right w:val="none" w:sz="0" w:space="0" w:color="auto"/>
                  </w:divBdr>
                </w:div>
              </w:divsChild>
            </w:div>
            <w:div w:id="246308330">
              <w:marLeft w:val="0"/>
              <w:marRight w:val="0"/>
              <w:marTop w:val="0"/>
              <w:marBottom w:val="0"/>
              <w:divBdr>
                <w:top w:val="none" w:sz="0" w:space="0" w:color="auto"/>
                <w:left w:val="none" w:sz="0" w:space="0" w:color="auto"/>
                <w:bottom w:val="none" w:sz="0" w:space="0" w:color="auto"/>
                <w:right w:val="none" w:sz="0" w:space="0" w:color="auto"/>
              </w:divBdr>
              <w:divsChild>
                <w:div w:id="21112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748">
      <w:bodyDiv w:val="1"/>
      <w:marLeft w:val="0"/>
      <w:marRight w:val="0"/>
      <w:marTop w:val="0"/>
      <w:marBottom w:val="0"/>
      <w:divBdr>
        <w:top w:val="none" w:sz="0" w:space="0" w:color="auto"/>
        <w:left w:val="none" w:sz="0" w:space="0" w:color="auto"/>
        <w:bottom w:val="none" w:sz="0" w:space="0" w:color="auto"/>
        <w:right w:val="none" w:sz="0" w:space="0" w:color="auto"/>
      </w:divBdr>
      <w:divsChild>
        <w:div w:id="1440299283">
          <w:marLeft w:val="0"/>
          <w:marRight w:val="0"/>
          <w:marTop w:val="0"/>
          <w:marBottom w:val="0"/>
          <w:divBdr>
            <w:top w:val="none" w:sz="0" w:space="0" w:color="auto"/>
            <w:left w:val="none" w:sz="0" w:space="0" w:color="auto"/>
            <w:bottom w:val="none" w:sz="0" w:space="0" w:color="auto"/>
            <w:right w:val="none" w:sz="0" w:space="0" w:color="auto"/>
          </w:divBdr>
          <w:divsChild>
            <w:div w:id="1207260381">
              <w:marLeft w:val="0"/>
              <w:marRight w:val="0"/>
              <w:marTop w:val="0"/>
              <w:marBottom w:val="0"/>
              <w:divBdr>
                <w:top w:val="none" w:sz="0" w:space="0" w:color="auto"/>
                <w:left w:val="none" w:sz="0" w:space="0" w:color="auto"/>
                <w:bottom w:val="none" w:sz="0" w:space="0" w:color="auto"/>
                <w:right w:val="none" w:sz="0" w:space="0" w:color="auto"/>
              </w:divBdr>
              <w:divsChild>
                <w:div w:id="1204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87170">
      <w:bodyDiv w:val="1"/>
      <w:marLeft w:val="0"/>
      <w:marRight w:val="0"/>
      <w:marTop w:val="0"/>
      <w:marBottom w:val="0"/>
      <w:divBdr>
        <w:top w:val="none" w:sz="0" w:space="0" w:color="auto"/>
        <w:left w:val="none" w:sz="0" w:space="0" w:color="auto"/>
        <w:bottom w:val="none" w:sz="0" w:space="0" w:color="auto"/>
        <w:right w:val="none" w:sz="0" w:space="0" w:color="auto"/>
      </w:divBdr>
    </w:div>
    <w:div w:id="930166344">
      <w:bodyDiv w:val="1"/>
      <w:marLeft w:val="0"/>
      <w:marRight w:val="0"/>
      <w:marTop w:val="0"/>
      <w:marBottom w:val="0"/>
      <w:divBdr>
        <w:top w:val="none" w:sz="0" w:space="0" w:color="auto"/>
        <w:left w:val="none" w:sz="0" w:space="0" w:color="auto"/>
        <w:bottom w:val="none" w:sz="0" w:space="0" w:color="auto"/>
        <w:right w:val="none" w:sz="0" w:space="0" w:color="auto"/>
      </w:divBdr>
    </w:div>
    <w:div w:id="956913204">
      <w:bodyDiv w:val="1"/>
      <w:marLeft w:val="0"/>
      <w:marRight w:val="0"/>
      <w:marTop w:val="0"/>
      <w:marBottom w:val="0"/>
      <w:divBdr>
        <w:top w:val="none" w:sz="0" w:space="0" w:color="auto"/>
        <w:left w:val="none" w:sz="0" w:space="0" w:color="auto"/>
        <w:bottom w:val="none" w:sz="0" w:space="0" w:color="auto"/>
        <w:right w:val="none" w:sz="0" w:space="0" w:color="auto"/>
      </w:divBdr>
      <w:divsChild>
        <w:div w:id="840202440">
          <w:marLeft w:val="0"/>
          <w:marRight w:val="0"/>
          <w:marTop w:val="0"/>
          <w:marBottom w:val="0"/>
          <w:divBdr>
            <w:top w:val="none" w:sz="0" w:space="0" w:color="auto"/>
            <w:left w:val="none" w:sz="0" w:space="0" w:color="auto"/>
            <w:bottom w:val="none" w:sz="0" w:space="0" w:color="auto"/>
            <w:right w:val="none" w:sz="0" w:space="0" w:color="auto"/>
          </w:divBdr>
          <w:divsChild>
            <w:div w:id="236743432">
              <w:marLeft w:val="0"/>
              <w:marRight w:val="0"/>
              <w:marTop w:val="0"/>
              <w:marBottom w:val="0"/>
              <w:divBdr>
                <w:top w:val="none" w:sz="0" w:space="0" w:color="auto"/>
                <w:left w:val="none" w:sz="0" w:space="0" w:color="auto"/>
                <w:bottom w:val="none" w:sz="0" w:space="0" w:color="auto"/>
                <w:right w:val="none" w:sz="0" w:space="0" w:color="auto"/>
              </w:divBdr>
              <w:divsChild>
                <w:div w:id="1626543332">
                  <w:marLeft w:val="0"/>
                  <w:marRight w:val="0"/>
                  <w:marTop w:val="0"/>
                  <w:marBottom w:val="0"/>
                  <w:divBdr>
                    <w:top w:val="none" w:sz="0" w:space="0" w:color="auto"/>
                    <w:left w:val="none" w:sz="0" w:space="0" w:color="auto"/>
                    <w:bottom w:val="none" w:sz="0" w:space="0" w:color="auto"/>
                    <w:right w:val="none" w:sz="0" w:space="0" w:color="auto"/>
                  </w:divBdr>
                  <w:divsChild>
                    <w:div w:id="618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0049">
      <w:bodyDiv w:val="1"/>
      <w:marLeft w:val="0"/>
      <w:marRight w:val="0"/>
      <w:marTop w:val="0"/>
      <w:marBottom w:val="0"/>
      <w:divBdr>
        <w:top w:val="none" w:sz="0" w:space="0" w:color="auto"/>
        <w:left w:val="none" w:sz="0" w:space="0" w:color="auto"/>
        <w:bottom w:val="none" w:sz="0" w:space="0" w:color="auto"/>
        <w:right w:val="none" w:sz="0" w:space="0" w:color="auto"/>
      </w:divBdr>
    </w:div>
    <w:div w:id="1006440550">
      <w:bodyDiv w:val="1"/>
      <w:marLeft w:val="0"/>
      <w:marRight w:val="0"/>
      <w:marTop w:val="0"/>
      <w:marBottom w:val="0"/>
      <w:divBdr>
        <w:top w:val="none" w:sz="0" w:space="0" w:color="auto"/>
        <w:left w:val="none" w:sz="0" w:space="0" w:color="auto"/>
        <w:bottom w:val="none" w:sz="0" w:space="0" w:color="auto"/>
        <w:right w:val="none" w:sz="0" w:space="0" w:color="auto"/>
      </w:divBdr>
      <w:divsChild>
        <w:div w:id="2086804537">
          <w:marLeft w:val="0"/>
          <w:marRight w:val="0"/>
          <w:marTop w:val="0"/>
          <w:marBottom w:val="0"/>
          <w:divBdr>
            <w:top w:val="none" w:sz="0" w:space="0" w:color="auto"/>
            <w:left w:val="none" w:sz="0" w:space="0" w:color="auto"/>
            <w:bottom w:val="none" w:sz="0" w:space="0" w:color="auto"/>
            <w:right w:val="none" w:sz="0" w:space="0" w:color="auto"/>
          </w:divBdr>
          <w:divsChild>
            <w:div w:id="1760327235">
              <w:marLeft w:val="0"/>
              <w:marRight w:val="0"/>
              <w:marTop w:val="0"/>
              <w:marBottom w:val="0"/>
              <w:divBdr>
                <w:top w:val="none" w:sz="0" w:space="0" w:color="auto"/>
                <w:left w:val="none" w:sz="0" w:space="0" w:color="auto"/>
                <w:bottom w:val="none" w:sz="0" w:space="0" w:color="auto"/>
                <w:right w:val="none" w:sz="0" w:space="0" w:color="auto"/>
              </w:divBdr>
              <w:divsChild>
                <w:div w:id="1747654744">
                  <w:marLeft w:val="0"/>
                  <w:marRight w:val="0"/>
                  <w:marTop w:val="0"/>
                  <w:marBottom w:val="0"/>
                  <w:divBdr>
                    <w:top w:val="none" w:sz="0" w:space="0" w:color="auto"/>
                    <w:left w:val="none" w:sz="0" w:space="0" w:color="auto"/>
                    <w:bottom w:val="none" w:sz="0" w:space="0" w:color="auto"/>
                    <w:right w:val="none" w:sz="0" w:space="0" w:color="auto"/>
                  </w:divBdr>
                </w:div>
              </w:divsChild>
            </w:div>
            <w:div w:id="2019429920">
              <w:marLeft w:val="0"/>
              <w:marRight w:val="0"/>
              <w:marTop w:val="0"/>
              <w:marBottom w:val="0"/>
              <w:divBdr>
                <w:top w:val="none" w:sz="0" w:space="0" w:color="auto"/>
                <w:left w:val="none" w:sz="0" w:space="0" w:color="auto"/>
                <w:bottom w:val="none" w:sz="0" w:space="0" w:color="auto"/>
                <w:right w:val="none" w:sz="0" w:space="0" w:color="auto"/>
              </w:divBdr>
              <w:divsChild>
                <w:div w:id="289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1349">
      <w:bodyDiv w:val="1"/>
      <w:marLeft w:val="0"/>
      <w:marRight w:val="0"/>
      <w:marTop w:val="0"/>
      <w:marBottom w:val="0"/>
      <w:divBdr>
        <w:top w:val="none" w:sz="0" w:space="0" w:color="auto"/>
        <w:left w:val="none" w:sz="0" w:space="0" w:color="auto"/>
        <w:bottom w:val="none" w:sz="0" w:space="0" w:color="auto"/>
        <w:right w:val="none" w:sz="0" w:space="0" w:color="auto"/>
      </w:divBdr>
      <w:divsChild>
        <w:div w:id="530337919">
          <w:marLeft w:val="0"/>
          <w:marRight w:val="0"/>
          <w:marTop w:val="0"/>
          <w:marBottom w:val="0"/>
          <w:divBdr>
            <w:top w:val="none" w:sz="0" w:space="0" w:color="auto"/>
            <w:left w:val="none" w:sz="0" w:space="0" w:color="auto"/>
            <w:bottom w:val="none" w:sz="0" w:space="0" w:color="auto"/>
            <w:right w:val="none" w:sz="0" w:space="0" w:color="auto"/>
          </w:divBdr>
          <w:divsChild>
            <w:div w:id="110784420">
              <w:marLeft w:val="0"/>
              <w:marRight w:val="0"/>
              <w:marTop w:val="0"/>
              <w:marBottom w:val="0"/>
              <w:divBdr>
                <w:top w:val="none" w:sz="0" w:space="0" w:color="auto"/>
                <w:left w:val="none" w:sz="0" w:space="0" w:color="auto"/>
                <w:bottom w:val="none" w:sz="0" w:space="0" w:color="auto"/>
                <w:right w:val="none" w:sz="0" w:space="0" w:color="auto"/>
              </w:divBdr>
              <w:divsChild>
                <w:div w:id="199755550">
                  <w:marLeft w:val="0"/>
                  <w:marRight w:val="0"/>
                  <w:marTop w:val="0"/>
                  <w:marBottom w:val="0"/>
                  <w:divBdr>
                    <w:top w:val="none" w:sz="0" w:space="0" w:color="auto"/>
                    <w:left w:val="none" w:sz="0" w:space="0" w:color="auto"/>
                    <w:bottom w:val="none" w:sz="0" w:space="0" w:color="auto"/>
                    <w:right w:val="none" w:sz="0" w:space="0" w:color="auto"/>
                  </w:divBdr>
                  <w:divsChild>
                    <w:div w:id="21164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48154">
      <w:bodyDiv w:val="1"/>
      <w:marLeft w:val="0"/>
      <w:marRight w:val="0"/>
      <w:marTop w:val="0"/>
      <w:marBottom w:val="0"/>
      <w:divBdr>
        <w:top w:val="none" w:sz="0" w:space="0" w:color="auto"/>
        <w:left w:val="none" w:sz="0" w:space="0" w:color="auto"/>
        <w:bottom w:val="none" w:sz="0" w:space="0" w:color="auto"/>
        <w:right w:val="none" w:sz="0" w:space="0" w:color="auto"/>
      </w:divBdr>
      <w:divsChild>
        <w:div w:id="514224368">
          <w:marLeft w:val="0"/>
          <w:marRight w:val="0"/>
          <w:marTop w:val="0"/>
          <w:marBottom w:val="0"/>
          <w:divBdr>
            <w:top w:val="none" w:sz="0" w:space="0" w:color="auto"/>
            <w:left w:val="none" w:sz="0" w:space="0" w:color="auto"/>
            <w:bottom w:val="none" w:sz="0" w:space="0" w:color="auto"/>
            <w:right w:val="none" w:sz="0" w:space="0" w:color="auto"/>
          </w:divBdr>
          <w:divsChild>
            <w:div w:id="961350200">
              <w:marLeft w:val="0"/>
              <w:marRight w:val="0"/>
              <w:marTop w:val="0"/>
              <w:marBottom w:val="0"/>
              <w:divBdr>
                <w:top w:val="none" w:sz="0" w:space="0" w:color="auto"/>
                <w:left w:val="none" w:sz="0" w:space="0" w:color="auto"/>
                <w:bottom w:val="none" w:sz="0" w:space="0" w:color="auto"/>
                <w:right w:val="none" w:sz="0" w:space="0" w:color="auto"/>
              </w:divBdr>
              <w:divsChild>
                <w:div w:id="1913617538">
                  <w:marLeft w:val="0"/>
                  <w:marRight w:val="0"/>
                  <w:marTop w:val="0"/>
                  <w:marBottom w:val="0"/>
                  <w:divBdr>
                    <w:top w:val="none" w:sz="0" w:space="0" w:color="auto"/>
                    <w:left w:val="none" w:sz="0" w:space="0" w:color="auto"/>
                    <w:bottom w:val="none" w:sz="0" w:space="0" w:color="auto"/>
                    <w:right w:val="none" w:sz="0" w:space="0" w:color="auto"/>
                  </w:divBdr>
                  <w:divsChild>
                    <w:div w:id="3095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89236">
      <w:bodyDiv w:val="1"/>
      <w:marLeft w:val="0"/>
      <w:marRight w:val="0"/>
      <w:marTop w:val="0"/>
      <w:marBottom w:val="0"/>
      <w:divBdr>
        <w:top w:val="none" w:sz="0" w:space="0" w:color="auto"/>
        <w:left w:val="none" w:sz="0" w:space="0" w:color="auto"/>
        <w:bottom w:val="none" w:sz="0" w:space="0" w:color="auto"/>
        <w:right w:val="none" w:sz="0" w:space="0" w:color="auto"/>
      </w:divBdr>
      <w:divsChild>
        <w:div w:id="1696155224">
          <w:marLeft w:val="0"/>
          <w:marRight w:val="0"/>
          <w:marTop w:val="0"/>
          <w:marBottom w:val="0"/>
          <w:divBdr>
            <w:top w:val="none" w:sz="0" w:space="0" w:color="auto"/>
            <w:left w:val="none" w:sz="0" w:space="0" w:color="auto"/>
            <w:bottom w:val="none" w:sz="0" w:space="0" w:color="auto"/>
            <w:right w:val="none" w:sz="0" w:space="0" w:color="auto"/>
          </w:divBdr>
          <w:divsChild>
            <w:div w:id="683551292">
              <w:marLeft w:val="0"/>
              <w:marRight w:val="0"/>
              <w:marTop w:val="0"/>
              <w:marBottom w:val="0"/>
              <w:divBdr>
                <w:top w:val="none" w:sz="0" w:space="0" w:color="auto"/>
                <w:left w:val="none" w:sz="0" w:space="0" w:color="auto"/>
                <w:bottom w:val="none" w:sz="0" w:space="0" w:color="auto"/>
                <w:right w:val="none" w:sz="0" w:space="0" w:color="auto"/>
              </w:divBdr>
              <w:divsChild>
                <w:div w:id="11912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8245">
      <w:bodyDiv w:val="1"/>
      <w:marLeft w:val="0"/>
      <w:marRight w:val="0"/>
      <w:marTop w:val="0"/>
      <w:marBottom w:val="0"/>
      <w:divBdr>
        <w:top w:val="none" w:sz="0" w:space="0" w:color="auto"/>
        <w:left w:val="none" w:sz="0" w:space="0" w:color="auto"/>
        <w:bottom w:val="none" w:sz="0" w:space="0" w:color="auto"/>
        <w:right w:val="none" w:sz="0" w:space="0" w:color="auto"/>
      </w:divBdr>
      <w:divsChild>
        <w:div w:id="517474950">
          <w:marLeft w:val="0"/>
          <w:marRight w:val="0"/>
          <w:marTop w:val="0"/>
          <w:marBottom w:val="0"/>
          <w:divBdr>
            <w:top w:val="none" w:sz="0" w:space="0" w:color="auto"/>
            <w:left w:val="none" w:sz="0" w:space="0" w:color="auto"/>
            <w:bottom w:val="none" w:sz="0" w:space="0" w:color="auto"/>
            <w:right w:val="none" w:sz="0" w:space="0" w:color="auto"/>
          </w:divBdr>
          <w:divsChild>
            <w:div w:id="1653564617">
              <w:marLeft w:val="0"/>
              <w:marRight w:val="0"/>
              <w:marTop w:val="0"/>
              <w:marBottom w:val="0"/>
              <w:divBdr>
                <w:top w:val="none" w:sz="0" w:space="0" w:color="auto"/>
                <w:left w:val="none" w:sz="0" w:space="0" w:color="auto"/>
                <w:bottom w:val="none" w:sz="0" w:space="0" w:color="auto"/>
                <w:right w:val="none" w:sz="0" w:space="0" w:color="auto"/>
              </w:divBdr>
              <w:divsChild>
                <w:div w:id="16788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5649">
      <w:bodyDiv w:val="1"/>
      <w:marLeft w:val="0"/>
      <w:marRight w:val="0"/>
      <w:marTop w:val="0"/>
      <w:marBottom w:val="0"/>
      <w:divBdr>
        <w:top w:val="none" w:sz="0" w:space="0" w:color="auto"/>
        <w:left w:val="none" w:sz="0" w:space="0" w:color="auto"/>
        <w:bottom w:val="none" w:sz="0" w:space="0" w:color="auto"/>
        <w:right w:val="none" w:sz="0" w:space="0" w:color="auto"/>
      </w:divBdr>
      <w:divsChild>
        <w:div w:id="1601065449">
          <w:marLeft w:val="0"/>
          <w:marRight w:val="0"/>
          <w:marTop w:val="0"/>
          <w:marBottom w:val="0"/>
          <w:divBdr>
            <w:top w:val="none" w:sz="0" w:space="0" w:color="auto"/>
            <w:left w:val="none" w:sz="0" w:space="0" w:color="auto"/>
            <w:bottom w:val="none" w:sz="0" w:space="0" w:color="auto"/>
            <w:right w:val="none" w:sz="0" w:space="0" w:color="auto"/>
          </w:divBdr>
          <w:divsChild>
            <w:div w:id="1697582277">
              <w:marLeft w:val="0"/>
              <w:marRight w:val="0"/>
              <w:marTop w:val="0"/>
              <w:marBottom w:val="0"/>
              <w:divBdr>
                <w:top w:val="none" w:sz="0" w:space="0" w:color="auto"/>
                <w:left w:val="none" w:sz="0" w:space="0" w:color="auto"/>
                <w:bottom w:val="none" w:sz="0" w:space="0" w:color="auto"/>
                <w:right w:val="none" w:sz="0" w:space="0" w:color="auto"/>
              </w:divBdr>
              <w:divsChild>
                <w:div w:id="1110973494">
                  <w:marLeft w:val="0"/>
                  <w:marRight w:val="0"/>
                  <w:marTop w:val="0"/>
                  <w:marBottom w:val="0"/>
                  <w:divBdr>
                    <w:top w:val="none" w:sz="0" w:space="0" w:color="auto"/>
                    <w:left w:val="none" w:sz="0" w:space="0" w:color="auto"/>
                    <w:bottom w:val="none" w:sz="0" w:space="0" w:color="auto"/>
                    <w:right w:val="none" w:sz="0" w:space="0" w:color="auto"/>
                  </w:divBdr>
                  <w:divsChild>
                    <w:div w:id="17364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87528">
          <w:marLeft w:val="0"/>
          <w:marRight w:val="0"/>
          <w:marTop w:val="0"/>
          <w:marBottom w:val="0"/>
          <w:divBdr>
            <w:top w:val="none" w:sz="0" w:space="0" w:color="auto"/>
            <w:left w:val="none" w:sz="0" w:space="0" w:color="auto"/>
            <w:bottom w:val="none" w:sz="0" w:space="0" w:color="auto"/>
            <w:right w:val="none" w:sz="0" w:space="0" w:color="auto"/>
          </w:divBdr>
          <w:divsChild>
            <w:div w:id="668557763">
              <w:marLeft w:val="0"/>
              <w:marRight w:val="0"/>
              <w:marTop w:val="0"/>
              <w:marBottom w:val="0"/>
              <w:divBdr>
                <w:top w:val="none" w:sz="0" w:space="0" w:color="auto"/>
                <w:left w:val="none" w:sz="0" w:space="0" w:color="auto"/>
                <w:bottom w:val="none" w:sz="0" w:space="0" w:color="auto"/>
                <w:right w:val="none" w:sz="0" w:space="0" w:color="auto"/>
              </w:divBdr>
              <w:divsChild>
                <w:div w:id="88888760">
                  <w:marLeft w:val="0"/>
                  <w:marRight w:val="0"/>
                  <w:marTop w:val="0"/>
                  <w:marBottom w:val="0"/>
                  <w:divBdr>
                    <w:top w:val="none" w:sz="0" w:space="0" w:color="auto"/>
                    <w:left w:val="none" w:sz="0" w:space="0" w:color="auto"/>
                    <w:bottom w:val="none" w:sz="0" w:space="0" w:color="auto"/>
                    <w:right w:val="none" w:sz="0" w:space="0" w:color="auto"/>
                  </w:divBdr>
                </w:div>
              </w:divsChild>
            </w:div>
            <w:div w:id="1543593280">
              <w:marLeft w:val="0"/>
              <w:marRight w:val="0"/>
              <w:marTop w:val="0"/>
              <w:marBottom w:val="0"/>
              <w:divBdr>
                <w:top w:val="none" w:sz="0" w:space="0" w:color="auto"/>
                <w:left w:val="none" w:sz="0" w:space="0" w:color="auto"/>
                <w:bottom w:val="none" w:sz="0" w:space="0" w:color="auto"/>
                <w:right w:val="none" w:sz="0" w:space="0" w:color="auto"/>
              </w:divBdr>
              <w:divsChild>
                <w:div w:id="871500967">
                  <w:marLeft w:val="0"/>
                  <w:marRight w:val="0"/>
                  <w:marTop w:val="0"/>
                  <w:marBottom w:val="0"/>
                  <w:divBdr>
                    <w:top w:val="none" w:sz="0" w:space="0" w:color="auto"/>
                    <w:left w:val="none" w:sz="0" w:space="0" w:color="auto"/>
                    <w:bottom w:val="none" w:sz="0" w:space="0" w:color="auto"/>
                    <w:right w:val="none" w:sz="0" w:space="0" w:color="auto"/>
                  </w:divBdr>
                  <w:divsChild>
                    <w:div w:id="3962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38273">
      <w:bodyDiv w:val="1"/>
      <w:marLeft w:val="0"/>
      <w:marRight w:val="0"/>
      <w:marTop w:val="0"/>
      <w:marBottom w:val="0"/>
      <w:divBdr>
        <w:top w:val="none" w:sz="0" w:space="0" w:color="auto"/>
        <w:left w:val="none" w:sz="0" w:space="0" w:color="auto"/>
        <w:bottom w:val="none" w:sz="0" w:space="0" w:color="auto"/>
        <w:right w:val="none" w:sz="0" w:space="0" w:color="auto"/>
      </w:divBdr>
    </w:div>
    <w:div w:id="1205672718">
      <w:bodyDiv w:val="1"/>
      <w:marLeft w:val="0"/>
      <w:marRight w:val="0"/>
      <w:marTop w:val="0"/>
      <w:marBottom w:val="0"/>
      <w:divBdr>
        <w:top w:val="none" w:sz="0" w:space="0" w:color="auto"/>
        <w:left w:val="none" w:sz="0" w:space="0" w:color="auto"/>
        <w:bottom w:val="none" w:sz="0" w:space="0" w:color="auto"/>
        <w:right w:val="none" w:sz="0" w:space="0" w:color="auto"/>
      </w:divBdr>
      <w:divsChild>
        <w:div w:id="1320845136">
          <w:marLeft w:val="0"/>
          <w:marRight w:val="0"/>
          <w:marTop w:val="0"/>
          <w:marBottom w:val="0"/>
          <w:divBdr>
            <w:top w:val="none" w:sz="0" w:space="0" w:color="auto"/>
            <w:left w:val="none" w:sz="0" w:space="0" w:color="auto"/>
            <w:bottom w:val="none" w:sz="0" w:space="0" w:color="auto"/>
            <w:right w:val="none" w:sz="0" w:space="0" w:color="auto"/>
          </w:divBdr>
          <w:divsChild>
            <w:div w:id="890919717">
              <w:marLeft w:val="0"/>
              <w:marRight w:val="0"/>
              <w:marTop w:val="0"/>
              <w:marBottom w:val="0"/>
              <w:divBdr>
                <w:top w:val="none" w:sz="0" w:space="0" w:color="auto"/>
                <w:left w:val="none" w:sz="0" w:space="0" w:color="auto"/>
                <w:bottom w:val="none" w:sz="0" w:space="0" w:color="auto"/>
                <w:right w:val="none" w:sz="0" w:space="0" w:color="auto"/>
              </w:divBdr>
              <w:divsChild>
                <w:div w:id="2003117340">
                  <w:marLeft w:val="0"/>
                  <w:marRight w:val="0"/>
                  <w:marTop w:val="0"/>
                  <w:marBottom w:val="0"/>
                  <w:divBdr>
                    <w:top w:val="none" w:sz="0" w:space="0" w:color="auto"/>
                    <w:left w:val="none" w:sz="0" w:space="0" w:color="auto"/>
                    <w:bottom w:val="none" w:sz="0" w:space="0" w:color="auto"/>
                    <w:right w:val="none" w:sz="0" w:space="0" w:color="auto"/>
                  </w:divBdr>
                  <w:divsChild>
                    <w:div w:id="9512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4009">
      <w:bodyDiv w:val="1"/>
      <w:marLeft w:val="0"/>
      <w:marRight w:val="0"/>
      <w:marTop w:val="0"/>
      <w:marBottom w:val="0"/>
      <w:divBdr>
        <w:top w:val="none" w:sz="0" w:space="0" w:color="auto"/>
        <w:left w:val="none" w:sz="0" w:space="0" w:color="auto"/>
        <w:bottom w:val="none" w:sz="0" w:space="0" w:color="auto"/>
        <w:right w:val="none" w:sz="0" w:space="0" w:color="auto"/>
      </w:divBdr>
      <w:divsChild>
        <w:div w:id="1437170065">
          <w:marLeft w:val="0"/>
          <w:marRight w:val="0"/>
          <w:marTop w:val="0"/>
          <w:marBottom w:val="0"/>
          <w:divBdr>
            <w:top w:val="none" w:sz="0" w:space="0" w:color="auto"/>
            <w:left w:val="none" w:sz="0" w:space="0" w:color="auto"/>
            <w:bottom w:val="none" w:sz="0" w:space="0" w:color="auto"/>
            <w:right w:val="none" w:sz="0" w:space="0" w:color="auto"/>
          </w:divBdr>
          <w:divsChild>
            <w:div w:id="929510993">
              <w:marLeft w:val="0"/>
              <w:marRight w:val="0"/>
              <w:marTop w:val="0"/>
              <w:marBottom w:val="0"/>
              <w:divBdr>
                <w:top w:val="none" w:sz="0" w:space="0" w:color="auto"/>
                <w:left w:val="none" w:sz="0" w:space="0" w:color="auto"/>
                <w:bottom w:val="none" w:sz="0" w:space="0" w:color="auto"/>
                <w:right w:val="none" w:sz="0" w:space="0" w:color="auto"/>
              </w:divBdr>
              <w:divsChild>
                <w:div w:id="496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0281">
      <w:bodyDiv w:val="1"/>
      <w:marLeft w:val="0"/>
      <w:marRight w:val="0"/>
      <w:marTop w:val="0"/>
      <w:marBottom w:val="0"/>
      <w:divBdr>
        <w:top w:val="none" w:sz="0" w:space="0" w:color="auto"/>
        <w:left w:val="none" w:sz="0" w:space="0" w:color="auto"/>
        <w:bottom w:val="none" w:sz="0" w:space="0" w:color="auto"/>
        <w:right w:val="none" w:sz="0" w:space="0" w:color="auto"/>
      </w:divBdr>
      <w:divsChild>
        <w:div w:id="127868361">
          <w:marLeft w:val="0"/>
          <w:marRight w:val="0"/>
          <w:marTop w:val="0"/>
          <w:marBottom w:val="0"/>
          <w:divBdr>
            <w:top w:val="none" w:sz="0" w:space="0" w:color="auto"/>
            <w:left w:val="none" w:sz="0" w:space="0" w:color="auto"/>
            <w:bottom w:val="none" w:sz="0" w:space="0" w:color="auto"/>
            <w:right w:val="none" w:sz="0" w:space="0" w:color="auto"/>
          </w:divBdr>
          <w:divsChild>
            <w:div w:id="485711085">
              <w:marLeft w:val="0"/>
              <w:marRight w:val="0"/>
              <w:marTop w:val="0"/>
              <w:marBottom w:val="0"/>
              <w:divBdr>
                <w:top w:val="none" w:sz="0" w:space="0" w:color="auto"/>
                <w:left w:val="none" w:sz="0" w:space="0" w:color="auto"/>
                <w:bottom w:val="none" w:sz="0" w:space="0" w:color="auto"/>
                <w:right w:val="none" w:sz="0" w:space="0" w:color="auto"/>
              </w:divBdr>
              <w:divsChild>
                <w:div w:id="349722060">
                  <w:marLeft w:val="0"/>
                  <w:marRight w:val="0"/>
                  <w:marTop w:val="0"/>
                  <w:marBottom w:val="0"/>
                  <w:divBdr>
                    <w:top w:val="none" w:sz="0" w:space="0" w:color="auto"/>
                    <w:left w:val="none" w:sz="0" w:space="0" w:color="auto"/>
                    <w:bottom w:val="none" w:sz="0" w:space="0" w:color="auto"/>
                    <w:right w:val="none" w:sz="0" w:space="0" w:color="auto"/>
                  </w:divBdr>
                  <w:divsChild>
                    <w:div w:id="8316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22601">
      <w:bodyDiv w:val="1"/>
      <w:marLeft w:val="0"/>
      <w:marRight w:val="0"/>
      <w:marTop w:val="0"/>
      <w:marBottom w:val="0"/>
      <w:divBdr>
        <w:top w:val="none" w:sz="0" w:space="0" w:color="auto"/>
        <w:left w:val="none" w:sz="0" w:space="0" w:color="auto"/>
        <w:bottom w:val="none" w:sz="0" w:space="0" w:color="auto"/>
        <w:right w:val="none" w:sz="0" w:space="0" w:color="auto"/>
      </w:divBdr>
    </w:div>
    <w:div w:id="1387140985">
      <w:bodyDiv w:val="1"/>
      <w:marLeft w:val="0"/>
      <w:marRight w:val="0"/>
      <w:marTop w:val="0"/>
      <w:marBottom w:val="0"/>
      <w:divBdr>
        <w:top w:val="none" w:sz="0" w:space="0" w:color="auto"/>
        <w:left w:val="none" w:sz="0" w:space="0" w:color="auto"/>
        <w:bottom w:val="none" w:sz="0" w:space="0" w:color="auto"/>
        <w:right w:val="none" w:sz="0" w:space="0" w:color="auto"/>
      </w:divBdr>
    </w:div>
    <w:div w:id="1429346995">
      <w:bodyDiv w:val="1"/>
      <w:marLeft w:val="0"/>
      <w:marRight w:val="0"/>
      <w:marTop w:val="0"/>
      <w:marBottom w:val="0"/>
      <w:divBdr>
        <w:top w:val="none" w:sz="0" w:space="0" w:color="auto"/>
        <w:left w:val="none" w:sz="0" w:space="0" w:color="auto"/>
        <w:bottom w:val="none" w:sz="0" w:space="0" w:color="auto"/>
        <w:right w:val="none" w:sz="0" w:space="0" w:color="auto"/>
      </w:divBdr>
      <w:divsChild>
        <w:div w:id="1289244293">
          <w:marLeft w:val="0"/>
          <w:marRight w:val="0"/>
          <w:marTop w:val="0"/>
          <w:marBottom w:val="0"/>
          <w:divBdr>
            <w:top w:val="none" w:sz="0" w:space="0" w:color="auto"/>
            <w:left w:val="none" w:sz="0" w:space="0" w:color="auto"/>
            <w:bottom w:val="none" w:sz="0" w:space="0" w:color="auto"/>
            <w:right w:val="none" w:sz="0" w:space="0" w:color="auto"/>
          </w:divBdr>
          <w:divsChild>
            <w:div w:id="735862803">
              <w:marLeft w:val="0"/>
              <w:marRight w:val="0"/>
              <w:marTop w:val="0"/>
              <w:marBottom w:val="0"/>
              <w:divBdr>
                <w:top w:val="none" w:sz="0" w:space="0" w:color="auto"/>
                <w:left w:val="none" w:sz="0" w:space="0" w:color="auto"/>
                <w:bottom w:val="none" w:sz="0" w:space="0" w:color="auto"/>
                <w:right w:val="none" w:sz="0" w:space="0" w:color="auto"/>
              </w:divBdr>
              <w:divsChild>
                <w:div w:id="7066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6092">
      <w:bodyDiv w:val="1"/>
      <w:marLeft w:val="0"/>
      <w:marRight w:val="0"/>
      <w:marTop w:val="0"/>
      <w:marBottom w:val="0"/>
      <w:divBdr>
        <w:top w:val="none" w:sz="0" w:space="0" w:color="auto"/>
        <w:left w:val="none" w:sz="0" w:space="0" w:color="auto"/>
        <w:bottom w:val="none" w:sz="0" w:space="0" w:color="auto"/>
        <w:right w:val="none" w:sz="0" w:space="0" w:color="auto"/>
      </w:divBdr>
      <w:divsChild>
        <w:div w:id="1630475628">
          <w:marLeft w:val="0"/>
          <w:marRight w:val="0"/>
          <w:marTop w:val="0"/>
          <w:marBottom w:val="0"/>
          <w:divBdr>
            <w:top w:val="none" w:sz="0" w:space="0" w:color="auto"/>
            <w:left w:val="none" w:sz="0" w:space="0" w:color="auto"/>
            <w:bottom w:val="none" w:sz="0" w:space="0" w:color="auto"/>
            <w:right w:val="none" w:sz="0" w:space="0" w:color="auto"/>
          </w:divBdr>
          <w:divsChild>
            <w:div w:id="280771934">
              <w:marLeft w:val="0"/>
              <w:marRight w:val="0"/>
              <w:marTop w:val="0"/>
              <w:marBottom w:val="0"/>
              <w:divBdr>
                <w:top w:val="none" w:sz="0" w:space="0" w:color="auto"/>
                <w:left w:val="none" w:sz="0" w:space="0" w:color="auto"/>
                <w:bottom w:val="none" w:sz="0" w:space="0" w:color="auto"/>
                <w:right w:val="none" w:sz="0" w:space="0" w:color="auto"/>
              </w:divBdr>
              <w:divsChild>
                <w:div w:id="2085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6725">
      <w:bodyDiv w:val="1"/>
      <w:marLeft w:val="0"/>
      <w:marRight w:val="0"/>
      <w:marTop w:val="0"/>
      <w:marBottom w:val="0"/>
      <w:divBdr>
        <w:top w:val="none" w:sz="0" w:space="0" w:color="auto"/>
        <w:left w:val="none" w:sz="0" w:space="0" w:color="auto"/>
        <w:bottom w:val="none" w:sz="0" w:space="0" w:color="auto"/>
        <w:right w:val="none" w:sz="0" w:space="0" w:color="auto"/>
      </w:divBdr>
      <w:divsChild>
        <w:div w:id="1604413052">
          <w:marLeft w:val="0"/>
          <w:marRight w:val="0"/>
          <w:marTop w:val="0"/>
          <w:marBottom w:val="0"/>
          <w:divBdr>
            <w:top w:val="none" w:sz="0" w:space="0" w:color="auto"/>
            <w:left w:val="none" w:sz="0" w:space="0" w:color="auto"/>
            <w:bottom w:val="none" w:sz="0" w:space="0" w:color="auto"/>
            <w:right w:val="none" w:sz="0" w:space="0" w:color="auto"/>
          </w:divBdr>
          <w:divsChild>
            <w:div w:id="135297482">
              <w:marLeft w:val="0"/>
              <w:marRight w:val="0"/>
              <w:marTop w:val="0"/>
              <w:marBottom w:val="0"/>
              <w:divBdr>
                <w:top w:val="none" w:sz="0" w:space="0" w:color="auto"/>
                <w:left w:val="none" w:sz="0" w:space="0" w:color="auto"/>
                <w:bottom w:val="none" w:sz="0" w:space="0" w:color="auto"/>
                <w:right w:val="none" w:sz="0" w:space="0" w:color="auto"/>
              </w:divBdr>
              <w:divsChild>
                <w:div w:id="1320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5893">
      <w:bodyDiv w:val="1"/>
      <w:marLeft w:val="0"/>
      <w:marRight w:val="0"/>
      <w:marTop w:val="0"/>
      <w:marBottom w:val="0"/>
      <w:divBdr>
        <w:top w:val="none" w:sz="0" w:space="0" w:color="auto"/>
        <w:left w:val="none" w:sz="0" w:space="0" w:color="auto"/>
        <w:bottom w:val="none" w:sz="0" w:space="0" w:color="auto"/>
        <w:right w:val="none" w:sz="0" w:space="0" w:color="auto"/>
      </w:divBdr>
      <w:divsChild>
        <w:div w:id="816721869">
          <w:marLeft w:val="0"/>
          <w:marRight w:val="0"/>
          <w:marTop w:val="0"/>
          <w:marBottom w:val="0"/>
          <w:divBdr>
            <w:top w:val="none" w:sz="0" w:space="0" w:color="auto"/>
            <w:left w:val="none" w:sz="0" w:space="0" w:color="auto"/>
            <w:bottom w:val="none" w:sz="0" w:space="0" w:color="auto"/>
            <w:right w:val="none" w:sz="0" w:space="0" w:color="auto"/>
          </w:divBdr>
          <w:divsChild>
            <w:div w:id="1100949461">
              <w:marLeft w:val="0"/>
              <w:marRight w:val="0"/>
              <w:marTop w:val="0"/>
              <w:marBottom w:val="0"/>
              <w:divBdr>
                <w:top w:val="none" w:sz="0" w:space="0" w:color="auto"/>
                <w:left w:val="none" w:sz="0" w:space="0" w:color="auto"/>
                <w:bottom w:val="none" w:sz="0" w:space="0" w:color="auto"/>
                <w:right w:val="none" w:sz="0" w:space="0" w:color="auto"/>
              </w:divBdr>
              <w:divsChild>
                <w:div w:id="16245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1821">
      <w:bodyDiv w:val="1"/>
      <w:marLeft w:val="0"/>
      <w:marRight w:val="0"/>
      <w:marTop w:val="0"/>
      <w:marBottom w:val="0"/>
      <w:divBdr>
        <w:top w:val="none" w:sz="0" w:space="0" w:color="auto"/>
        <w:left w:val="none" w:sz="0" w:space="0" w:color="auto"/>
        <w:bottom w:val="none" w:sz="0" w:space="0" w:color="auto"/>
        <w:right w:val="none" w:sz="0" w:space="0" w:color="auto"/>
      </w:divBdr>
      <w:divsChild>
        <w:div w:id="509878440">
          <w:marLeft w:val="0"/>
          <w:marRight w:val="0"/>
          <w:marTop w:val="0"/>
          <w:marBottom w:val="0"/>
          <w:divBdr>
            <w:top w:val="none" w:sz="0" w:space="0" w:color="auto"/>
            <w:left w:val="none" w:sz="0" w:space="0" w:color="auto"/>
            <w:bottom w:val="none" w:sz="0" w:space="0" w:color="auto"/>
            <w:right w:val="none" w:sz="0" w:space="0" w:color="auto"/>
          </w:divBdr>
          <w:divsChild>
            <w:div w:id="966087713">
              <w:marLeft w:val="0"/>
              <w:marRight w:val="0"/>
              <w:marTop w:val="0"/>
              <w:marBottom w:val="0"/>
              <w:divBdr>
                <w:top w:val="none" w:sz="0" w:space="0" w:color="auto"/>
                <w:left w:val="none" w:sz="0" w:space="0" w:color="auto"/>
                <w:bottom w:val="none" w:sz="0" w:space="0" w:color="auto"/>
                <w:right w:val="none" w:sz="0" w:space="0" w:color="auto"/>
              </w:divBdr>
              <w:divsChild>
                <w:div w:id="841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6398">
      <w:bodyDiv w:val="1"/>
      <w:marLeft w:val="0"/>
      <w:marRight w:val="0"/>
      <w:marTop w:val="0"/>
      <w:marBottom w:val="0"/>
      <w:divBdr>
        <w:top w:val="none" w:sz="0" w:space="0" w:color="auto"/>
        <w:left w:val="none" w:sz="0" w:space="0" w:color="auto"/>
        <w:bottom w:val="none" w:sz="0" w:space="0" w:color="auto"/>
        <w:right w:val="none" w:sz="0" w:space="0" w:color="auto"/>
      </w:divBdr>
      <w:divsChild>
        <w:div w:id="1978292189">
          <w:marLeft w:val="0"/>
          <w:marRight w:val="0"/>
          <w:marTop w:val="0"/>
          <w:marBottom w:val="0"/>
          <w:divBdr>
            <w:top w:val="none" w:sz="0" w:space="0" w:color="auto"/>
            <w:left w:val="none" w:sz="0" w:space="0" w:color="auto"/>
            <w:bottom w:val="none" w:sz="0" w:space="0" w:color="auto"/>
            <w:right w:val="none" w:sz="0" w:space="0" w:color="auto"/>
          </w:divBdr>
          <w:divsChild>
            <w:div w:id="996542704">
              <w:marLeft w:val="0"/>
              <w:marRight w:val="0"/>
              <w:marTop w:val="0"/>
              <w:marBottom w:val="0"/>
              <w:divBdr>
                <w:top w:val="none" w:sz="0" w:space="0" w:color="auto"/>
                <w:left w:val="none" w:sz="0" w:space="0" w:color="auto"/>
                <w:bottom w:val="none" w:sz="0" w:space="0" w:color="auto"/>
                <w:right w:val="none" w:sz="0" w:space="0" w:color="auto"/>
              </w:divBdr>
              <w:divsChild>
                <w:div w:id="16359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2708">
      <w:bodyDiv w:val="1"/>
      <w:marLeft w:val="0"/>
      <w:marRight w:val="0"/>
      <w:marTop w:val="0"/>
      <w:marBottom w:val="0"/>
      <w:divBdr>
        <w:top w:val="none" w:sz="0" w:space="0" w:color="auto"/>
        <w:left w:val="none" w:sz="0" w:space="0" w:color="auto"/>
        <w:bottom w:val="none" w:sz="0" w:space="0" w:color="auto"/>
        <w:right w:val="none" w:sz="0" w:space="0" w:color="auto"/>
      </w:divBdr>
      <w:divsChild>
        <w:div w:id="1106384920">
          <w:marLeft w:val="0"/>
          <w:marRight w:val="0"/>
          <w:marTop w:val="0"/>
          <w:marBottom w:val="0"/>
          <w:divBdr>
            <w:top w:val="none" w:sz="0" w:space="0" w:color="auto"/>
            <w:left w:val="none" w:sz="0" w:space="0" w:color="auto"/>
            <w:bottom w:val="none" w:sz="0" w:space="0" w:color="auto"/>
            <w:right w:val="none" w:sz="0" w:space="0" w:color="auto"/>
          </w:divBdr>
          <w:divsChild>
            <w:div w:id="525100998">
              <w:marLeft w:val="0"/>
              <w:marRight w:val="0"/>
              <w:marTop w:val="0"/>
              <w:marBottom w:val="0"/>
              <w:divBdr>
                <w:top w:val="none" w:sz="0" w:space="0" w:color="auto"/>
                <w:left w:val="none" w:sz="0" w:space="0" w:color="auto"/>
                <w:bottom w:val="none" w:sz="0" w:space="0" w:color="auto"/>
                <w:right w:val="none" w:sz="0" w:space="0" w:color="auto"/>
              </w:divBdr>
              <w:divsChild>
                <w:div w:id="1473403808">
                  <w:marLeft w:val="0"/>
                  <w:marRight w:val="0"/>
                  <w:marTop w:val="0"/>
                  <w:marBottom w:val="0"/>
                  <w:divBdr>
                    <w:top w:val="none" w:sz="0" w:space="0" w:color="auto"/>
                    <w:left w:val="none" w:sz="0" w:space="0" w:color="auto"/>
                    <w:bottom w:val="none" w:sz="0" w:space="0" w:color="auto"/>
                    <w:right w:val="none" w:sz="0" w:space="0" w:color="auto"/>
                  </w:divBdr>
                  <w:divsChild>
                    <w:div w:id="8954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01477">
      <w:bodyDiv w:val="1"/>
      <w:marLeft w:val="0"/>
      <w:marRight w:val="0"/>
      <w:marTop w:val="0"/>
      <w:marBottom w:val="0"/>
      <w:divBdr>
        <w:top w:val="none" w:sz="0" w:space="0" w:color="auto"/>
        <w:left w:val="none" w:sz="0" w:space="0" w:color="auto"/>
        <w:bottom w:val="none" w:sz="0" w:space="0" w:color="auto"/>
        <w:right w:val="none" w:sz="0" w:space="0" w:color="auto"/>
      </w:divBdr>
    </w:div>
    <w:div w:id="1718120510">
      <w:bodyDiv w:val="1"/>
      <w:marLeft w:val="0"/>
      <w:marRight w:val="0"/>
      <w:marTop w:val="0"/>
      <w:marBottom w:val="0"/>
      <w:divBdr>
        <w:top w:val="none" w:sz="0" w:space="0" w:color="auto"/>
        <w:left w:val="none" w:sz="0" w:space="0" w:color="auto"/>
        <w:bottom w:val="none" w:sz="0" w:space="0" w:color="auto"/>
        <w:right w:val="none" w:sz="0" w:space="0" w:color="auto"/>
      </w:divBdr>
      <w:divsChild>
        <w:div w:id="1670520873">
          <w:marLeft w:val="0"/>
          <w:marRight w:val="0"/>
          <w:marTop w:val="0"/>
          <w:marBottom w:val="0"/>
          <w:divBdr>
            <w:top w:val="none" w:sz="0" w:space="0" w:color="auto"/>
            <w:left w:val="none" w:sz="0" w:space="0" w:color="auto"/>
            <w:bottom w:val="none" w:sz="0" w:space="0" w:color="auto"/>
            <w:right w:val="none" w:sz="0" w:space="0" w:color="auto"/>
          </w:divBdr>
          <w:divsChild>
            <w:div w:id="1687711404">
              <w:marLeft w:val="0"/>
              <w:marRight w:val="0"/>
              <w:marTop w:val="0"/>
              <w:marBottom w:val="0"/>
              <w:divBdr>
                <w:top w:val="none" w:sz="0" w:space="0" w:color="auto"/>
                <w:left w:val="none" w:sz="0" w:space="0" w:color="auto"/>
                <w:bottom w:val="none" w:sz="0" w:space="0" w:color="auto"/>
                <w:right w:val="none" w:sz="0" w:space="0" w:color="auto"/>
              </w:divBdr>
              <w:divsChild>
                <w:div w:id="16960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291">
      <w:bodyDiv w:val="1"/>
      <w:marLeft w:val="0"/>
      <w:marRight w:val="0"/>
      <w:marTop w:val="0"/>
      <w:marBottom w:val="0"/>
      <w:divBdr>
        <w:top w:val="none" w:sz="0" w:space="0" w:color="auto"/>
        <w:left w:val="none" w:sz="0" w:space="0" w:color="auto"/>
        <w:bottom w:val="none" w:sz="0" w:space="0" w:color="auto"/>
        <w:right w:val="none" w:sz="0" w:space="0" w:color="auto"/>
      </w:divBdr>
      <w:divsChild>
        <w:div w:id="200094162">
          <w:marLeft w:val="0"/>
          <w:marRight w:val="0"/>
          <w:marTop w:val="0"/>
          <w:marBottom w:val="0"/>
          <w:divBdr>
            <w:top w:val="none" w:sz="0" w:space="0" w:color="auto"/>
            <w:left w:val="none" w:sz="0" w:space="0" w:color="auto"/>
            <w:bottom w:val="none" w:sz="0" w:space="0" w:color="auto"/>
            <w:right w:val="none" w:sz="0" w:space="0" w:color="auto"/>
          </w:divBdr>
          <w:divsChild>
            <w:div w:id="2087219388">
              <w:marLeft w:val="0"/>
              <w:marRight w:val="0"/>
              <w:marTop w:val="0"/>
              <w:marBottom w:val="0"/>
              <w:divBdr>
                <w:top w:val="none" w:sz="0" w:space="0" w:color="auto"/>
                <w:left w:val="none" w:sz="0" w:space="0" w:color="auto"/>
                <w:bottom w:val="none" w:sz="0" w:space="0" w:color="auto"/>
                <w:right w:val="none" w:sz="0" w:space="0" w:color="auto"/>
              </w:divBdr>
              <w:divsChild>
                <w:div w:id="652610584">
                  <w:marLeft w:val="0"/>
                  <w:marRight w:val="0"/>
                  <w:marTop w:val="0"/>
                  <w:marBottom w:val="0"/>
                  <w:divBdr>
                    <w:top w:val="none" w:sz="0" w:space="0" w:color="auto"/>
                    <w:left w:val="none" w:sz="0" w:space="0" w:color="auto"/>
                    <w:bottom w:val="none" w:sz="0" w:space="0" w:color="auto"/>
                    <w:right w:val="none" w:sz="0" w:space="0" w:color="auto"/>
                  </w:divBdr>
                  <w:divsChild>
                    <w:div w:id="17996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7544">
      <w:bodyDiv w:val="1"/>
      <w:marLeft w:val="0"/>
      <w:marRight w:val="0"/>
      <w:marTop w:val="0"/>
      <w:marBottom w:val="0"/>
      <w:divBdr>
        <w:top w:val="none" w:sz="0" w:space="0" w:color="auto"/>
        <w:left w:val="none" w:sz="0" w:space="0" w:color="auto"/>
        <w:bottom w:val="none" w:sz="0" w:space="0" w:color="auto"/>
        <w:right w:val="none" w:sz="0" w:space="0" w:color="auto"/>
      </w:divBdr>
      <w:divsChild>
        <w:div w:id="1312949641">
          <w:marLeft w:val="0"/>
          <w:marRight w:val="0"/>
          <w:marTop w:val="0"/>
          <w:marBottom w:val="0"/>
          <w:divBdr>
            <w:top w:val="none" w:sz="0" w:space="0" w:color="auto"/>
            <w:left w:val="none" w:sz="0" w:space="0" w:color="auto"/>
            <w:bottom w:val="none" w:sz="0" w:space="0" w:color="auto"/>
            <w:right w:val="none" w:sz="0" w:space="0" w:color="auto"/>
          </w:divBdr>
          <w:divsChild>
            <w:div w:id="110516092">
              <w:marLeft w:val="0"/>
              <w:marRight w:val="0"/>
              <w:marTop w:val="0"/>
              <w:marBottom w:val="0"/>
              <w:divBdr>
                <w:top w:val="none" w:sz="0" w:space="0" w:color="auto"/>
                <w:left w:val="none" w:sz="0" w:space="0" w:color="auto"/>
                <w:bottom w:val="none" w:sz="0" w:space="0" w:color="auto"/>
                <w:right w:val="none" w:sz="0" w:space="0" w:color="auto"/>
              </w:divBdr>
              <w:divsChild>
                <w:div w:id="355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7055">
      <w:bodyDiv w:val="1"/>
      <w:marLeft w:val="0"/>
      <w:marRight w:val="0"/>
      <w:marTop w:val="0"/>
      <w:marBottom w:val="0"/>
      <w:divBdr>
        <w:top w:val="none" w:sz="0" w:space="0" w:color="auto"/>
        <w:left w:val="none" w:sz="0" w:space="0" w:color="auto"/>
        <w:bottom w:val="none" w:sz="0" w:space="0" w:color="auto"/>
        <w:right w:val="none" w:sz="0" w:space="0" w:color="auto"/>
      </w:divBdr>
    </w:div>
    <w:div w:id="1780685731">
      <w:bodyDiv w:val="1"/>
      <w:marLeft w:val="0"/>
      <w:marRight w:val="0"/>
      <w:marTop w:val="0"/>
      <w:marBottom w:val="0"/>
      <w:divBdr>
        <w:top w:val="none" w:sz="0" w:space="0" w:color="auto"/>
        <w:left w:val="none" w:sz="0" w:space="0" w:color="auto"/>
        <w:bottom w:val="none" w:sz="0" w:space="0" w:color="auto"/>
        <w:right w:val="none" w:sz="0" w:space="0" w:color="auto"/>
      </w:divBdr>
      <w:divsChild>
        <w:div w:id="248121350">
          <w:marLeft w:val="0"/>
          <w:marRight w:val="0"/>
          <w:marTop w:val="0"/>
          <w:marBottom w:val="0"/>
          <w:divBdr>
            <w:top w:val="none" w:sz="0" w:space="0" w:color="auto"/>
            <w:left w:val="none" w:sz="0" w:space="0" w:color="auto"/>
            <w:bottom w:val="none" w:sz="0" w:space="0" w:color="auto"/>
            <w:right w:val="none" w:sz="0" w:space="0" w:color="auto"/>
          </w:divBdr>
          <w:divsChild>
            <w:div w:id="125778755">
              <w:marLeft w:val="0"/>
              <w:marRight w:val="0"/>
              <w:marTop w:val="0"/>
              <w:marBottom w:val="0"/>
              <w:divBdr>
                <w:top w:val="none" w:sz="0" w:space="0" w:color="auto"/>
                <w:left w:val="none" w:sz="0" w:space="0" w:color="auto"/>
                <w:bottom w:val="none" w:sz="0" w:space="0" w:color="auto"/>
                <w:right w:val="none" w:sz="0" w:space="0" w:color="auto"/>
              </w:divBdr>
              <w:divsChild>
                <w:div w:id="12897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179">
      <w:bodyDiv w:val="1"/>
      <w:marLeft w:val="0"/>
      <w:marRight w:val="0"/>
      <w:marTop w:val="0"/>
      <w:marBottom w:val="0"/>
      <w:divBdr>
        <w:top w:val="none" w:sz="0" w:space="0" w:color="auto"/>
        <w:left w:val="none" w:sz="0" w:space="0" w:color="auto"/>
        <w:bottom w:val="none" w:sz="0" w:space="0" w:color="auto"/>
        <w:right w:val="none" w:sz="0" w:space="0" w:color="auto"/>
      </w:divBdr>
      <w:divsChild>
        <w:div w:id="1504707731">
          <w:marLeft w:val="0"/>
          <w:marRight w:val="0"/>
          <w:marTop w:val="0"/>
          <w:marBottom w:val="0"/>
          <w:divBdr>
            <w:top w:val="none" w:sz="0" w:space="0" w:color="auto"/>
            <w:left w:val="none" w:sz="0" w:space="0" w:color="auto"/>
            <w:bottom w:val="none" w:sz="0" w:space="0" w:color="auto"/>
            <w:right w:val="none" w:sz="0" w:space="0" w:color="auto"/>
          </w:divBdr>
          <w:divsChild>
            <w:div w:id="1875263655">
              <w:marLeft w:val="0"/>
              <w:marRight w:val="0"/>
              <w:marTop w:val="0"/>
              <w:marBottom w:val="0"/>
              <w:divBdr>
                <w:top w:val="none" w:sz="0" w:space="0" w:color="auto"/>
                <w:left w:val="none" w:sz="0" w:space="0" w:color="auto"/>
                <w:bottom w:val="none" w:sz="0" w:space="0" w:color="auto"/>
                <w:right w:val="none" w:sz="0" w:space="0" w:color="auto"/>
              </w:divBdr>
              <w:divsChild>
                <w:div w:id="10365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8670">
          <w:marLeft w:val="0"/>
          <w:marRight w:val="0"/>
          <w:marTop w:val="0"/>
          <w:marBottom w:val="0"/>
          <w:divBdr>
            <w:top w:val="none" w:sz="0" w:space="0" w:color="auto"/>
            <w:left w:val="none" w:sz="0" w:space="0" w:color="auto"/>
            <w:bottom w:val="none" w:sz="0" w:space="0" w:color="auto"/>
            <w:right w:val="none" w:sz="0" w:space="0" w:color="auto"/>
          </w:divBdr>
          <w:divsChild>
            <w:div w:id="1220629015">
              <w:marLeft w:val="0"/>
              <w:marRight w:val="0"/>
              <w:marTop w:val="0"/>
              <w:marBottom w:val="0"/>
              <w:divBdr>
                <w:top w:val="none" w:sz="0" w:space="0" w:color="auto"/>
                <w:left w:val="none" w:sz="0" w:space="0" w:color="auto"/>
                <w:bottom w:val="none" w:sz="0" w:space="0" w:color="auto"/>
                <w:right w:val="none" w:sz="0" w:space="0" w:color="auto"/>
              </w:divBdr>
              <w:divsChild>
                <w:div w:id="1972861682">
                  <w:marLeft w:val="0"/>
                  <w:marRight w:val="0"/>
                  <w:marTop w:val="0"/>
                  <w:marBottom w:val="0"/>
                  <w:divBdr>
                    <w:top w:val="none" w:sz="0" w:space="0" w:color="auto"/>
                    <w:left w:val="none" w:sz="0" w:space="0" w:color="auto"/>
                    <w:bottom w:val="none" w:sz="0" w:space="0" w:color="auto"/>
                    <w:right w:val="none" w:sz="0" w:space="0" w:color="auto"/>
                  </w:divBdr>
                </w:div>
              </w:divsChild>
            </w:div>
            <w:div w:id="1951350573">
              <w:marLeft w:val="0"/>
              <w:marRight w:val="0"/>
              <w:marTop w:val="0"/>
              <w:marBottom w:val="0"/>
              <w:divBdr>
                <w:top w:val="none" w:sz="0" w:space="0" w:color="auto"/>
                <w:left w:val="none" w:sz="0" w:space="0" w:color="auto"/>
                <w:bottom w:val="none" w:sz="0" w:space="0" w:color="auto"/>
                <w:right w:val="none" w:sz="0" w:space="0" w:color="auto"/>
              </w:divBdr>
              <w:divsChild>
                <w:div w:id="16146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3071">
      <w:bodyDiv w:val="1"/>
      <w:marLeft w:val="0"/>
      <w:marRight w:val="0"/>
      <w:marTop w:val="0"/>
      <w:marBottom w:val="0"/>
      <w:divBdr>
        <w:top w:val="none" w:sz="0" w:space="0" w:color="auto"/>
        <w:left w:val="none" w:sz="0" w:space="0" w:color="auto"/>
        <w:bottom w:val="none" w:sz="0" w:space="0" w:color="auto"/>
        <w:right w:val="none" w:sz="0" w:space="0" w:color="auto"/>
      </w:divBdr>
      <w:divsChild>
        <w:div w:id="557591775">
          <w:marLeft w:val="0"/>
          <w:marRight w:val="0"/>
          <w:marTop w:val="0"/>
          <w:marBottom w:val="0"/>
          <w:divBdr>
            <w:top w:val="none" w:sz="0" w:space="0" w:color="auto"/>
            <w:left w:val="none" w:sz="0" w:space="0" w:color="auto"/>
            <w:bottom w:val="none" w:sz="0" w:space="0" w:color="auto"/>
            <w:right w:val="none" w:sz="0" w:space="0" w:color="auto"/>
          </w:divBdr>
          <w:divsChild>
            <w:div w:id="1328824228">
              <w:marLeft w:val="0"/>
              <w:marRight w:val="0"/>
              <w:marTop w:val="0"/>
              <w:marBottom w:val="0"/>
              <w:divBdr>
                <w:top w:val="none" w:sz="0" w:space="0" w:color="auto"/>
                <w:left w:val="none" w:sz="0" w:space="0" w:color="auto"/>
                <w:bottom w:val="none" w:sz="0" w:space="0" w:color="auto"/>
                <w:right w:val="none" w:sz="0" w:space="0" w:color="auto"/>
              </w:divBdr>
              <w:divsChild>
                <w:div w:id="106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53118">
      <w:bodyDiv w:val="1"/>
      <w:marLeft w:val="0"/>
      <w:marRight w:val="0"/>
      <w:marTop w:val="0"/>
      <w:marBottom w:val="0"/>
      <w:divBdr>
        <w:top w:val="none" w:sz="0" w:space="0" w:color="auto"/>
        <w:left w:val="none" w:sz="0" w:space="0" w:color="auto"/>
        <w:bottom w:val="none" w:sz="0" w:space="0" w:color="auto"/>
        <w:right w:val="none" w:sz="0" w:space="0" w:color="auto"/>
      </w:divBdr>
      <w:divsChild>
        <w:div w:id="871184824">
          <w:marLeft w:val="0"/>
          <w:marRight w:val="0"/>
          <w:marTop w:val="0"/>
          <w:marBottom w:val="0"/>
          <w:divBdr>
            <w:top w:val="none" w:sz="0" w:space="0" w:color="auto"/>
            <w:left w:val="none" w:sz="0" w:space="0" w:color="auto"/>
            <w:bottom w:val="none" w:sz="0" w:space="0" w:color="auto"/>
            <w:right w:val="none" w:sz="0" w:space="0" w:color="auto"/>
          </w:divBdr>
          <w:divsChild>
            <w:div w:id="430323877">
              <w:marLeft w:val="0"/>
              <w:marRight w:val="0"/>
              <w:marTop w:val="0"/>
              <w:marBottom w:val="0"/>
              <w:divBdr>
                <w:top w:val="none" w:sz="0" w:space="0" w:color="auto"/>
                <w:left w:val="none" w:sz="0" w:space="0" w:color="auto"/>
                <w:bottom w:val="none" w:sz="0" w:space="0" w:color="auto"/>
                <w:right w:val="none" w:sz="0" w:space="0" w:color="auto"/>
              </w:divBdr>
              <w:divsChild>
                <w:div w:id="18633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3150">
      <w:bodyDiv w:val="1"/>
      <w:marLeft w:val="0"/>
      <w:marRight w:val="0"/>
      <w:marTop w:val="0"/>
      <w:marBottom w:val="0"/>
      <w:divBdr>
        <w:top w:val="none" w:sz="0" w:space="0" w:color="auto"/>
        <w:left w:val="none" w:sz="0" w:space="0" w:color="auto"/>
        <w:bottom w:val="none" w:sz="0" w:space="0" w:color="auto"/>
        <w:right w:val="none" w:sz="0" w:space="0" w:color="auto"/>
      </w:divBdr>
      <w:divsChild>
        <w:div w:id="864565125">
          <w:marLeft w:val="0"/>
          <w:marRight w:val="0"/>
          <w:marTop w:val="0"/>
          <w:marBottom w:val="0"/>
          <w:divBdr>
            <w:top w:val="none" w:sz="0" w:space="0" w:color="auto"/>
            <w:left w:val="none" w:sz="0" w:space="0" w:color="auto"/>
            <w:bottom w:val="none" w:sz="0" w:space="0" w:color="auto"/>
            <w:right w:val="none" w:sz="0" w:space="0" w:color="auto"/>
          </w:divBdr>
          <w:divsChild>
            <w:div w:id="1037319193">
              <w:marLeft w:val="0"/>
              <w:marRight w:val="0"/>
              <w:marTop w:val="0"/>
              <w:marBottom w:val="0"/>
              <w:divBdr>
                <w:top w:val="none" w:sz="0" w:space="0" w:color="auto"/>
                <w:left w:val="none" w:sz="0" w:space="0" w:color="auto"/>
                <w:bottom w:val="none" w:sz="0" w:space="0" w:color="auto"/>
                <w:right w:val="none" w:sz="0" w:space="0" w:color="auto"/>
              </w:divBdr>
              <w:divsChild>
                <w:div w:id="3367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3067">
      <w:bodyDiv w:val="1"/>
      <w:marLeft w:val="0"/>
      <w:marRight w:val="0"/>
      <w:marTop w:val="0"/>
      <w:marBottom w:val="0"/>
      <w:divBdr>
        <w:top w:val="none" w:sz="0" w:space="0" w:color="auto"/>
        <w:left w:val="none" w:sz="0" w:space="0" w:color="auto"/>
        <w:bottom w:val="none" w:sz="0" w:space="0" w:color="auto"/>
        <w:right w:val="none" w:sz="0" w:space="0" w:color="auto"/>
      </w:divBdr>
    </w:div>
    <w:div w:id="2096855168">
      <w:bodyDiv w:val="1"/>
      <w:marLeft w:val="0"/>
      <w:marRight w:val="0"/>
      <w:marTop w:val="0"/>
      <w:marBottom w:val="0"/>
      <w:divBdr>
        <w:top w:val="none" w:sz="0" w:space="0" w:color="auto"/>
        <w:left w:val="none" w:sz="0" w:space="0" w:color="auto"/>
        <w:bottom w:val="none" w:sz="0" w:space="0" w:color="auto"/>
        <w:right w:val="none" w:sz="0" w:space="0" w:color="auto"/>
      </w:divBdr>
      <w:divsChild>
        <w:div w:id="281153333">
          <w:marLeft w:val="0"/>
          <w:marRight w:val="0"/>
          <w:marTop w:val="0"/>
          <w:marBottom w:val="0"/>
          <w:divBdr>
            <w:top w:val="none" w:sz="0" w:space="0" w:color="auto"/>
            <w:left w:val="none" w:sz="0" w:space="0" w:color="auto"/>
            <w:bottom w:val="none" w:sz="0" w:space="0" w:color="auto"/>
            <w:right w:val="none" w:sz="0" w:space="0" w:color="auto"/>
          </w:divBdr>
          <w:divsChild>
            <w:div w:id="2081714061">
              <w:marLeft w:val="0"/>
              <w:marRight w:val="0"/>
              <w:marTop w:val="0"/>
              <w:marBottom w:val="0"/>
              <w:divBdr>
                <w:top w:val="none" w:sz="0" w:space="0" w:color="auto"/>
                <w:left w:val="none" w:sz="0" w:space="0" w:color="auto"/>
                <w:bottom w:val="none" w:sz="0" w:space="0" w:color="auto"/>
                <w:right w:val="none" w:sz="0" w:space="0" w:color="auto"/>
              </w:divBdr>
              <w:divsChild>
                <w:div w:id="931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6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52EC-AAE9-7443-A732-8486913A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19004</Words>
  <Characters>104525</Characters>
  <Application>Microsoft Office Word</Application>
  <DocSecurity>0</DocSecurity>
  <Lines>871</Lines>
  <Paragraphs>246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Otto Ottmüller</dc:creator>
  <cp:keywords/>
  <dc:description/>
  <cp:lastModifiedBy>natalia mejia pardo</cp:lastModifiedBy>
  <cp:revision>3</cp:revision>
  <dcterms:created xsi:type="dcterms:W3CDTF">2021-02-04T16:47:00Z</dcterms:created>
  <dcterms:modified xsi:type="dcterms:W3CDTF">2021-02-04T17:03:00Z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eed5ec74-fdd3-3bcc-8799-95de3b605d55</vt:lpwstr>
  </property>
  <property fmtid="{D5CDD505-2E9C-101B-9397-08002B2CF9AE}" pid="24" name="Mendeley Citation Style_1">
    <vt:lpwstr>http://www.zotero.org/styles/apa</vt:lpwstr>
  </property>
</Properties>
</file>