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assignment was completed by the Light Blue Whiteboard team consisting of: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Natalie Snyder: 33%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Ian Muggli: 33%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Alexander Bloomquist: 33%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