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End-to-end (E2E) тестування</w:t>
      </w:r>
    </w:p>
    <w:p w:rsidR="00000000" w:rsidDel="00000000" w:rsidP="00000000" w:rsidRDefault="00000000" w:rsidRPr="00000000" w14:paraId="00000002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 тип тестування програмного забезпечення, який охоплює повний процес взаємодії користувача з програмою від початку до кінця. Мета E2E тестування полягає в тому, щоб перевірити, чи всі інтегровані компоненти системи працюють разом як очікується.</w:t>
      </w:r>
    </w:p>
    <w:p w:rsidR="00000000" w:rsidDel="00000000" w:rsidP="00000000" w:rsidRDefault="00000000" w:rsidRPr="00000000" w14:paraId="00000003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Цей документ описує результати End-to-End тестування, проведеного для сайту https://prometheusqastage3.wixsite.com/skybot . Тестування проводилося з метою перевірки, чи відповідають отримані результати очікуваним результатам, а також чи всі функції системи працюють правильно та взаємодіють між собою.</w:t>
      </w:r>
    </w:p>
    <w:p w:rsidR="00000000" w:rsidDel="00000000" w:rsidP="00000000" w:rsidRDefault="00000000" w:rsidRPr="00000000" w14:paraId="00000004">
      <w:pPr>
        <w:spacing w:after="300" w:before="30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Визначення сценаріїв та підготовка даних:</w:t>
      </w:r>
    </w:p>
    <w:p w:rsidR="00000000" w:rsidDel="00000000" w:rsidP="00000000" w:rsidRDefault="00000000" w:rsidRPr="00000000" w14:paraId="00000005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Основні функціональності, які має підтримувати система.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Реєстрація, вхід та вихід з  системи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Купівля товару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Перша поїздка на електросамокаті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Сервіс електросамокатів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Оренда скутерів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Служба підтримки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Профіль користувача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Пошук та фільтри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Залишення відгуків</w:t>
      </w:r>
    </w:p>
    <w:p w:rsidR="00000000" w:rsidDel="00000000" w:rsidP="00000000" w:rsidRDefault="00000000" w:rsidRPr="00000000" w14:paraId="0000000F">
      <w:pPr>
        <w:spacing w:after="300" w:before="30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Підготовка тестових даних та виконання тестів:</w:t>
      </w:r>
    </w:p>
    <w:p w:rsidR="00000000" w:rsidDel="00000000" w:rsidP="00000000" w:rsidRDefault="00000000" w:rsidRPr="00000000" w14:paraId="00000010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кожного сценарію потрібно підготувати тестові дані, які включають: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Облікові записи користувача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Ім'я: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Юлія Петренко, Наталія Павленко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howol86623@daypey.com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Телефон: +380735467821, +38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0667785443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Пароль: 06655N781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Моделі електротранспорту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Skybot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Rover X,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Skybot Dualtron,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Skybot Protrek City, Skybot Extreamer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Платіжні дані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30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Картка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:Номер: 4111 1111 1111 1111  CVV: 123  Термін дії: 12/25</w:t>
      </w:r>
    </w:p>
    <w:p w:rsidR="00000000" w:rsidDel="00000000" w:rsidP="00000000" w:rsidRDefault="00000000" w:rsidRPr="00000000" w14:paraId="00000019">
      <w:pPr>
        <w:spacing w:after="300" w:before="30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Дати: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Запису на ремонт: 2024-09-10", "2024-09-15</w:t>
      </w:r>
    </w:p>
    <w:p w:rsidR="00000000" w:rsidDel="00000000" w:rsidP="00000000" w:rsidRDefault="00000000" w:rsidRPr="00000000" w14:paraId="0000001A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Поїздки: "2024-09-05 - 2024-09-08", "2024-09-12 - 2024-09-17"</w:t>
      </w:r>
    </w:p>
    <w:p w:rsidR="00000000" w:rsidDel="00000000" w:rsidP="00000000" w:rsidRDefault="00000000" w:rsidRPr="00000000" w14:paraId="0000001B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Оренди: "2024-09-01 - 2024-09-07", "2024-09-10 - 2024-09-15"</w:t>
      </w:r>
    </w:p>
    <w:p w:rsidR="00000000" w:rsidDel="00000000" w:rsidP="00000000" w:rsidRDefault="00000000" w:rsidRPr="00000000" w14:paraId="0000001C">
      <w:pPr>
        <w:spacing w:after="300" w:before="30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Адреси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Hamilton Ave, Sprinfield, IL, USA,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Springfield, Elm Street, 17</w:t>
      </w:r>
    </w:p>
    <w:p w:rsidR="00000000" w:rsidDel="00000000" w:rsidP="00000000" w:rsidRDefault="00000000" w:rsidRPr="00000000" w14:paraId="0000001D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Наявність цих даних дасть змогу повністю покрити всі аспекти взаємодії з системою та забезпечити високу якість тестування.</w:t>
      </w:r>
    </w:p>
    <w:p w:rsidR="00000000" w:rsidDel="00000000" w:rsidP="00000000" w:rsidRDefault="00000000" w:rsidRPr="00000000" w14:paraId="0000001E">
      <w:pPr>
        <w:spacing w:after="300" w:before="30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ab/>
        <w:t xml:space="preserve">3. Виконання тестів та запис результатів: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Підготовка середовища: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система працює, всі необхідні сервіси запущені, дані бази очищені або підготовлені.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Запуск тестів: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виконуємо тестування відповідно до створених сценаріїв. Для кожного тесту використовуються підготовлені тестові дані.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Аналіз результатів: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записуємо  результати тестів, порівнюємо фактичні результати з очікуваними, документуємо будь-які знайдені баги або невідповідності.</w:t>
      </w:r>
    </w:p>
    <w:p w:rsidR="00000000" w:rsidDel="00000000" w:rsidP="00000000" w:rsidRDefault="00000000" w:rsidRPr="00000000" w14:paraId="00000022">
      <w:pPr>
        <w:spacing w:after="300" w:before="30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Під час тестування було виконано 10 тестових сценаріїв. З них 4 сценарії пройшли успішно, а 4 сценарії не пройшли, а 2 пройшли частково.</w:t>
      </w:r>
    </w:p>
    <w:p w:rsidR="00000000" w:rsidDel="00000000" w:rsidP="00000000" w:rsidRDefault="00000000" w:rsidRPr="00000000" w14:paraId="00000023">
      <w:pPr>
        <w:spacing w:after="300" w:before="300" w:line="240" w:lineRule="auto"/>
        <w:ind w:left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Перевірка результатів:</w:t>
      </w:r>
    </w:p>
    <w:p w:rsidR="00000000" w:rsidDel="00000000" w:rsidP="00000000" w:rsidRDefault="00000000" w:rsidRPr="00000000" w14:paraId="00000024">
      <w:pPr>
        <w:spacing w:after="300" w:before="30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Реєстрація та вхід: Всі кроки відповідають очікуванням, крім отримання підтвердження про успішну реєстрацію на email. Це потребує уваги.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Вихід з системи: Функція працює коректно, без відхилень від очікуваних результатів</w:t>
      </w:r>
    </w:p>
    <w:p w:rsidR="00000000" w:rsidDel="00000000" w:rsidP="00000000" w:rsidRDefault="00000000" w:rsidRPr="00000000" w14:paraId="00000025">
      <w:pPr>
        <w:spacing w:after="300" w:before="300" w:line="240" w:lineRule="auto"/>
        <w:ind w:left="1800" w:hanging="360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Покупка товару: Процес загалом відповідає очікуванням до кроку оформлення замовлення. На етапі введення адреси доставки виникла помилка: "Зараз ми не можемо приймати онлайн-замовлення". Це критична проблема, яка потребує негайного вирішення.</w:t>
      </w:r>
    </w:p>
    <w:p w:rsidR="00000000" w:rsidDel="00000000" w:rsidP="00000000" w:rsidRDefault="00000000" w:rsidRPr="00000000" w14:paraId="00000026">
      <w:pPr>
        <w:spacing w:after="300" w:before="30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Перша поїздка на електросамокаті: Функція недоступна для онлайн-бронювання. Система показує повідомлення про недоступність послуги. Це може бути заплановано, але якщо ні - потребує уваги.</w:t>
      </w:r>
    </w:p>
    <w:p w:rsidR="00000000" w:rsidDel="00000000" w:rsidP="00000000" w:rsidRDefault="00000000" w:rsidRPr="00000000" w14:paraId="00000027">
      <w:pPr>
        <w:spacing w:after="300" w:before="30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Сервіс електросамокатів: Аналогічно до оренди, ця функція також недоступна для  онлайн-бронювання.</w:t>
      </w:r>
    </w:p>
    <w:p w:rsidR="00000000" w:rsidDel="00000000" w:rsidP="00000000" w:rsidRDefault="00000000" w:rsidRPr="00000000" w14:paraId="00000028">
      <w:pPr>
        <w:spacing w:after="300" w:before="30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Оренда скутерів: Та ж сама ситуація - послуга недоступна для онлайн-бронювання.</w:t>
      </w:r>
    </w:p>
    <w:p w:rsidR="00000000" w:rsidDel="00000000" w:rsidP="00000000" w:rsidRDefault="00000000" w:rsidRPr="00000000" w14:paraId="00000029">
      <w:pPr>
        <w:spacing w:after="300" w:before="30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Зворотній зв'язок: Форма працює, але користувач не отримує підтвердження на електронну пошту. Це потребує уваги.</w:t>
      </w:r>
    </w:p>
    <w:p w:rsidR="00000000" w:rsidDel="00000000" w:rsidP="00000000" w:rsidRDefault="00000000" w:rsidRPr="00000000" w14:paraId="0000002A">
      <w:pPr>
        <w:spacing w:after="300" w:before="30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Редагування профілю: Функція працює коректно, без відхилень від очікуваних результатів.</w:t>
      </w:r>
    </w:p>
    <w:p w:rsidR="00000000" w:rsidDel="00000000" w:rsidP="00000000" w:rsidRDefault="00000000" w:rsidRPr="00000000" w14:paraId="0000002B">
      <w:pPr>
        <w:spacing w:after="300" w:before="30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Пошук та фільтрація товарів: Функція працює коректно, без відхилень від очікуваних результатів.</w:t>
      </w:r>
    </w:p>
    <w:p w:rsidR="00000000" w:rsidDel="00000000" w:rsidP="00000000" w:rsidRDefault="00000000" w:rsidRPr="00000000" w14:paraId="0000002C">
      <w:pPr>
        <w:spacing w:after="300" w:before="30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Залишення відгуків: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Функція працює коректно, без відхилень від очікуваних результатів</w:t>
      </w:r>
    </w:p>
    <w:p w:rsidR="00000000" w:rsidDel="00000000" w:rsidP="00000000" w:rsidRDefault="00000000" w:rsidRPr="00000000" w14:paraId="0000002D">
      <w:pPr>
        <w:spacing w:after="300" w:before="300" w:line="240" w:lineRule="auto"/>
        <w:ind w:left="180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Опрацювання помилок</w:t>
      </w:r>
    </w:p>
    <w:p w:rsidR="00000000" w:rsidDel="00000000" w:rsidP="00000000" w:rsidRDefault="00000000" w:rsidRPr="00000000" w14:paraId="0000002E">
      <w:pPr>
        <w:spacing w:after="300" w:before="300" w:lin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Критичні проблеми: неможливість оформити замовлення в інтернет-магазині.</w:t>
      </w:r>
    </w:p>
    <w:p w:rsidR="00000000" w:rsidDel="00000000" w:rsidP="00000000" w:rsidRDefault="00000000" w:rsidRPr="00000000" w14:paraId="0000002F">
      <w:pPr>
        <w:spacing w:after="300" w:before="300" w:lin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Важливі проблеми: відсутність підтверджень на email при реєстрації та зворотному зв'язку.</w:t>
      </w:r>
    </w:p>
    <w:p w:rsidR="00000000" w:rsidDel="00000000" w:rsidP="00000000" w:rsidRDefault="00000000" w:rsidRPr="00000000" w14:paraId="00000030">
      <w:pPr>
        <w:spacing w:after="300" w:before="300" w:lin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Функціональні обмеження: недоступність онлайн-бронювання для послуг оренди та сервісу.</w:t>
      </w:r>
    </w:p>
    <w:p w:rsidR="00000000" w:rsidDel="00000000" w:rsidP="00000000" w:rsidRDefault="00000000" w:rsidRPr="00000000" w14:paraId="00000031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Рекомендації:</w:t>
      </w:r>
    </w:p>
    <w:p w:rsidR="00000000" w:rsidDel="00000000" w:rsidP="00000000" w:rsidRDefault="00000000" w:rsidRPr="00000000" w14:paraId="00000032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Терміново вирішити проблему з оформленням замовлень в інтернет-магазині.</w:t>
      </w:r>
    </w:p>
    <w:p w:rsidR="00000000" w:rsidDel="00000000" w:rsidP="00000000" w:rsidRDefault="00000000" w:rsidRPr="00000000" w14:paraId="00000033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Налаштувати відправку email-підтверджень для реєстрації та зворотного зв'язку.</w:t>
      </w:r>
    </w:p>
    <w:p w:rsidR="00000000" w:rsidDel="00000000" w:rsidP="00000000" w:rsidRDefault="00000000" w:rsidRPr="00000000" w14:paraId="00000034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Якщо заплановано, впровадити онлайн-бронювання для послуг оренди та сервісу.</w:t>
      </w:r>
    </w:p>
    <w:p w:rsidR="00000000" w:rsidDel="00000000" w:rsidP="00000000" w:rsidRDefault="00000000" w:rsidRPr="00000000" w14:paraId="00000035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Провести додаткове тестування всіх функцій системи для виявлення можливих прихованих проблем.</w:t>
      </w:r>
    </w:p>
    <w:p w:rsidR="00000000" w:rsidDel="00000000" w:rsidP="00000000" w:rsidRDefault="00000000" w:rsidRPr="00000000" w14:paraId="00000036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Опрацювання знайдених помилок:</w:t>
      </w:r>
    </w:p>
    <w:p w:rsidR="00000000" w:rsidDel="00000000" w:rsidP="00000000" w:rsidRDefault="00000000" w:rsidRPr="00000000" w14:paraId="00000037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Проблема: Відсутність підтвердження реєстрації на email. Опис: При реєстрації користувача система не надсилає підтвердження на вказану електронну адресу. Серйозність: Середня. Пріоритет: середній. Рекомендації: Перевірити налаштування відправки email та реалізацію функції надсилання підтверджень.</w:t>
      </w:r>
    </w:p>
    <w:p w:rsidR="00000000" w:rsidDel="00000000" w:rsidP="00000000" w:rsidRDefault="00000000" w:rsidRPr="00000000" w14:paraId="00000038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Проблема: Неможливість оформити замовлення в інтернет-магазині Опис: При спробі оплатити з'являється повідомлення "Ми зараз не можемо приймати онлайн-замовлення". Серйозність: Критична. Пріоритет: Високий. Рекомендації: Терміново перевірити систему обробки замовлень, з'ясувати причину відмови та усунути проблему.</w:t>
      </w:r>
    </w:p>
    <w:p w:rsidR="00000000" w:rsidDel="00000000" w:rsidP="00000000" w:rsidRDefault="00000000" w:rsidRPr="00000000" w14:paraId="00000039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Проблема: Недоступність онлайн-бронювання для послуг оренди та сервісу Опис: При спробі забронювати електросамокат, скутер або записатись на сервісне обслуговування система показує повідомлення про недоступність онлайн-бронювання. Серйозність: Висока (якщо ця функціональність планувалася) Пріоритет: середній. Рекомендації: Якщо онлайн-бронювання планувалося, необхідно реалізувати цю функцію. Якщо ні - оновити інформацію на сайті щодо способів бронювання.</w:t>
      </w:r>
    </w:p>
    <w:p w:rsidR="00000000" w:rsidDel="00000000" w:rsidP="00000000" w:rsidRDefault="00000000" w:rsidRPr="00000000" w14:paraId="0000003A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Проблема: Відсутність підтвердження на email при відправці форми зворотного зв'язку Опис: Після відправки форми зворотного зв'язку користувач не отримує підтвердження на електронну пошту. Серйозність: Низька.  Пріоритет: середній. Рекомендації: Додати функцію відправки підтвердження на email після успішного надсилання форми зворотного зв'язку.</w:t>
      </w:r>
    </w:p>
    <w:p w:rsidR="00000000" w:rsidDel="00000000" w:rsidP="00000000" w:rsidRDefault="00000000" w:rsidRPr="00000000" w14:paraId="0000003B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Додаткові рекомендації:</w:t>
      </w:r>
    </w:p>
    <w:p w:rsidR="00000000" w:rsidDel="00000000" w:rsidP="00000000" w:rsidRDefault="00000000" w:rsidRPr="00000000" w14:paraId="0000003C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Провести повторне тестування всіх функцій системи після виправлення виявлених помилок.</w:t>
      </w:r>
    </w:p>
    <w:p w:rsidR="00000000" w:rsidDel="00000000" w:rsidP="00000000" w:rsidRDefault="00000000" w:rsidRPr="00000000" w14:paraId="0000003D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Оновити документацію та інструкції користувача відповідно до актуального стану системи.</w:t>
      </w:r>
    </w:p>
    <w:p w:rsidR="00000000" w:rsidDel="00000000" w:rsidP="00000000" w:rsidRDefault="00000000" w:rsidRPr="00000000" w14:paraId="0000003E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Розглянути можливість впровадження автоматизованого тестування для ключових функцій системи.</w:t>
      </w:r>
    </w:p>
    <w:p w:rsidR="00000000" w:rsidDel="00000000" w:rsidP="00000000" w:rsidRDefault="00000000" w:rsidRPr="00000000" w14:paraId="0000003F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Такий підхід до опрацювання помилок забезпечує ефективну комунікацію з розробниками та допоможе швидко вирішити всі знайдені проблеми та зосередитися на найбільш критичних проблемах, підвищуючи якість системи перед її запуском.</w:t>
      </w:r>
    </w:p>
    <w:p w:rsidR="00000000" w:rsidDel="00000000" w:rsidP="00000000" w:rsidRDefault="00000000" w:rsidRPr="00000000" w14:paraId="00000040">
      <w:pPr>
        <w:spacing w:after="300" w:before="30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Загальний висновок</w:t>
      </w:r>
    </w:p>
    <w:p w:rsidR="00000000" w:rsidDel="00000000" w:rsidP="00000000" w:rsidRDefault="00000000" w:rsidRPr="00000000" w14:paraId="00000041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всі функції системи працюють належним чином і відповідають очікуваним результатам. Критична помилка – неможливість оформлення замовлення. Можна зробити висновок, що SkyBot не пройшов E2E тестування і не відповідає всім вимогам до функціональності.</w:t>
      </w:r>
    </w:p>
    <w:p w:rsidR="00000000" w:rsidDel="00000000" w:rsidP="00000000" w:rsidRDefault="00000000" w:rsidRPr="00000000" w14:paraId="00000042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результатами тестування, було виявлено кілька критичних і важливих помилок, які потребують негайного вирішення. Враховуючи їхній вплив на ключові функції системи, всі знайдені проблеми мають бути відправлені на доопрацювання відповідним командам для швидкого усунення.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Проблеми, виявлені під час тестування, прямо впливають на ключові функції системи: здійснення покупок, реєстрація нових користувачів та комунікація з клієнтами. Без оперативного усунення цих проблем можуть виникнути серйозні ризики для успішної роботи системи, що може призвести до втрати клієнтів і зниження довіри до продукту.</w:t>
      </w:r>
    </w:p>
    <w:p w:rsidR="00000000" w:rsidDel="00000000" w:rsidP="00000000" w:rsidRDefault="00000000" w:rsidRPr="00000000" w14:paraId="00000043">
      <w:pPr>
        <w:spacing w:after="300" w:before="3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Розробникам необхідно:</w:t>
      </w:r>
      <w:r w:rsidDel="00000000" w:rsidR="00000000" w:rsidRPr="00000000">
        <w:rPr>
          <w:rtl w:val="0"/>
        </w:rPr>
        <w:t xml:space="preserve">оперативно виправити критичні та важливі проблеми, пов’язані з обробкою замовлень та електронними повідомленнями, п</w:t>
      </w:r>
      <w:r w:rsidDel="00000000" w:rsidR="00000000" w:rsidRPr="00000000">
        <w:rPr>
          <w:rtl w:val="0"/>
        </w:rPr>
        <w:t xml:space="preserve">ріоритизувати реалізацію або оновлення функції онлайн-бронювання послуг.</w:t>
      </w:r>
    </w:p>
    <w:p w:rsidR="00000000" w:rsidDel="00000000" w:rsidP="00000000" w:rsidRDefault="00000000" w:rsidRPr="00000000" w14:paraId="00000044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Після виправлення всіх зазначених багів провести повторне тестування для перевірки успішності змін і можливих побічних ефектів.</w:t>
      </w:r>
    </w:p>
    <w:p w:rsidR="00000000" w:rsidDel="00000000" w:rsidP="00000000" w:rsidRDefault="00000000" w:rsidRPr="00000000" w14:paraId="00000045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Такий підхід до опрацювання результатів тестування забезпечить ефективне усунення знайдених проблем і підготує систему до подальших етапів перевірки та запуску.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35.4330708661422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