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8"/>
      </w:tblGrid>
      <w:tr w:rsidR="000C772A" w:rsidRPr="000C772A" w14:paraId="5A8CBB29" w14:textId="77777777" w:rsidTr="000C772A">
        <w:trPr>
          <w:trHeight w:val="524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B9BCC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u w:val="single"/>
                <w:lang w:val="en-US"/>
              </w:rPr>
              <w:t>Must have рівень: </w:t>
            </w:r>
          </w:p>
          <w:p w14:paraId="3E04D40D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C77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5A47D9A0" w14:textId="77777777" w:rsidR="000C772A" w:rsidRPr="000C772A" w:rsidRDefault="000C772A" w:rsidP="000C772A">
            <w:pPr>
              <w:numPr>
                <w:ilvl w:val="0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Зроби порівняння статичних та динамічних технік тестування. Наведи переваги та можливі обмеження при використанні кожної з них.</w:t>
            </w: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 </w:t>
            </w:r>
          </w:p>
          <w:p w14:paraId="1174C657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06"/>
              <w:gridCol w:w="6814"/>
              <w:gridCol w:w="6638"/>
            </w:tblGrid>
            <w:tr w:rsidR="00BA7918" w:rsidRPr="000C772A" w14:paraId="393769FF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7E9AAB5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A46B6F2" w14:textId="77777777" w:rsidR="000C772A" w:rsidRPr="000C772A" w:rsidRDefault="000C772A" w:rsidP="000C772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lang w:val="en-US"/>
                    </w:rPr>
                    <w:t>Статистична техніка тестування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5E54FE9" w14:textId="77777777" w:rsidR="000C772A" w:rsidRPr="000C772A" w:rsidRDefault="000C772A" w:rsidP="000C772A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lang w:val="en-US"/>
                    </w:rPr>
                    <w:t>Динамічна техніка тестування</w:t>
                  </w:r>
                </w:p>
              </w:tc>
            </w:tr>
            <w:tr w:rsidR="00BA7918" w:rsidRPr="000C772A" w14:paraId="4C185083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DEA3900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lang w:val="en-US"/>
                    </w:rPr>
                    <w:t>Основна інформація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6EC41CB1" w14:textId="16E60A80" w:rsidR="00B56DC8" w:rsidRPr="00B56DC8" w:rsidRDefault="00B56DC8" w:rsidP="00B56DC8">
                  <w:pPr>
                    <w:pBdr>
                      <w:left w:val="single" w:sz="18" w:space="15" w:color="F2B650"/>
                    </w:pBdr>
                    <w:shd w:val="clear" w:color="auto" w:fill="FFFFFF"/>
                    <w:spacing w:after="0" w:line="240" w:lineRule="auto"/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</w:pP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>Методик</w:t>
                  </w:r>
                  <w:r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 xml:space="preserve">а </w:t>
                  </w: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 xml:space="preserve">тестування </w:t>
                  </w:r>
                  <w:r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>ПЗ</w:t>
                  </w: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 xml:space="preserve">, при якій ПЗ тестується без запуску коду. Воно являє собою процес або техніку, які виконуються для пошуку потенційних дефектів в </w:t>
                  </w:r>
                  <w:r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>ПЗ</w:t>
                  </w: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>. Це також процес виявлення і усунення помилок і дефектів в різних супровідних документах, таких як специфікації вимог до програмного забезпечення і т. ін.</w:t>
                  </w:r>
                </w:p>
                <w:p w14:paraId="6E5E7FB0" w14:textId="4CD52A4B" w:rsidR="00B56DC8" w:rsidRPr="00B56DC8" w:rsidRDefault="00B56DC8" w:rsidP="00B56DC8">
                  <w:pPr>
                    <w:shd w:val="clear" w:color="auto" w:fill="FFFFFF"/>
                    <w:spacing w:after="0" w:line="240" w:lineRule="auto"/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en-US"/>
                    </w:rPr>
                  </w:pP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>Можна поділити статичне тестування на 2 типи:</w:t>
                  </w:r>
                  <w:r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 xml:space="preserve"> </w:t>
                  </w: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 xml:space="preserve">Рев’ю </w:t>
                  </w: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en-US"/>
                    </w:rPr>
                    <w:t>(Review);</w:t>
                  </w:r>
                  <w:r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</w:rPr>
                    <w:t xml:space="preserve"> </w:t>
                  </w: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en-US"/>
                    </w:rPr>
                    <w:t>Статичний аналіз (Static Analysis).</w:t>
                  </w:r>
                </w:p>
                <w:p w14:paraId="3D9974EA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3270C86" w14:textId="6B62DBDD" w:rsidR="000C772A" w:rsidRPr="00B56DC8" w:rsidRDefault="00B56DC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тип тестування, який перевіряє функціональність програми, коли код виконується. Простіше кажучи, динамічне тестування виконується шляхом фактичного використання програми і визначення того, чи працює функціональність так, як очікується</w:t>
                  </w:r>
                </w:p>
              </w:tc>
            </w:tr>
            <w:tr w:rsidR="00BA7918" w:rsidRPr="000C772A" w14:paraId="2387F5CD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BD597A4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shd w:val="clear" w:color="auto" w:fill="D9EAD3"/>
                      <w:lang w:val="en-US"/>
                    </w:rPr>
                    <w:t>Перевага №1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2C27578E" w14:textId="29337482" w:rsidR="000C772A" w:rsidRPr="00B56DC8" w:rsidRDefault="00B56DC8" w:rsidP="00B56DC8">
                  <w:pPr>
                    <w:shd w:val="clear" w:color="auto" w:fill="FFFFFF"/>
                    <w:spacing w:before="100" w:beforeAutospacing="1" w:after="0" w:line="240" w:lineRule="auto"/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en-US"/>
                    </w:rPr>
                  </w:pP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en-US"/>
                    </w:rPr>
                    <w:t>Знижує вартість фіксу знайдених багів, оскільки виявляє баги на ранніх етапах циклу розробки програмного забезпечення.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C56A86A" w14:textId="36CC6045" w:rsidR="000C772A" w:rsidRPr="00B56DC8" w:rsidRDefault="00B56DC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ретельне дослідження, яке розглядає всю функціональність програми</w:t>
                  </w:r>
                </w:p>
              </w:tc>
            </w:tr>
            <w:tr w:rsidR="00BA7918" w:rsidRPr="000C772A" w14:paraId="6BC2FA19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1ED86BA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shd w:val="clear" w:color="auto" w:fill="D9EAD3"/>
                      <w:lang w:val="en-US"/>
                    </w:rPr>
                    <w:t>Перевага №2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0564B77" w14:textId="25A4EA86" w:rsidR="000C772A" w:rsidRPr="00B56DC8" w:rsidRDefault="00B56DC8" w:rsidP="00B56DC8">
                  <w:pPr>
                    <w:shd w:val="clear" w:color="auto" w:fill="FFFFFF"/>
                    <w:spacing w:before="100" w:beforeAutospacing="1" w:after="0" w:line="240" w:lineRule="auto"/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</w:pPr>
                  <w:r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>П</w:t>
                  </w: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>ідвищує інформованість про різні проблеми якості програмного забезпечення.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999C90F" w14:textId="7FEC2D57" w:rsidR="000C772A" w:rsidRPr="00B56DC8" w:rsidRDefault="00B56DC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додаток тестується з точки зору користувача, що підвищує якість ПЗ.</w:t>
                  </w:r>
                </w:p>
              </w:tc>
            </w:tr>
            <w:tr w:rsidR="00BA7918" w:rsidRPr="000C772A" w14:paraId="6658171F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2017B66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shd w:val="clear" w:color="auto" w:fill="D9EAD3"/>
                      <w:lang w:val="en-US"/>
                    </w:rPr>
                    <w:t>Перевага №3 (і т.д.)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DE7B904" w14:textId="358ADB31" w:rsidR="000C772A" w:rsidRPr="00B56DC8" w:rsidRDefault="00B56DC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стотно скорочуються зусилля по виправленню помилок, що ще більше сприяє продуктивності розробки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DB1BACD" w14:textId="68B83D72" w:rsidR="000C772A" w:rsidRPr="00B56DC8" w:rsidRDefault="00B56DC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Виявлення складних помилок, які могли вислизнути на етапі код рев'ю</w:t>
                  </w:r>
                </w:p>
              </w:tc>
            </w:tr>
            <w:tr w:rsidR="00BA7918" w:rsidRPr="000C772A" w14:paraId="48521311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C7BF97F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shd w:val="clear" w:color="auto" w:fill="F4CCCC"/>
                      <w:lang w:val="en-US"/>
                    </w:rPr>
                    <w:t>Обмеження №1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1F52EF" w14:textId="739D676F" w:rsidR="000C772A" w:rsidRPr="00B56DC8" w:rsidRDefault="00B56DC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Процес статичного тестування може займати багато часу, так як в основному він виконується вручну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BBD4D7A" w14:textId="40E288B4" w:rsidR="000C772A" w:rsidRPr="00B56DC8" w:rsidRDefault="00B56DC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Оскільки динамічне тестування являє собою складний процес, воно займає багато часу</w:t>
                  </w:r>
                </w:p>
              </w:tc>
            </w:tr>
            <w:tr w:rsidR="00BA7918" w:rsidRPr="000C772A" w14:paraId="3A0F1E52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0FB25389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shd w:val="clear" w:color="auto" w:fill="F4CCCC"/>
                      <w:lang w:val="en-US"/>
                    </w:rPr>
                    <w:t>Обмеження №2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73B78E0" w14:textId="7CCBC006" w:rsidR="000C772A" w:rsidRPr="00B56DC8" w:rsidRDefault="00B56DC8" w:rsidP="00B56DC8">
                  <w:pPr>
                    <w:shd w:val="clear" w:color="auto" w:fill="FFFFFF"/>
                    <w:spacing w:before="100" w:beforeAutospacing="1" w:line="240" w:lineRule="auto"/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</w:pPr>
                  <w:r w:rsidRPr="00B56DC8">
                    <w:rPr>
                      <w:rFonts w:ascii="Open Sans" w:eastAsia="Times New Roman" w:hAnsi="Open Sans" w:cs="Open Sans"/>
                      <w:color w:val="555555"/>
                      <w:sz w:val="23"/>
                      <w:szCs w:val="23"/>
                      <w:lang w:val="ru-RU"/>
                    </w:rPr>
                    <w:t>Перешкоджає виявленню вразливостей, представлених в середовищі виконання.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F98F580" w14:textId="62ECE169" w:rsidR="000C772A" w:rsidRPr="00B56DC8" w:rsidRDefault="00B56DC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Висока вартість проведення тестування</w:t>
                  </w:r>
                </w:p>
              </w:tc>
            </w:tr>
            <w:tr w:rsidR="00BA7918" w:rsidRPr="000C772A" w14:paraId="51AB5EEA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10AFC10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shd w:val="clear" w:color="auto" w:fill="F4CCCC"/>
                      <w:lang w:val="en-US"/>
                    </w:rPr>
                    <w:lastRenderedPageBreak/>
                    <w:t>Обмеження №3 (і т.д.)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4D74EE91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19F11B27" w14:textId="00914CB4" w:rsidR="000C772A" w:rsidRPr="000C772A" w:rsidRDefault="00B56DC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Динамічне тестування зазвичай виконується після завершення кодування, і знайдені баги виявляються пізніше в життєвому циклі розробки</w:t>
                  </w:r>
                </w:p>
              </w:tc>
            </w:tr>
            <w:tr w:rsidR="00BA7918" w:rsidRPr="000C772A" w14:paraId="57A1A670" w14:textId="77777777"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3665163E" w14:textId="77777777" w:rsidR="000C772A" w:rsidRPr="000C772A" w:rsidRDefault="000C772A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0C772A">
                    <w:rPr>
                      <w:rFonts w:ascii="Arial" w:eastAsia="Times New Roman" w:hAnsi="Arial" w:cs="Arial"/>
                      <w:color w:val="3F3F3F"/>
                      <w:sz w:val="24"/>
                      <w:szCs w:val="24"/>
                      <w:lang w:val="en-US"/>
                    </w:rPr>
                    <w:t>Висновок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5F131D31" w14:textId="18EBE539" w:rsidR="000C772A" w:rsidRPr="00BA7918" w:rsidRDefault="00BA791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Запобігає появі дефектів на останніх етапах розробки продукту. Тому статичне тестування по праву вважається важливим кроком на шляху до розробки ПЗ без помилок</w:t>
                  </w:r>
                </w:p>
              </w:tc>
              <w:tc>
                <w:tcPr>
                  <w:tcW w:w="0" w:type="auto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14:paraId="7B53C461" w14:textId="24852AC0" w:rsidR="000C772A" w:rsidRPr="00BA7918" w:rsidRDefault="00BA7918" w:rsidP="000C772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ru-RU"/>
                    </w:rPr>
                  </w:pPr>
                  <w:r>
                    <w:rPr>
                      <w:rFonts w:ascii="Open Sans" w:hAnsi="Open Sans" w:cs="Open Sans"/>
                      <w:color w:val="555555"/>
                      <w:sz w:val="23"/>
                      <w:szCs w:val="23"/>
                      <w:shd w:val="clear" w:color="auto" w:fill="FFFFFF"/>
                    </w:rPr>
                    <w:t>завдяки безпосередньому виконанню тестів програмного забезпечення (перевірки функціональної поведінки, продуктивності, надійності та інших важливих аспектів) команда може перевірити і підтвердити якість і ефективність ПЗ та зручність користування</w:t>
                  </w:r>
                </w:p>
              </w:tc>
            </w:tr>
          </w:tbl>
          <w:p w14:paraId="6F7AF16C" w14:textId="77777777" w:rsidR="000C772A" w:rsidRPr="00BA7918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0C772A" w:rsidRPr="000C772A" w14:paraId="69151404" w14:textId="77777777" w:rsidTr="000C772A">
        <w:trPr>
          <w:trHeight w:val="440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F508B5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u w:val="single"/>
                <w:lang w:val="en-US"/>
              </w:rPr>
              <w:lastRenderedPageBreak/>
              <w:t>Середній рівень:</w:t>
            </w:r>
          </w:p>
          <w:p w14:paraId="4A5BE869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C77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42EFEA1F" w14:textId="77777777" w:rsidR="000C772A" w:rsidRPr="000C772A" w:rsidRDefault="000C772A" w:rsidP="000C772A">
            <w:pPr>
              <w:numPr>
                <w:ilvl w:val="0"/>
                <w:numId w:val="2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Виконай завдання попереднього рівня.</w:t>
            </w:r>
          </w:p>
          <w:p w14:paraId="08F58946" w14:textId="77777777" w:rsidR="000C772A" w:rsidRPr="000C772A" w:rsidRDefault="000C772A" w:rsidP="000C772A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Наступне твердження стосується покриття рішень:</w:t>
            </w:r>
          </w:p>
          <w:p w14:paraId="4E9FE605" w14:textId="77777777" w:rsidR="000C772A" w:rsidRPr="000C772A" w:rsidRDefault="000C772A" w:rsidP="000C772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Коли код має одну ‘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en-US"/>
              </w:rPr>
              <w:t>IF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” умову, не має циклів (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en-US"/>
              </w:rPr>
              <w:t>LOOP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)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en-US"/>
              </w:rPr>
              <w:t> 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 xml:space="preserve"> або перемикачів (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en-US"/>
              </w:rPr>
              <w:t>CASE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), будь-який тест, який ми виконаємо, дасть результат 50% покриття рішень (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en-US"/>
              </w:rPr>
              <w:t>decision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 xml:space="preserve"> 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en-US"/>
              </w:rPr>
              <w:t>coverage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).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en-US"/>
              </w:rPr>
              <w:t> </w:t>
            </w:r>
          </w:p>
          <w:p w14:paraId="6748325E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57C13735" w14:textId="77777777" w:rsidR="000C772A" w:rsidRPr="000C772A" w:rsidRDefault="000C772A" w:rsidP="000C772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Яке твердження є коректним?</w:t>
            </w:r>
          </w:p>
          <w:p w14:paraId="2A6FDE26" w14:textId="77777777" w:rsidR="000C772A" w:rsidRPr="000C772A" w:rsidRDefault="000C772A" w:rsidP="000C772A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Коректно. Будь-який тест кейс надає 100% покриття тверджень, таким чином покриває 50% рішень.</w:t>
            </w:r>
          </w:p>
          <w:p w14:paraId="20AA0EE1" w14:textId="77777777" w:rsidR="000C772A" w:rsidRPr="00C20221" w:rsidRDefault="000C772A" w:rsidP="000C772A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highlight w:val="yellow"/>
                <w:lang w:val="ru-RU"/>
              </w:rPr>
            </w:pPr>
            <w:r w:rsidRPr="00C20221">
              <w:rPr>
                <w:rFonts w:ascii="Arial" w:eastAsia="Times New Roman" w:hAnsi="Arial" w:cs="Arial"/>
                <w:color w:val="3F3F3F"/>
                <w:sz w:val="24"/>
                <w:szCs w:val="24"/>
                <w:highlight w:val="yellow"/>
                <w:lang w:val="ru-RU"/>
              </w:rPr>
              <w:t xml:space="preserve">Коректно. Результат будь-якого тесту умови </w:t>
            </w:r>
            <w:r w:rsidRPr="00C20221">
              <w:rPr>
                <w:rFonts w:ascii="Arial" w:eastAsia="Times New Roman" w:hAnsi="Arial" w:cs="Arial"/>
                <w:color w:val="3F3F3F"/>
                <w:sz w:val="24"/>
                <w:szCs w:val="24"/>
                <w:highlight w:val="yellow"/>
                <w:lang w:val="en-US"/>
              </w:rPr>
              <w:t>IF</w:t>
            </w:r>
            <w:r w:rsidRPr="00C20221">
              <w:rPr>
                <w:rFonts w:ascii="Arial" w:eastAsia="Times New Roman" w:hAnsi="Arial" w:cs="Arial"/>
                <w:color w:val="3F3F3F"/>
                <w:sz w:val="24"/>
                <w:szCs w:val="24"/>
                <w:highlight w:val="yellow"/>
                <w:lang w:val="ru-RU"/>
              </w:rPr>
              <w:t xml:space="preserve"> буде або правдими, або ні.</w:t>
            </w:r>
          </w:p>
          <w:p w14:paraId="3709949F" w14:textId="77777777" w:rsidR="000C772A" w:rsidRPr="000C772A" w:rsidRDefault="000C772A" w:rsidP="000C772A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Некоректно. Один тест може гарантувати 25% перевірки рішень в цьому випадку.</w:t>
            </w:r>
          </w:p>
          <w:p w14:paraId="05976B29" w14:textId="77777777" w:rsidR="000C772A" w:rsidRPr="000C772A" w:rsidRDefault="000C772A" w:rsidP="000C772A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Некоректно, бо занадто загальне твердження. Ми не можемо знати, чи є воно коректним, бо це залежить від тестованого ПЗ.</w:t>
            </w:r>
          </w:p>
          <w:p w14:paraId="1CF6BDBE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br/>
            </w:r>
          </w:p>
          <w:p w14:paraId="40D9DE31" w14:textId="77777777" w:rsidR="000C772A" w:rsidRPr="000C772A" w:rsidRDefault="000C772A" w:rsidP="000C772A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Є псевдокод: Switch PC on -&gt; Start MS Word -&gt; IF MS Word starts THEN -&gt; Write a poem -&gt; Close MS Word. </w:t>
            </w:r>
          </w:p>
          <w:p w14:paraId="012DD22D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55E4A9B1" w14:textId="77777777" w:rsidR="000C772A" w:rsidRPr="000C772A" w:rsidRDefault="000C772A" w:rsidP="000C772A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Скільки тест кейсів знадобиться, щоб перевірити його функціонал?</w:t>
            </w: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 </w:t>
            </w:r>
          </w:p>
          <w:p w14:paraId="404EBE9F" w14:textId="77777777" w:rsidR="000C772A" w:rsidRPr="00C20221" w:rsidRDefault="000C772A" w:rsidP="000C772A">
            <w:pPr>
              <w:numPr>
                <w:ilvl w:val="0"/>
                <w:numId w:val="5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highlight w:val="yellow"/>
                <w:lang w:val="ru-RU"/>
              </w:rPr>
            </w:pPr>
            <w:r w:rsidRPr="00C20221">
              <w:rPr>
                <w:rFonts w:ascii="Arial" w:eastAsia="Times New Roman" w:hAnsi="Arial" w:cs="Arial"/>
                <w:color w:val="3F3F3F"/>
                <w:sz w:val="24"/>
                <w:szCs w:val="24"/>
                <w:highlight w:val="yellow"/>
                <w:lang w:val="ru-RU"/>
              </w:rPr>
              <w:t>1 – для покриття операторів, 2 – для покриття рішень</w:t>
            </w:r>
          </w:p>
          <w:p w14:paraId="27F3BE78" w14:textId="77777777" w:rsidR="000C772A" w:rsidRPr="000C772A" w:rsidRDefault="000C772A" w:rsidP="000C772A">
            <w:pPr>
              <w:numPr>
                <w:ilvl w:val="0"/>
                <w:numId w:val="5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1 – для покриття операторів, 1 – для покриття рішень</w:t>
            </w:r>
          </w:p>
          <w:p w14:paraId="4CDEB9DD" w14:textId="77777777" w:rsidR="000C772A" w:rsidRPr="000C772A" w:rsidRDefault="000C772A" w:rsidP="000C772A">
            <w:pPr>
              <w:numPr>
                <w:ilvl w:val="0"/>
                <w:numId w:val="5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2 – для покриття операторів, 2 – для покриття рішень</w:t>
            </w:r>
          </w:p>
          <w:p w14:paraId="178D3CF0" w14:textId="77777777" w:rsidR="000C772A" w:rsidRPr="000C772A" w:rsidRDefault="000C772A" w:rsidP="000C772A">
            <w:pPr>
              <w:numPr>
                <w:ilvl w:val="0"/>
                <w:numId w:val="5"/>
              </w:numPr>
              <w:spacing w:after="0" w:line="240" w:lineRule="auto"/>
              <w:ind w:left="1440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2 – для покриття операторів, 1 – для покриття рішень</w:t>
            </w:r>
          </w:p>
          <w:p w14:paraId="20677B03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br/>
            </w:r>
          </w:p>
          <w:p w14:paraId="29C7FD96" w14:textId="19DB9831" w:rsidR="009C4E2A" w:rsidRPr="009C4E2A" w:rsidRDefault="000C772A" w:rsidP="009C4E2A">
            <w:pPr>
              <w:numPr>
                <w:ilvl w:val="0"/>
                <w:numId w:val="6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Скільки потрібно тестів для перевірки тверджень коду:</w:t>
            </w: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 </w:t>
            </w: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 xml:space="preserve"> </w:t>
            </w: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 </w:t>
            </w: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 xml:space="preserve"> </w:t>
            </w:r>
            <w:r w:rsidRPr="000C772A">
              <w:rPr>
                <w:rFonts w:ascii="Arial" w:eastAsia="Times New Roman" w:hAnsi="Arial" w:cs="Arial"/>
                <w:noProof/>
                <w:color w:val="3F3F3F"/>
                <w:sz w:val="24"/>
                <w:szCs w:val="24"/>
                <w:bdr w:val="none" w:sz="0" w:space="0" w:color="auto" w:frame="1"/>
                <w:lang w:val="en-US"/>
              </w:rPr>
              <w:drawing>
                <wp:inline distT="0" distB="0" distL="0" distR="0" wp14:anchorId="01F2FEF5" wp14:editId="68D4CBC6">
                  <wp:extent cx="1432560" cy="1722120"/>
                  <wp:effectExtent l="0" t="0" r="0" b="0"/>
                  <wp:docPr id="1" name="Рисунок 1" descr="Зображення, що містить текст&#10;&#10;Автоматично згенерований опи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Зображення, що містить текст&#10;&#10;Автоматично згенерований опи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560" cy="172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763803" w14:textId="77777777" w:rsidR="000C772A" w:rsidRPr="002D5CD0" w:rsidRDefault="000C772A" w:rsidP="000C772A">
            <w:pPr>
              <w:numPr>
                <w:ilvl w:val="1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</w:pPr>
            <w:r w:rsidRPr="002D5CD0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2</w:t>
            </w:r>
          </w:p>
          <w:p w14:paraId="524F88AE" w14:textId="77777777" w:rsidR="000C772A" w:rsidRPr="000C772A" w:rsidRDefault="000C772A" w:rsidP="000C772A">
            <w:pPr>
              <w:numPr>
                <w:ilvl w:val="1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1</w:t>
            </w:r>
          </w:p>
          <w:p w14:paraId="503B60E4" w14:textId="77777777" w:rsidR="000C772A" w:rsidRPr="002D5CD0" w:rsidRDefault="000C772A" w:rsidP="000C772A">
            <w:pPr>
              <w:numPr>
                <w:ilvl w:val="1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highlight w:val="yellow"/>
                <w:lang w:val="en-US"/>
              </w:rPr>
            </w:pPr>
            <w:r w:rsidRPr="002D5CD0">
              <w:rPr>
                <w:rFonts w:ascii="Arial" w:eastAsia="Times New Roman" w:hAnsi="Arial" w:cs="Arial"/>
                <w:color w:val="3F3F3F"/>
                <w:sz w:val="24"/>
                <w:szCs w:val="24"/>
                <w:highlight w:val="yellow"/>
                <w:lang w:val="en-US"/>
              </w:rPr>
              <w:t>3</w:t>
            </w:r>
          </w:p>
          <w:p w14:paraId="43AE9DE8" w14:textId="77777777" w:rsidR="000C772A" w:rsidRDefault="000C772A" w:rsidP="000C772A">
            <w:pPr>
              <w:numPr>
                <w:ilvl w:val="1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4</w:t>
            </w:r>
          </w:p>
          <w:p w14:paraId="1100DC6E" w14:textId="12E8A527" w:rsidR="009C4E2A" w:rsidRPr="000C772A" w:rsidRDefault="009C4E2A" w:rsidP="009C4E2A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</w:pPr>
            <w:r w:rsidRPr="009C4E2A">
              <w:rPr>
                <w:rFonts w:ascii="Arial" w:eastAsia="Times New Roman" w:hAnsi="Arial" w:cs="Arial"/>
                <w:noProof/>
                <w:color w:val="3F3F3F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021489E9" wp14:editId="68FB60B8">
                  <wp:extent cx="4884843" cy="5380186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843" cy="5380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72A" w:rsidRPr="000C772A" w14:paraId="557A21F2" w14:textId="77777777" w:rsidTr="000C772A">
        <w:trPr>
          <w:trHeight w:val="539"/>
        </w:trPr>
        <w:tc>
          <w:tcPr>
            <w:tcW w:w="0" w:type="auto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ADD629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u w:val="single"/>
                <w:lang w:val="en-US"/>
              </w:rPr>
              <w:lastRenderedPageBreak/>
              <w:t>Програма максимум:</w:t>
            </w:r>
          </w:p>
          <w:p w14:paraId="6FFDD4A2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C772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77D340B6" w14:textId="77777777" w:rsidR="000C772A" w:rsidRPr="000C772A" w:rsidRDefault="000C772A" w:rsidP="000C772A">
            <w:pPr>
              <w:numPr>
                <w:ilvl w:val="0"/>
                <w:numId w:val="8"/>
              </w:numPr>
              <w:spacing w:before="240"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Виконай завдання двох попередніх рівнів.</w:t>
            </w:r>
          </w:p>
          <w:p w14:paraId="7E667BAD" w14:textId="77777777" w:rsidR="000C772A" w:rsidRPr="000C772A" w:rsidRDefault="000C772A" w:rsidP="000C772A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lastRenderedPageBreak/>
              <w:t>Продовжуємо розвивати стартап для застосунку, який дозволяє обмінюватися фотографіями котиків.</w:t>
            </w:r>
          </w:p>
          <w:p w14:paraId="3CA39BE7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14:paraId="6BA0B0BA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ru-RU"/>
              </w:rPr>
              <w:t>Є алгоритм:</w:t>
            </w: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 </w:t>
            </w:r>
          </w:p>
          <w:p w14:paraId="0EA8B82C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Запитай, якого улюбленця має користувач.</w:t>
            </w: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en-US"/>
              </w:rPr>
              <w:t> </w:t>
            </w:r>
          </w:p>
          <w:p w14:paraId="79AE3956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Якщо користувач відповість, що має кота, то запитай, яка порода його улюбленця: «короткошерста чи довгошерста?»</w:t>
            </w:r>
          </w:p>
          <w:p w14:paraId="2BDA91C7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Якщо клієнт відповість «довгошерста», то запитай: «ви бажаєте отримати контакти найближчого грумера?»</w:t>
            </w:r>
          </w:p>
          <w:p w14:paraId="7B174ABE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Якщо клієнт відповість «так», то скажи: «Надайте адресу найближчої котячої перукарні»</w:t>
            </w:r>
          </w:p>
          <w:p w14:paraId="479B57DB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Інакше</w:t>
            </w:r>
          </w:p>
          <w:p w14:paraId="2D8637B7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Скажи: «Запропонуй магазин з товарами по догляду за шерстю»</w:t>
            </w:r>
          </w:p>
          <w:p w14:paraId="11142214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Закінчити</w:t>
            </w:r>
          </w:p>
          <w:p w14:paraId="4C6C0E64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Інакше</w:t>
            </w:r>
          </w:p>
          <w:p w14:paraId="6870E3D9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Скажи «Запропонуй обрати магазин із зоотоварами»</w:t>
            </w:r>
          </w:p>
          <w:p w14:paraId="4DE1EDA6" w14:textId="77777777" w:rsidR="000C772A" w:rsidRPr="00B56DC8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56DC8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Закінчити</w:t>
            </w:r>
          </w:p>
          <w:p w14:paraId="6F66CFC5" w14:textId="77777777" w:rsidR="000C772A" w:rsidRPr="00B56DC8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56DC8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Якщо клієнт не має кота</w:t>
            </w:r>
          </w:p>
          <w:p w14:paraId="563DA9EF" w14:textId="77777777" w:rsidR="000C772A" w:rsidRPr="00B56DC8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56DC8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ru-RU"/>
              </w:rPr>
              <w:t>Скажи “Коли вирішите завести улюбленця – приходьте”</w:t>
            </w:r>
          </w:p>
          <w:p w14:paraId="16AD08EC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i/>
                <w:iCs/>
                <w:color w:val="3F3F3F"/>
                <w:sz w:val="24"/>
                <w:szCs w:val="24"/>
                <w:lang w:val="en-US"/>
              </w:rPr>
              <w:t>Закінчити</w:t>
            </w:r>
          </w:p>
          <w:p w14:paraId="073C0A13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255B2131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Завдання:</w:t>
            </w:r>
          </w:p>
          <w:p w14:paraId="341527AC" w14:textId="77777777" w:rsidR="000C772A" w:rsidRPr="000C772A" w:rsidRDefault="000C772A" w:rsidP="000C772A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 xml:space="preserve">Намалюй схему алгоритму (в інструменті на вибір, наприклад, у вбудованому Google Docs редакторі, </w:t>
            </w:r>
            <w:hyperlink r:id="rId7" w:history="1">
              <w:r w:rsidRPr="000C772A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val="en-US"/>
                </w:rPr>
                <w:t>figjam</w:t>
              </w:r>
            </w:hyperlink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 xml:space="preserve"> чи </w:t>
            </w:r>
            <w:hyperlink r:id="rId8" w:history="1">
              <w:r w:rsidRPr="000C772A">
                <w:rPr>
                  <w:rFonts w:ascii="Arial" w:eastAsia="Times New Roman" w:hAnsi="Arial" w:cs="Arial"/>
                  <w:color w:val="1155CC"/>
                  <w:sz w:val="24"/>
                  <w:szCs w:val="24"/>
                  <w:u w:val="single"/>
                  <w:lang w:val="en-US"/>
                </w:rPr>
                <w:t>miro</w:t>
              </w:r>
            </w:hyperlink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)</w:t>
            </w:r>
          </w:p>
          <w:p w14:paraId="2A9FC747" w14:textId="77777777" w:rsidR="000C772A" w:rsidRPr="000C772A" w:rsidRDefault="000C772A" w:rsidP="000C772A">
            <w:pPr>
              <w:numPr>
                <w:ilvl w:val="0"/>
                <w:numId w:val="9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</w:pPr>
            <w:r w:rsidRPr="000C772A">
              <w:rPr>
                <w:rFonts w:ascii="Arial" w:eastAsia="Times New Roman" w:hAnsi="Arial" w:cs="Arial"/>
                <w:color w:val="3F3F3F"/>
                <w:sz w:val="24"/>
                <w:szCs w:val="24"/>
                <w:lang w:val="en-US"/>
              </w:rPr>
              <w:t>Який потрібен мінімальний набір тест-кейсів, щоб переконатися, що всі запитання були поставлені, всі комбінації були пройдені та всі відповіді були отримані?</w:t>
            </w:r>
          </w:p>
          <w:p w14:paraId="4EACC7CF" w14:textId="77777777" w:rsidR="000C772A" w:rsidRPr="000C772A" w:rsidRDefault="000C772A" w:rsidP="000C77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9752146" w14:textId="77777777" w:rsidR="000C772A" w:rsidRPr="000C772A" w:rsidRDefault="000C772A" w:rsidP="000C77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C772A">
        <w:rPr>
          <w:rFonts w:ascii="Arial" w:eastAsia="Times New Roman" w:hAnsi="Arial" w:cs="Arial"/>
          <w:color w:val="000000"/>
          <w:lang w:val="en-US"/>
        </w:rPr>
        <w:lastRenderedPageBreak/>
        <w:t xml:space="preserve"> </w:t>
      </w:r>
    </w:p>
    <w:p w14:paraId="2D1BD5FB" w14:textId="63354B9E" w:rsidR="00A00C4B" w:rsidRPr="00A76FAB" w:rsidRDefault="00A00C4B">
      <w:pPr>
        <w:rPr>
          <w:lang w:val="en-US"/>
        </w:rPr>
      </w:pPr>
    </w:p>
    <w:p w14:paraId="62E335CD" w14:textId="0B87B985" w:rsidR="00B74056" w:rsidRDefault="00A76FAB">
      <w:r w:rsidRPr="00A76FAB">
        <w:lastRenderedPageBreak/>
        <w:drawing>
          <wp:inline distT="0" distB="0" distL="0" distR="0" wp14:anchorId="45709F55" wp14:editId="7345BB0B">
            <wp:extent cx="8853443" cy="4986775"/>
            <wp:effectExtent l="0" t="0" r="508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78714" cy="500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D657" w14:textId="4BFB2459" w:rsidR="00A76FAB" w:rsidRDefault="00A76FAB"/>
    <w:p w14:paraId="7CAE4B36" w14:textId="5B8F9FE5" w:rsidR="00A76FAB" w:rsidRDefault="00A76FAB">
      <w:r w:rsidRPr="00A76FAB">
        <w:lastRenderedPageBreak/>
        <w:drawing>
          <wp:inline distT="0" distB="0" distL="0" distR="0" wp14:anchorId="2FF5F513" wp14:editId="09C7AE6D">
            <wp:extent cx="8771380" cy="4945809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71380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6FAB" w:rsidSect="00B56D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3BA1"/>
    <w:multiLevelType w:val="multilevel"/>
    <w:tmpl w:val="82266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424AD"/>
    <w:multiLevelType w:val="multilevel"/>
    <w:tmpl w:val="67E4F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35DAE"/>
    <w:multiLevelType w:val="multilevel"/>
    <w:tmpl w:val="55DC4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E007A"/>
    <w:multiLevelType w:val="multilevel"/>
    <w:tmpl w:val="F606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F3CB8"/>
    <w:multiLevelType w:val="multilevel"/>
    <w:tmpl w:val="32C65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183865"/>
    <w:multiLevelType w:val="multilevel"/>
    <w:tmpl w:val="4FC828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1A5C86"/>
    <w:multiLevelType w:val="multilevel"/>
    <w:tmpl w:val="9B66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B90CE0"/>
    <w:multiLevelType w:val="multilevel"/>
    <w:tmpl w:val="505E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803962"/>
    <w:multiLevelType w:val="multilevel"/>
    <w:tmpl w:val="2CFE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A6167"/>
    <w:multiLevelType w:val="multilevel"/>
    <w:tmpl w:val="F7DE87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7D34FA"/>
    <w:multiLevelType w:val="multilevel"/>
    <w:tmpl w:val="2206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8017B"/>
    <w:multiLevelType w:val="multilevel"/>
    <w:tmpl w:val="DFF2D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3964531">
    <w:abstractNumId w:val="4"/>
  </w:num>
  <w:num w:numId="2" w16cid:durableId="2052999163">
    <w:abstractNumId w:val="0"/>
  </w:num>
  <w:num w:numId="3" w16cid:durableId="1027566659">
    <w:abstractNumId w:val="1"/>
    <w:lvlOverride w:ilvl="0">
      <w:lvl w:ilvl="0">
        <w:numFmt w:val="lowerLetter"/>
        <w:lvlText w:val="%1."/>
        <w:lvlJc w:val="left"/>
      </w:lvl>
    </w:lvlOverride>
  </w:num>
  <w:num w:numId="4" w16cid:durableId="1620186325">
    <w:abstractNumId w:val="5"/>
    <w:lvlOverride w:ilvl="0">
      <w:lvl w:ilvl="0">
        <w:numFmt w:val="decimal"/>
        <w:lvlText w:val="%1."/>
        <w:lvlJc w:val="left"/>
      </w:lvl>
    </w:lvlOverride>
  </w:num>
  <w:num w:numId="5" w16cid:durableId="985554311">
    <w:abstractNumId w:val="2"/>
    <w:lvlOverride w:ilvl="0">
      <w:lvl w:ilvl="0">
        <w:numFmt w:val="lowerLetter"/>
        <w:lvlText w:val="%1."/>
        <w:lvlJc w:val="left"/>
      </w:lvl>
    </w:lvlOverride>
  </w:num>
  <w:num w:numId="6" w16cid:durableId="2025013438">
    <w:abstractNumId w:val="9"/>
    <w:lvlOverride w:ilvl="0">
      <w:lvl w:ilvl="0">
        <w:numFmt w:val="decimal"/>
        <w:lvlText w:val="%1."/>
        <w:lvlJc w:val="left"/>
      </w:lvl>
    </w:lvlOverride>
  </w:num>
  <w:num w:numId="7" w16cid:durableId="2025013438">
    <w:abstractNumId w:val="9"/>
    <w:lvlOverride w:ilvl="0">
      <w:lvl w:ilvl="0">
        <w:numFmt w:val="decimal"/>
        <w:lvlText w:val="%1.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8" w16cid:durableId="475340429">
    <w:abstractNumId w:val="11"/>
  </w:num>
  <w:num w:numId="9" w16cid:durableId="780760745">
    <w:abstractNumId w:val="8"/>
  </w:num>
  <w:num w:numId="10" w16cid:durableId="1307472156">
    <w:abstractNumId w:val="3"/>
  </w:num>
  <w:num w:numId="11" w16cid:durableId="911815858">
    <w:abstractNumId w:val="10"/>
  </w:num>
  <w:num w:numId="12" w16cid:durableId="319576799">
    <w:abstractNumId w:val="7"/>
  </w:num>
  <w:num w:numId="13" w16cid:durableId="7446886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BD6"/>
    <w:rsid w:val="000C772A"/>
    <w:rsid w:val="002D5CD0"/>
    <w:rsid w:val="009C4E2A"/>
    <w:rsid w:val="00A00C4B"/>
    <w:rsid w:val="00A76FAB"/>
    <w:rsid w:val="00A97B28"/>
    <w:rsid w:val="00B56DC8"/>
    <w:rsid w:val="00B74056"/>
    <w:rsid w:val="00BA7918"/>
    <w:rsid w:val="00C20221"/>
    <w:rsid w:val="00EC5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F244C"/>
  <w15:chartTrackingRefBased/>
  <w15:docId w15:val="{1B5F4C90-127D-4978-B575-936A063B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7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4">
    <w:name w:val="Hyperlink"/>
    <w:basedOn w:val="a0"/>
    <w:uiPriority w:val="99"/>
    <w:semiHidden/>
    <w:unhideWhenUsed/>
    <w:rsid w:val="000C77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855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gma.com/figja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679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Koshel</dc:creator>
  <cp:keywords/>
  <dc:description/>
  <cp:lastModifiedBy>Nataliia Koshel</cp:lastModifiedBy>
  <cp:revision>8</cp:revision>
  <dcterms:created xsi:type="dcterms:W3CDTF">2022-10-07T16:54:00Z</dcterms:created>
  <dcterms:modified xsi:type="dcterms:W3CDTF">2022-10-09T13:04:00Z</dcterms:modified>
</cp:coreProperties>
</file>