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7092"/>
      </w:tblGrid>
      <w:tr w:rsidR="00E27070" w:rsidRPr="00E27070" w:rsidTr="00E27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Test plan #3 for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Hillelauto</w:t>
            </w:r>
            <w:proofErr w:type="spellEnd"/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Что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тестируем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Объект</w:t>
            </w:r>
            <w:proofErr w:type="spellEnd"/>
            <w:r w:rsidRPr="00E2707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proofErr w:type="spellStart"/>
              <w:r w:rsidRPr="00E2707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Гилель</w:t>
              </w:r>
              <w:proofErr w:type="spellEnd"/>
              <w:r w:rsidRPr="00E2707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E2707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Авто</w:t>
              </w:r>
              <w:proofErr w:type="spellEnd"/>
            </w:hyperlink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>Регистрация, авторизация на сайт, добавление авто, стоимости топлива, расход топлива, пробег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Цели</w:t>
            </w:r>
            <w:proofErr w:type="spellEnd"/>
            <w:r w:rsidRPr="00E2707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 xml:space="preserve">Протестировать функциональное тестирование, крос браузерное тетстирование, </w:t>
            </w:r>
            <w:r w:rsidRPr="00E27070">
              <w:rPr>
                <w:rFonts w:ascii="Arial" w:eastAsia="Times New Roman" w:hAnsi="Arial" w:cs="Arial"/>
              </w:rPr>
              <w:t>UI</w:t>
            </w:r>
            <w:r w:rsidRPr="00E27070">
              <w:rPr>
                <w:rFonts w:ascii="Arial" w:eastAsia="Times New Roman" w:hAnsi="Arial" w:cs="Arial"/>
                <w:lang w:val="ru-RU"/>
              </w:rPr>
              <w:t>/</w:t>
            </w:r>
            <w:r w:rsidRPr="00E27070">
              <w:rPr>
                <w:rFonts w:ascii="Arial" w:eastAsia="Times New Roman" w:hAnsi="Arial" w:cs="Arial"/>
              </w:rPr>
              <w:t>UX</w:t>
            </w:r>
            <w:r w:rsidRPr="00E27070">
              <w:rPr>
                <w:rFonts w:ascii="Arial" w:eastAsia="Times New Roman" w:hAnsi="Arial" w:cs="Arial"/>
                <w:lang w:val="ru-RU"/>
              </w:rPr>
              <w:t xml:space="preserve"> </w:t>
            </w:r>
            <w:r w:rsidRPr="00E27070">
              <w:rPr>
                <w:rFonts w:ascii="Arial" w:eastAsia="Times New Roman" w:hAnsi="Arial" w:cs="Arial"/>
              </w:rPr>
              <w:t>testing</w:t>
            </w:r>
            <w:r w:rsidRPr="00E27070">
              <w:rPr>
                <w:rFonts w:ascii="Arial" w:eastAsia="Times New Roman" w:hAnsi="Arial" w:cs="Arial"/>
                <w:lang w:val="ru-RU"/>
              </w:rPr>
              <w:t xml:space="preserve">, </w:t>
            </w:r>
            <w:r w:rsidRPr="00E27070">
              <w:rPr>
                <w:rFonts w:ascii="Arial" w:eastAsia="Times New Roman" w:hAnsi="Arial" w:cs="Arial"/>
              </w:rPr>
              <w:t>GUI</w:t>
            </w:r>
            <w:r w:rsidRPr="00E27070">
              <w:rPr>
                <w:rFonts w:ascii="Arial" w:eastAsia="Times New Roman" w:hAnsi="Arial" w:cs="Arial"/>
                <w:lang w:val="ru-RU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tesing</w:t>
            </w:r>
            <w:proofErr w:type="spellEnd"/>
            <w:r w:rsidRPr="00E27070">
              <w:rPr>
                <w:rFonts w:ascii="Arial" w:eastAsia="Times New Roman" w:hAnsi="Arial" w:cs="Arial"/>
                <w:lang w:val="ru-RU"/>
              </w:rPr>
              <w:t>, регресионное тестирование, тестирование совместимости, тетсирование надежности.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2.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Как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тестировать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Функциональное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тестировнаие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>Основные функции, функции регистрации/авторизации на сайт, корректность работы функций добавления и удаления, возможность востановления пароля, функциональная исправность, точность.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Тестирование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производительности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>Способность работы в течении длительного времени, тест на скорость загрузки страницы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Регресионное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тетсирование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>Проверка формы регистрации на сайт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7070">
              <w:rPr>
                <w:rFonts w:ascii="Arial" w:eastAsia="Times New Roman" w:hAnsi="Arial" w:cs="Arial"/>
              </w:rPr>
              <w:t>UI/UX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>Проверка визуала, удобство использования, удобные элементы экрана, навигация, цветовая гамма.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7070">
              <w:rPr>
                <w:rFonts w:ascii="Arial" w:eastAsia="Times New Roman" w:hAnsi="Arial" w:cs="Arial"/>
              </w:rPr>
              <w:t>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Графика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27070">
              <w:rPr>
                <w:rFonts w:ascii="Arial" w:eastAsia="Times New Roman" w:hAnsi="Arial" w:cs="Arial"/>
              </w:rPr>
              <w:t>размер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27070">
              <w:rPr>
                <w:rFonts w:ascii="Arial" w:eastAsia="Times New Roman" w:hAnsi="Arial" w:cs="Arial"/>
              </w:rPr>
              <w:t>шрифт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27070">
              <w:rPr>
                <w:rFonts w:ascii="Arial" w:eastAsia="Times New Roman" w:hAnsi="Arial" w:cs="Arial"/>
              </w:rPr>
              <w:t>текст</w:t>
            </w:r>
            <w:proofErr w:type="spellEnd"/>
            <w:r w:rsidRPr="00E27070">
              <w:rPr>
                <w:rFonts w:ascii="Arial" w:eastAsia="Times New Roman" w:hAnsi="Arial" w:cs="Arial"/>
              </w:rPr>
              <w:t>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Тестирование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совместимости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>Возможность авторизации на разных устройствах и операционных системах, крос браузерное тестирование (</w:t>
            </w:r>
            <w:r w:rsidRPr="00E27070">
              <w:rPr>
                <w:rFonts w:ascii="Arial" w:eastAsia="Times New Roman" w:hAnsi="Arial" w:cs="Arial"/>
              </w:rPr>
              <w:t>Chrome</w:t>
            </w:r>
            <w:r w:rsidRPr="00E27070">
              <w:rPr>
                <w:rFonts w:ascii="Arial" w:eastAsia="Times New Roman" w:hAnsi="Arial" w:cs="Arial"/>
                <w:lang w:val="ru-RU"/>
              </w:rPr>
              <w:t xml:space="preserve">, </w:t>
            </w:r>
            <w:r w:rsidRPr="00E27070">
              <w:rPr>
                <w:rFonts w:ascii="Arial" w:eastAsia="Times New Roman" w:hAnsi="Arial" w:cs="Arial"/>
              </w:rPr>
              <w:t>Firefox</w:t>
            </w:r>
            <w:r w:rsidRPr="00E27070">
              <w:rPr>
                <w:rFonts w:ascii="Arial" w:eastAsia="Times New Roman" w:hAnsi="Arial" w:cs="Arial"/>
                <w:lang w:val="ru-RU"/>
              </w:rPr>
              <w:t>).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Тестирование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надежности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27070">
              <w:rPr>
                <w:rFonts w:ascii="Arial" w:eastAsia="Times New Roman" w:hAnsi="Arial" w:cs="Arial"/>
                <w:lang w:val="ru-RU"/>
              </w:rPr>
              <w:t>Востанавливаемость, устойчивость к отказам, безопасность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Сроки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Функциональное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070">
              <w:rPr>
                <w:rFonts w:ascii="Arial" w:eastAsia="Times New Roman" w:hAnsi="Arial" w:cs="Arial"/>
                <w:sz w:val="20"/>
                <w:szCs w:val="20"/>
              </w:rPr>
              <w:t>7дней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Нефункциональное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070">
              <w:rPr>
                <w:rFonts w:ascii="Arial" w:eastAsia="Times New Roman" w:hAnsi="Arial" w:cs="Arial"/>
                <w:sz w:val="20"/>
                <w:szCs w:val="20"/>
              </w:rPr>
              <w:t>7дней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Завершение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тестирования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070">
              <w:rPr>
                <w:rFonts w:ascii="Arial" w:eastAsia="Times New Roman" w:hAnsi="Arial" w:cs="Arial"/>
                <w:sz w:val="20"/>
                <w:szCs w:val="20"/>
              </w:rPr>
              <w:t>1день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27070">
              <w:rPr>
                <w:rFonts w:ascii="Arial" w:eastAsia="Times New Roman" w:hAnsi="Arial" w:cs="Arial"/>
              </w:rPr>
              <w:t>Написание</w:t>
            </w:r>
            <w:proofErr w:type="spellEnd"/>
            <w:r w:rsidRPr="00E2707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</w:rPr>
              <w:t>Bugreport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070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proofErr w:type="spellStart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день</w:t>
            </w:r>
            <w:proofErr w:type="spellEnd"/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4.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Кто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тестирует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070">
              <w:rPr>
                <w:rFonts w:ascii="Arial" w:eastAsia="Times New Roman" w:hAnsi="Arial" w:cs="Arial"/>
                <w:sz w:val="20"/>
                <w:szCs w:val="20"/>
              </w:rPr>
              <w:t>QA student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5.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Критерии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начала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E27070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Тестовая документация подготовлена и написана.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5.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Критерии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окончания</w:t>
            </w:r>
            <w:proofErr w:type="spellEnd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тетстирования</w:t>
            </w:r>
            <w:proofErr w:type="spellEnd"/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Chek</w:t>
            </w:r>
            <w:proofErr w:type="spellEnd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 xml:space="preserve"> list </w:t>
            </w:r>
            <w:proofErr w:type="spellStart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пройден</w:t>
            </w:r>
            <w:proofErr w:type="spellEnd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070">
              <w:rPr>
                <w:rFonts w:ascii="Arial" w:eastAsia="Times New Roman" w:hAnsi="Arial" w:cs="Arial"/>
                <w:sz w:val="20"/>
                <w:szCs w:val="20"/>
              </w:rPr>
              <w:t xml:space="preserve">Bug report </w:t>
            </w:r>
            <w:proofErr w:type="spellStart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написан</w:t>
            </w:r>
            <w:proofErr w:type="spellEnd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Регрессионное</w:t>
            </w:r>
            <w:proofErr w:type="spellEnd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27070">
              <w:rPr>
                <w:rFonts w:ascii="Arial" w:eastAsia="Times New Roman" w:hAnsi="Arial" w:cs="Arial"/>
                <w:sz w:val="20"/>
                <w:szCs w:val="20"/>
              </w:rPr>
              <w:t>проведено</w:t>
            </w:r>
            <w:proofErr w:type="spellEnd"/>
          </w:p>
        </w:tc>
      </w:tr>
      <w:tr w:rsidR="00E27070" w:rsidRPr="00E27070" w:rsidTr="00E270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070" w:rsidRPr="00E27070" w:rsidRDefault="00E27070" w:rsidP="00E2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5E4F" w:rsidRDefault="00C05E4F">
      <w:bookmarkStart w:id="0" w:name="_GoBack"/>
      <w:bookmarkEnd w:id="0"/>
    </w:p>
    <w:sectPr w:rsidR="00C05E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70"/>
    <w:rsid w:val="00C05E4F"/>
    <w:rsid w:val="00E2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84EFD-FC6A-4B0C-8478-FA98CDAD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7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auto2.forstudy.spa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2022-05-22T09:46:00Z</dcterms:created>
  <dcterms:modified xsi:type="dcterms:W3CDTF">2022-05-22T09:51:00Z</dcterms:modified>
</cp:coreProperties>
</file>