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DE" w:rsidRDefault="000B549C" w:rsidP="00CF7DDF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                                           </w:t>
      </w:r>
      <w:r w:rsidR="00B32ACD"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 w:rsidR="00B32ACD">
        <w:rPr>
          <w:rFonts w:ascii="Cambria" w:eastAsia="Cambria" w:hAnsi="Cambria" w:cs="Cambria"/>
          <w:b/>
          <w:color w:val="000000"/>
        </w:rPr>
        <w:t>ДОГОВОР  на оказание услуг №</w:t>
      </w:r>
      <w:r w:rsidR="00B32ACD">
        <w:rPr>
          <w:rFonts w:ascii="Cambria" w:eastAsia="Cambria" w:hAnsi="Cambria" w:cs="Cambria"/>
          <w:b/>
          <w:color w:val="FF0000"/>
        </w:rPr>
        <w:t xml:space="preserve"> </w:t>
      </w:r>
      <w:r w:rsidR="00606075">
        <w:rPr>
          <w:b/>
        </w:rPr>
        <w:t>1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г. Тула                         </w:t>
      </w:r>
      <w:r>
        <w:rPr>
          <w:color w:val="000000"/>
        </w:rPr>
        <w:t xml:space="preserve">                                                                                             «</w:t>
      </w:r>
      <w:r w:rsidR="00606075">
        <w:t>10</w:t>
      </w:r>
      <w:r>
        <w:rPr>
          <w:color w:val="000000"/>
        </w:rPr>
        <w:t xml:space="preserve">» </w:t>
      </w:r>
      <w:r w:rsidR="00606075">
        <w:t>октября</w:t>
      </w:r>
      <w:r>
        <w:rPr>
          <w:color w:val="000000"/>
        </w:rPr>
        <w:t xml:space="preserve"> 202</w:t>
      </w:r>
      <w:r>
        <w:t>2</w:t>
      </w:r>
      <w:r>
        <w:rPr>
          <w:color w:val="000000"/>
        </w:rPr>
        <w:t xml:space="preserve"> г.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0" w:name="_heading=h.gjdgxs" w:colFirst="0" w:colLast="0"/>
      <w:bookmarkEnd w:id="0"/>
    </w:p>
    <w:p w:rsidR="00F564DE" w:rsidRPr="00AD1D4B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AD1D4B">
        <w:rPr>
          <w:b/>
          <w:sz w:val="22"/>
          <w:szCs w:val="22"/>
          <w:lang w:eastAsia="ru-RU"/>
        </w:rPr>
        <w:t>ОБЩЕСТВО С ОГРАНИЧЕННОЙ ОТВЕТСТВЕННОСТЬЮ "РЕГИОНАЛЬНЫЙ СОЮЗ БОЕВЫХ ИСКУССТВ"</w:t>
      </w:r>
      <w:r w:rsidR="00B32ACD" w:rsidRPr="00AD1D4B">
        <w:rPr>
          <w:b/>
          <w:color w:val="000000"/>
          <w:sz w:val="22"/>
          <w:szCs w:val="22"/>
        </w:rPr>
        <w:t xml:space="preserve"> (ОГРН </w:t>
      </w:r>
      <w:r w:rsidRPr="00AD1D4B">
        <w:rPr>
          <w:b/>
          <w:sz w:val="22"/>
          <w:szCs w:val="22"/>
          <w:lang w:eastAsia="ru-RU"/>
        </w:rPr>
        <w:t>1162301050152</w:t>
      </w:r>
      <w:r w:rsidR="00B32ACD" w:rsidRPr="00AD1D4B">
        <w:rPr>
          <w:color w:val="000000"/>
          <w:sz w:val="22"/>
          <w:szCs w:val="22"/>
        </w:rPr>
        <w:t xml:space="preserve">), именуемое в дальнейшем «Заказчик», в лице </w:t>
      </w:r>
      <w:r w:rsidR="00AD1D4B">
        <w:rPr>
          <w:color w:val="000000"/>
          <w:sz w:val="22"/>
          <w:szCs w:val="22"/>
        </w:rPr>
        <w:t>Генерал</w:t>
      </w:r>
      <w:r w:rsidRPr="00AD1D4B">
        <w:rPr>
          <w:color w:val="000000"/>
          <w:sz w:val="22"/>
          <w:szCs w:val="22"/>
        </w:rPr>
        <w:t>ьного директора</w:t>
      </w:r>
      <w:r w:rsidR="00B32ACD" w:rsidRPr="00AD1D4B">
        <w:rPr>
          <w:color w:val="000000"/>
          <w:sz w:val="22"/>
          <w:szCs w:val="22"/>
        </w:rPr>
        <w:t xml:space="preserve"> </w:t>
      </w:r>
      <w:proofErr w:type="spellStart"/>
      <w:r w:rsidRPr="00AD1D4B">
        <w:rPr>
          <w:b/>
          <w:sz w:val="22"/>
          <w:szCs w:val="22"/>
          <w:lang w:eastAsia="ru-RU"/>
        </w:rPr>
        <w:t>Самаров</w:t>
      </w:r>
      <w:r w:rsidRPr="00AD1D4B">
        <w:rPr>
          <w:b/>
          <w:sz w:val="22"/>
          <w:szCs w:val="22"/>
          <w:lang w:eastAsia="ru-RU"/>
        </w:rPr>
        <w:t>а</w:t>
      </w:r>
      <w:proofErr w:type="spellEnd"/>
      <w:r w:rsidRPr="00AD1D4B">
        <w:rPr>
          <w:b/>
          <w:sz w:val="22"/>
          <w:szCs w:val="22"/>
          <w:lang w:eastAsia="ru-RU"/>
        </w:rPr>
        <w:t xml:space="preserve"> Александра</w:t>
      </w:r>
      <w:r w:rsidRPr="00AD1D4B">
        <w:rPr>
          <w:b/>
          <w:sz w:val="22"/>
          <w:szCs w:val="22"/>
          <w:lang w:eastAsia="ru-RU"/>
        </w:rPr>
        <w:t xml:space="preserve"> Михайлович</w:t>
      </w:r>
      <w:r w:rsidRPr="00AD1D4B">
        <w:rPr>
          <w:b/>
          <w:sz w:val="22"/>
          <w:szCs w:val="22"/>
          <w:lang w:eastAsia="ru-RU"/>
        </w:rPr>
        <w:t>а</w:t>
      </w:r>
      <w:r w:rsidR="00B32ACD" w:rsidRPr="00AD1D4B">
        <w:rPr>
          <w:color w:val="000000"/>
          <w:sz w:val="22"/>
          <w:szCs w:val="22"/>
        </w:rPr>
        <w:t>, действующего на основании Устава, с о</w:t>
      </w:r>
      <w:r w:rsidR="00B32ACD" w:rsidRPr="00AD1D4B">
        <w:rPr>
          <w:color w:val="000000"/>
          <w:sz w:val="22"/>
          <w:szCs w:val="22"/>
        </w:rPr>
        <w:t xml:space="preserve">дной стороны, и </w:t>
      </w:r>
      <w:r w:rsidR="00606075" w:rsidRPr="00AD1D4B">
        <w:rPr>
          <w:b/>
          <w:sz w:val="22"/>
          <w:szCs w:val="22"/>
        </w:rPr>
        <w:t>ИНДИВИДУАЛЬНЫЙ ПРЕДПРИНИМАТЕЛЬ МАМАЕВА НАТАЛИЯ ДМИТРИЕВНА</w:t>
      </w:r>
      <w:r w:rsidR="00B32ACD" w:rsidRPr="00AD1D4B">
        <w:rPr>
          <w:b/>
          <w:color w:val="000000"/>
          <w:sz w:val="22"/>
          <w:szCs w:val="22"/>
        </w:rPr>
        <w:t xml:space="preserve">, </w:t>
      </w:r>
      <w:r w:rsidRPr="00AD1D4B">
        <w:rPr>
          <w:color w:val="000000"/>
          <w:sz w:val="22"/>
          <w:szCs w:val="22"/>
        </w:rPr>
        <w:t xml:space="preserve">именуемая </w:t>
      </w:r>
      <w:r w:rsidR="00B32ACD" w:rsidRPr="00AD1D4B">
        <w:rPr>
          <w:color w:val="000000"/>
          <w:sz w:val="22"/>
          <w:szCs w:val="22"/>
        </w:rPr>
        <w:t>в дальнейшем "Исполнитель", с другой стороны, заключили настоящий договор о нижеследующем:</w:t>
      </w:r>
    </w:p>
    <w:p w:rsidR="00F564DE" w:rsidRPr="00AD1D4B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 Согласно настоящ</w:t>
      </w:r>
      <w:r>
        <w:rPr>
          <w:color w:val="000000"/>
          <w:sz w:val="22"/>
          <w:szCs w:val="22"/>
        </w:rPr>
        <w:t>ему договору Исполнитель обязуется по заданию Заказчика и в установленные им сроки оказать услуги по производству наградной атрибутики: перечень услуг, стоимость и сроки их выполнения стороны согласовывают в дополнительных соглашениях к настоящему договору</w:t>
      </w:r>
      <w:r>
        <w:rPr>
          <w:color w:val="000000"/>
          <w:sz w:val="22"/>
          <w:szCs w:val="22"/>
        </w:rPr>
        <w:t>, которые являются его неотъемлемой частью.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2. Исполнитель обязуется лично оказать услуги, указанные в п. 1 настоящего договора.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Исполнитель обязан заранее предупредить Заказчика о не зависящих от него обстоятельствах, которые создают невозможность </w:t>
      </w:r>
      <w:r>
        <w:rPr>
          <w:color w:val="000000"/>
          <w:sz w:val="22"/>
          <w:szCs w:val="22"/>
        </w:rPr>
        <w:t>оказания услуг вообще или в установленный настоящим договором срок.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Заказчик вправе в любое время проверять ход выполнения услуг Исполнителем, не вмешиваясь в его деятельность.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По окончании выполнения услуг Исполнитель оформляет акт оказанных услуг </w:t>
      </w:r>
      <w:r>
        <w:rPr>
          <w:color w:val="000000"/>
          <w:sz w:val="22"/>
          <w:szCs w:val="22"/>
        </w:rPr>
        <w:t>с подтверждающими документами, а также предоставляет Заказчику чек, сформированный после получения оплаты. Чек может быть передан в электронной форме или на бумажном носителе.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Исполнитель осуществляет свою деятельность в рамках Федерального закона от 2</w:t>
      </w:r>
      <w:r>
        <w:rPr>
          <w:color w:val="000000"/>
          <w:sz w:val="22"/>
          <w:szCs w:val="22"/>
        </w:rPr>
        <w:t xml:space="preserve">7.11.2018 N 422-ФЗ и является </w:t>
      </w:r>
      <w:proofErr w:type="gramStart"/>
      <w:r>
        <w:rPr>
          <w:color w:val="000000"/>
          <w:sz w:val="22"/>
          <w:szCs w:val="22"/>
        </w:rPr>
        <w:t>налогоплательщиком, применяющим специальный налоговый режим и стоимость оказываемых услуг не облагается</w:t>
      </w:r>
      <w:proofErr w:type="gramEnd"/>
      <w:r>
        <w:rPr>
          <w:color w:val="000000"/>
          <w:sz w:val="22"/>
          <w:szCs w:val="22"/>
        </w:rPr>
        <w:t xml:space="preserve"> НДС.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 Услуги оплачиваются Заказчиком путем перечисления безналичных денежных средств на расчетный счет Исполнителя двум</w:t>
      </w:r>
      <w:r>
        <w:rPr>
          <w:color w:val="000000"/>
          <w:sz w:val="22"/>
          <w:szCs w:val="22"/>
        </w:rPr>
        <w:t>я частями: 50% стоимости услуг оплачивается авансом до начала работ, остаток 50% оплачивается в течени</w:t>
      </w:r>
      <w:proofErr w:type="gramStart"/>
      <w:r>
        <w:rPr>
          <w:color w:val="000000"/>
          <w:sz w:val="22"/>
          <w:szCs w:val="22"/>
        </w:rPr>
        <w:t>и</w:t>
      </w:r>
      <w:proofErr w:type="gramEnd"/>
      <w:r>
        <w:rPr>
          <w:color w:val="000000"/>
          <w:sz w:val="22"/>
          <w:szCs w:val="22"/>
        </w:rPr>
        <w:t xml:space="preserve"> трех рабочих дней после получения заказчиком готовой продукции.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 В случае невозможности исполнения, возникшей по вине Заказчика, услуги подлежат опла</w:t>
      </w:r>
      <w:r>
        <w:rPr>
          <w:color w:val="000000"/>
          <w:sz w:val="22"/>
          <w:szCs w:val="22"/>
        </w:rPr>
        <w:t>те Заказчиком в объеме, согласованном сторонами в письменной форме.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8. В случае, когда невозможность исполнения возникла по обстоятельствам, за которые ни одна из Сторон не отвечает, Заказчик по согласованию Сторон может возместить Исполнителю фактически </w:t>
      </w:r>
      <w:r>
        <w:rPr>
          <w:color w:val="000000"/>
          <w:sz w:val="22"/>
          <w:szCs w:val="22"/>
        </w:rPr>
        <w:t>понесенные им расходы.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9. Заказчик вправе отказаться от исполнения настоящего договора при условии оплаты Исполнителю фактически понесенных им, документально подтвержденных расходов.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Исполнитель вправе отказаться от исполнения настоящего договора при условии полного возмещения Заказчику убытков.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10. Срок действия настоящего договора: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начало: «</w:t>
      </w:r>
      <w:r w:rsidR="005C5750">
        <w:rPr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» </w:t>
      </w:r>
      <w:r w:rsidR="005C5750">
        <w:rPr>
          <w:sz w:val="22"/>
          <w:szCs w:val="22"/>
        </w:rPr>
        <w:t>октября</w:t>
      </w:r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г;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окончание: «</w:t>
      </w:r>
      <w:r w:rsidR="005C5750">
        <w:rPr>
          <w:sz w:val="22"/>
          <w:szCs w:val="22"/>
        </w:rPr>
        <w:t>18</w:t>
      </w:r>
      <w:r>
        <w:rPr>
          <w:color w:val="000000"/>
          <w:sz w:val="22"/>
          <w:szCs w:val="22"/>
        </w:rPr>
        <w:t xml:space="preserve">» </w:t>
      </w:r>
      <w:r w:rsidR="005C5750">
        <w:rPr>
          <w:sz w:val="22"/>
          <w:szCs w:val="22"/>
        </w:rPr>
        <w:t>ноября</w:t>
      </w:r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г.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 Ответственность Сторон: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11.1. </w:t>
      </w:r>
      <w:r>
        <w:rPr>
          <w:color w:val="000000"/>
          <w:sz w:val="22"/>
          <w:szCs w:val="22"/>
        </w:rPr>
        <w:t>Заказчика: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11.1.1. В случае несвоевременной оплаты услуг Исполнителя Заказчик по требованию обязан уплатить пени в размере 0,1% от суммы просроченного платежа.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11.2. Исполнителя: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>11.2.1. В случае несвоевременного оказания услуг Исполнитель уплачивает Заказ</w:t>
      </w:r>
      <w:r>
        <w:rPr>
          <w:color w:val="000000"/>
          <w:sz w:val="22"/>
          <w:szCs w:val="22"/>
        </w:rPr>
        <w:t>чику пеню в размере 1% от суммы вознаграждения.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11.2.2. В случае плохого качества оказанных услуг вознаграждение Исполнителя уменьшается на 10%.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12. Заказчик принимает оказанные услуги путем подписания акта оказанных услуг.  На основании подписанного акта </w:t>
      </w:r>
      <w:r>
        <w:rPr>
          <w:color w:val="000000"/>
          <w:sz w:val="22"/>
          <w:szCs w:val="22"/>
        </w:rPr>
        <w:t>оказанных услуг производится окончательный расчет.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13. 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природных явлений, действий внешних объективных </w:t>
      </w:r>
      <w:r>
        <w:rPr>
          <w:color w:val="000000"/>
          <w:sz w:val="22"/>
          <w:szCs w:val="22"/>
        </w:rPr>
        <w:t xml:space="preserve">факторов и прочих обстоятельств непреодолимой силы, за которые Стороны не </w:t>
      </w:r>
      <w:proofErr w:type="gramStart"/>
      <w:r>
        <w:rPr>
          <w:color w:val="000000"/>
          <w:sz w:val="22"/>
          <w:szCs w:val="22"/>
        </w:rPr>
        <w:t>отвечают и предотвратить неблагоприятное воздействие которых они не имеют</w:t>
      </w:r>
      <w:proofErr w:type="gramEnd"/>
      <w:r>
        <w:rPr>
          <w:color w:val="000000"/>
          <w:sz w:val="22"/>
          <w:szCs w:val="22"/>
        </w:rPr>
        <w:t xml:space="preserve"> возможности.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14. Договор заключён в 2-х экземплярах, имеющих одинаковую юридическую силу, по одному экземпл</w:t>
      </w:r>
      <w:r>
        <w:rPr>
          <w:color w:val="000000"/>
          <w:sz w:val="22"/>
          <w:szCs w:val="22"/>
        </w:rPr>
        <w:t xml:space="preserve">яру для каждой Стороны. 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15. Любая договоренность между Сторонами, влекущая за собой новые обязательства, которые не вытекают из договора, должна быть подтверждена Сторонами в форме дополнительных соглашений к договору. Все изменения и дополнения к догово</w:t>
      </w:r>
      <w:r>
        <w:rPr>
          <w:color w:val="000000"/>
          <w:sz w:val="22"/>
          <w:szCs w:val="22"/>
        </w:rPr>
        <w:t>ру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16. Исполнитель не вправе передавать свои права и обязательства по договору третьим лицам.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17. Ссылки на слово или термин в</w:t>
      </w:r>
      <w:r>
        <w:rPr>
          <w:color w:val="000000"/>
          <w:sz w:val="22"/>
          <w:szCs w:val="22"/>
        </w:rPr>
        <w:t xml:space="preserve"> договоре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</w:t>
      </w:r>
      <w:r>
        <w:rPr>
          <w:color w:val="000000"/>
          <w:sz w:val="22"/>
          <w:szCs w:val="22"/>
        </w:rPr>
        <w:t>екста договора не вытекает иное.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18. </w:t>
      </w:r>
      <w:proofErr w:type="gramStart"/>
      <w:r>
        <w:rPr>
          <w:color w:val="000000"/>
          <w:sz w:val="22"/>
          <w:szCs w:val="22"/>
        </w:rPr>
        <w:t>Стороны соглашаются, что за исключением сведений, которые в соответствии с законодательством Российской Федерации не могут составлять коммерческую тайну юридического лица, содержание договора, а также все документы, пе</w:t>
      </w:r>
      <w:r>
        <w:rPr>
          <w:color w:val="000000"/>
          <w:sz w:val="22"/>
          <w:szCs w:val="22"/>
        </w:rPr>
        <w:t>реданные Сторонами друг другу в связи с договором, считаются конфиденциальными и относятся к коммерческой тайне Сторон, которая не подлежит разглашению без письменного согласия другой Стороны.</w:t>
      </w:r>
      <w:proofErr w:type="gramEnd"/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19. Уведомления и документы, передаваемые по договору, направл</w:t>
      </w:r>
      <w:r>
        <w:rPr>
          <w:color w:val="000000"/>
          <w:sz w:val="22"/>
          <w:szCs w:val="22"/>
        </w:rPr>
        <w:t>яются в письменном виде по следующим адресам: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19.1. Для Заказчика: </w:t>
      </w:r>
      <w:r w:rsidR="00AD1D4B">
        <w:rPr>
          <w:lang w:eastAsia="ru-RU"/>
        </w:rPr>
        <w:t>353445, Краснодарский край, город-курорт Анапа, ул. Северная 99/1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19.2. Для Исполнителя: 123308, Москва, ул. </w:t>
      </w:r>
      <w:proofErr w:type="gramStart"/>
      <w:r>
        <w:rPr>
          <w:color w:val="000000"/>
          <w:sz w:val="22"/>
          <w:szCs w:val="22"/>
        </w:rPr>
        <w:t>Новохорошевский</w:t>
      </w:r>
      <w:proofErr w:type="gramEnd"/>
      <w:r>
        <w:rPr>
          <w:color w:val="000000"/>
          <w:sz w:val="22"/>
          <w:szCs w:val="22"/>
        </w:rPr>
        <w:t xml:space="preserve"> пр.</w:t>
      </w:r>
      <w:r>
        <w:rPr>
          <w:color w:val="000000"/>
          <w:sz w:val="22"/>
          <w:szCs w:val="22"/>
        </w:rPr>
        <w:t xml:space="preserve"> 19/31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20. Любые сообщения действительны со дня доставки по </w:t>
      </w:r>
      <w:r>
        <w:rPr>
          <w:color w:val="000000"/>
          <w:sz w:val="22"/>
          <w:szCs w:val="22"/>
        </w:rPr>
        <w:t>соответствующему адресу для корреспонденции.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21. В случае изменения адресов, указанных в п. 19. договора и иных реквизитов одной из Сторон, она обязана в течение 5 (пяти) календарных дней уведомить об этом другую Сторону, в противном случае исполнение Сто</w:t>
      </w:r>
      <w:r>
        <w:rPr>
          <w:color w:val="000000"/>
          <w:sz w:val="22"/>
          <w:szCs w:val="22"/>
        </w:rPr>
        <w:t>роной обязательств по прежним реквизитам будет считаться надлежащим исполнением обязательств по договору.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22. Стороны договорились, что споры и разногласия, которые могут возникнуть между Сторонами и вытекающие из настоящего договора или в связи с ним, бу</w:t>
      </w:r>
      <w:r>
        <w:rPr>
          <w:color w:val="000000"/>
          <w:sz w:val="22"/>
          <w:szCs w:val="22"/>
        </w:rPr>
        <w:t xml:space="preserve">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Арбитражном суде г. Москвы по месту </w:t>
      </w:r>
      <w:r>
        <w:rPr>
          <w:color w:val="000000"/>
          <w:sz w:val="22"/>
          <w:szCs w:val="22"/>
        </w:rPr>
        <w:t>регистрации Заказчика (договорная подсудность) в соответствии с действующим законодательством РФ.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  <w:sectPr w:rsidR="00F564DE">
          <w:pgSz w:w="11906" w:h="16838"/>
          <w:pgMar w:top="1134" w:right="850" w:bottom="1134" w:left="1134" w:header="720" w:footer="720" w:gutter="0"/>
          <w:pgNumType w:start="1"/>
          <w:cols w:space="720"/>
        </w:sectPr>
      </w:pPr>
      <w:r>
        <w:rPr>
          <w:b/>
          <w:color w:val="000000"/>
        </w:rPr>
        <w:lastRenderedPageBreak/>
        <w:t>Реквизиты и подписи Сторон: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  <w:sectPr w:rsidR="00F564DE">
          <w:type w:val="continuous"/>
          <w:pgSz w:w="11906" w:h="16838"/>
          <w:pgMar w:top="1134" w:right="850" w:bottom="1134" w:left="1134" w:header="720" w:footer="720" w:gutter="0"/>
          <w:cols w:num="2" w:space="720" w:equalWidth="0">
            <w:col w:w="4600" w:space="720"/>
            <w:col w:w="4600" w:space="0"/>
          </w:cols>
        </w:sectPr>
      </w:pPr>
    </w:p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b/>
          <w:bCs/>
          <w:sz w:val="20"/>
          <w:szCs w:val="20"/>
          <w:lang w:eastAsia="ru-RU"/>
        </w:rPr>
        <w:lastRenderedPageBreak/>
        <w:t>Заказчик:</w:t>
      </w:r>
      <w:r w:rsidRPr="00606075">
        <w:rPr>
          <w:sz w:val="20"/>
          <w:szCs w:val="20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7669"/>
      </w:tblGrid>
      <w:tr w:rsidR="00606075" w:rsidRPr="00606075" w:rsidTr="00606075">
        <w:trPr>
          <w:trHeight w:val="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ОБЩЕСТВО С ОГРАНИЧЕННОЙ ОТВЕТСТВЕННОСТЬЮ "РЕГИОНАЛЬНЫЙ СОЮЗ БОЕВЫХ ИСКУССТВ"</w:t>
            </w:r>
          </w:p>
        </w:tc>
      </w:tr>
      <w:tr w:rsidR="00606075" w:rsidRPr="00606075" w:rsidTr="00606075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1162301050152</w:t>
            </w:r>
          </w:p>
        </w:tc>
      </w:tr>
      <w:tr w:rsidR="00606075" w:rsidRPr="00606075" w:rsidTr="00606075">
        <w:trPr>
          <w:trHeight w:val="3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2301090788 /230101001</w:t>
            </w:r>
          </w:p>
        </w:tc>
      </w:tr>
      <w:tr w:rsidR="00606075" w:rsidRPr="00606075" w:rsidTr="003C19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353450, Краснодарский край, г.-к. Анапа, ул. Краснодарская 64 б, корпус 1, офис 165</w:t>
            </w:r>
          </w:p>
        </w:tc>
      </w:tr>
      <w:tr w:rsidR="00606075" w:rsidRPr="00606075" w:rsidTr="003C1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Банковские реквизиты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proofErr w:type="gramStart"/>
            <w:r w:rsidRPr="00606075">
              <w:rPr>
                <w:sz w:val="20"/>
                <w:szCs w:val="20"/>
                <w:lang w:eastAsia="ru-RU"/>
              </w:rPr>
              <w:t>р</w:t>
            </w:r>
            <w:proofErr w:type="gramEnd"/>
            <w:r w:rsidRPr="00606075">
              <w:rPr>
                <w:sz w:val="20"/>
                <w:szCs w:val="20"/>
                <w:lang w:eastAsia="ru-RU"/>
              </w:rPr>
              <w:t>/с</w:t>
            </w:r>
            <w:r w:rsidR="00606075" w:rsidRPr="00606075">
              <w:rPr>
                <w:sz w:val="20"/>
                <w:szCs w:val="20"/>
                <w:lang w:eastAsia="ru-RU"/>
              </w:rPr>
              <w:t xml:space="preserve"> </w:t>
            </w:r>
            <w:r w:rsidR="00606075" w:rsidRPr="00606075">
              <w:rPr>
                <w:sz w:val="20"/>
                <w:szCs w:val="20"/>
                <w:lang w:eastAsia="ru-RU"/>
              </w:rPr>
              <w:t>40702810102500120073</w:t>
            </w:r>
          </w:p>
          <w:p w:rsidR="00606075" w:rsidRPr="00606075" w:rsidRDefault="00606075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Филиал Точка Публичного акционерного общества Банка «Финансовая Корпорация </w:t>
            </w:r>
            <w:proofErr w:type="spellStart"/>
            <w:r w:rsidRPr="00606075">
              <w:rPr>
                <w:sz w:val="20"/>
                <w:szCs w:val="20"/>
                <w:lang w:eastAsia="ru-RU"/>
              </w:rPr>
              <w:t>Открытие»</w:t>
            </w:r>
            <w:proofErr w:type="spellEnd"/>
          </w:p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БИК </w:t>
            </w:r>
            <w:r w:rsidR="00606075" w:rsidRPr="00606075">
              <w:rPr>
                <w:sz w:val="20"/>
                <w:szCs w:val="20"/>
                <w:lang w:eastAsia="ru-RU"/>
              </w:rPr>
              <w:t>044525999</w:t>
            </w:r>
          </w:p>
          <w:p w:rsidR="005C5750" w:rsidRPr="00606075" w:rsidRDefault="005C5750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proofErr w:type="gramStart"/>
            <w:r w:rsidRPr="00606075">
              <w:rPr>
                <w:sz w:val="20"/>
                <w:szCs w:val="20"/>
                <w:lang w:eastAsia="ru-RU"/>
              </w:rPr>
              <w:t>к</w:t>
            </w:r>
            <w:proofErr w:type="gramEnd"/>
            <w:r w:rsidRPr="00606075">
              <w:rPr>
                <w:sz w:val="20"/>
                <w:szCs w:val="20"/>
                <w:lang w:eastAsia="ru-RU"/>
              </w:rPr>
              <w:t xml:space="preserve">/с </w:t>
            </w:r>
            <w:r w:rsidR="00606075" w:rsidRPr="00606075">
              <w:rPr>
                <w:sz w:val="20"/>
                <w:szCs w:val="20"/>
                <w:lang w:eastAsia="ru-RU"/>
              </w:rPr>
              <w:t xml:space="preserve">30101810845250000999 в ГУ </w:t>
            </w:r>
            <w:proofErr w:type="gramStart"/>
            <w:r w:rsidR="00606075" w:rsidRPr="00606075">
              <w:rPr>
                <w:sz w:val="20"/>
                <w:szCs w:val="20"/>
                <w:lang w:eastAsia="ru-RU"/>
              </w:rPr>
              <w:t>банка</w:t>
            </w:r>
            <w:proofErr w:type="gramEnd"/>
            <w:r w:rsidR="00606075" w:rsidRPr="00606075">
              <w:rPr>
                <w:sz w:val="20"/>
                <w:szCs w:val="20"/>
                <w:lang w:eastAsia="ru-RU"/>
              </w:rPr>
              <w:t xml:space="preserve"> России по ЦФО</w:t>
            </w:r>
          </w:p>
        </w:tc>
      </w:tr>
      <w:tr w:rsidR="00606075" w:rsidRPr="00606075" w:rsidTr="003C1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5C5750">
            <w:pPr>
              <w:spacing w:line="240" w:lineRule="auto"/>
              <w:ind w:left="0" w:right="128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5C5750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8(800)3008491</w:t>
            </w:r>
          </w:p>
        </w:tc>
      </w:tr>
    </w:tbl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p w:rsidR="00606075" w:rsidRPr="00AD1D4B" w:rsidRDefault="00606075" w:rsidP="005C5750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bCs/>
          <w:sz w:val="20"/>
          <w:szCs w:val="20"/>
          <w:lang w:eastAsia="ru-RU"/>
        </w:rPr>
        <w:t xml:space="preserve">ГЕНЕРАЛЬНЫЙ ДИРЕКТОР ООО </w:t>
      </w:r>
      <w:r w:rsidRPr="00AD1D4B">
        <w:rPr>
          <w:b/>
          <w:sz w:val="20"/>
          <w:szCs w:val="20"/>
          <w:lang w:eastAsia="ru-RU"/>
        </w:rPr>
        <w:t>"РЕГИОНАЛЬНЫЙ СОЮЗ БОЕВЫХ ИСКУССТВ"</w:t>
      </w:r>
      <w:r w:rsidRPr="00AD1D4B">
        <w:rPr>
          <w:b/>
          <w:sz w:val="20"/>
          <w:szCs w:val="20"/>
          <w:lang w:eastAsia="ru-RU"/>
        </w:rPr>
        <w:t xml:space="preserve"> </w:t>
      </w:r>
    </w:p>
    <w:p w:rsidR="00606075" w:rsidRPr="00AD1D4B" w:rsidRDefault="00606075" w:rsidP="005C5750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sz w:val="20"/>
          <w:szCs w:val="20"/>
          <w:lang w:eastAsia="ru-RU"/>
        </w:rPr>
        <w:t>САМАРОВ АЛЕКСАНДР МИХАЙЛОВИЧ</w:t>
      </w:r>
    </w:p>
    <w:p w:rsidR="00606075" w:rsidRPr="00606075" w:rsidRDefault="00606075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sz w:val="20"/>
          <w:szCs w:val="20"/>
          <w:lang w:eastAsia="ru-RU"/>
        </w:rPr>
        <w:t xml:space="preserve">__________________________(подпись)                  </w:t>
      </w:r>
      <w:r w:rsidRPr="00606075">
        <w:rPr>
          <w:sz w:val="20"/>
          <w:szCs w:val="20"/>
          <w:lang w:eastAsia="ru-RU"/>
        </w:rPr>
        <w:tab/>
      </w:r>
    </w:p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sz w:val="20"/>
          <w:szCs w:val="20"/>
          <w:lang w:eastAsia="ru-RU"/>
        </w:rPr>
        <w:t>                                                                                МП</w:t>
      </w:r>
    </w:p>
    <w:p w:rsidR="005C5750" w:rsidRPr="00606075" w:rsidRDefault="005C5750" w:rsidP="005C5750">
      <w:pPr>
        <w:spacing w:line="240" w:lineRule="auto"/>
        <w:ind w:left="0" w:hanging="2"/>
        <w:rPr>
          <w:b/>
          <w:bCs/>
          <w:sz w:val="20"/>
          <w:szCs w:val="20"/>
          <w:lang w:eastAsia="ru-RU"/>
        </w:rPr>
      </w:pPr>
    </w:p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b/>
          <w:bCs/>
          <w:sz w:val="20"/>
          <w:szCs w:val="20"/>
          <w:lang w:eastAsia="ru-RU"/>
        </w:rPr>
        <w:t>Подрядчик: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7714"/>
      </w:tblGrid>
      <w:tr w:rsidR="00606075" w:rsidRPr="00606075" w:rsidTr="005C5750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ИНДИВИДУАЛЬНЫЙ ПРЕДПРИНИМАТЕЛЬ МАМАЕВА НАТАЛИЯ ДМИТРИЕВНА</w:t>
            </w:r>
          </w:p>
        </w:tc>
      </w:tr>
      <w:tr w:rsidR="00606075" w:rsidRPr="00606075" w:rsidTr="005C5750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ОГРН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322774600581921</w:t>
            </w:r>
          </w:p>
        </w:tc>
      </w:tr>
      <w:tr w:rsidR="00606075" w:rsidRPr="00606075" w:rsidTr="005C5750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773464330833</w:t>
            </w:r>
          </w:p>
        </w:tc>
      </w:tr>
      <w:tr w:rsidR="00606075" w:rsidRPr="00606075" w:rsidTr="005C5750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</w:rPr>
              <w:t>Российская Федерация, 123308, МОСКВА Г, ПРОЕЗД НОВОХОРОШЕВСКИЙ, дом 19, корп. 1, кв. 31</w:t>
            </w:r>
          </w:p>
        </w:tc>
      </w:tr>
      <w:tr w:rsidR="00606075" w:rsidRPr="00606075" w:rsidTr="005C57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Банковские реквизиты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proofErr w:type="gramStart"/>
            <w:r w:rsidRPr="00606075">
              <w:rPr>
                <w:sz w:val="20"/>
                <w:szCs w:val="20"/>
                <w:lang w:eastAsia="ru-RU"/>
              </w:rPr>
              <w:t>р</w:t>
            </w:r>
            <w:proofErr w:type="gramEnd"/>
            <w:r w:rsidRPr="00606075">
              <w:rPr>
                <w:sz w:val="20"/>
                <w:szCs w:val="20"/>
                <w:lang w:eastAsia="ru-RU"/>
              </w:rPr>
              <w:t xml:space="preserve">/с </w:t>
            </w:r>
            <w:r w:rsidR="00606075" w:rsidRPr="00606075">
              <w:rPr>
                <w:sz w:val="20"/>
                <w:szCs w:val="20"/>
              </w:rPr>
              <w:t>40802810700003727023</w:t>
            </w:r>
          </w:p>
          <w:p w:rsidR="00606075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</w:rPr>
            </w:pPr>
            <w:r w:rsidRPr="00606075">
              <w:rPr>
                <w:sz w:val="20"/>
                <w:szCs w:val="20"/>
              </w:rPr>
              <w:t>АО «Тинькофф Банк»</w:t>
            </w:r>
          </w:p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БИК </w:t>
            </w:r>
            <w:r w:rsidR="00606075" w:rsidRPr="00606075">
              <w:rPr>
                <w:sz w:val="20"/>
                <w:szCs w:val="20"/>
              </w:rPr>
              <w:t>044525974</w:t>
            </w:r>
          </w:p>
          <w:p w:rsidR="005C5750" w:rsidRPr="00606075" w:rsidRDefault="005C5750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 xml:space="preserve">к/с </w:t>
            </w:r>
            <w:r w:rsidR="00606075" w:rsidRPr="00606075">
              <w:rPr>
                <w:sz w:val="20"/>
                <w:szCs w:val="20"/>
              </w:rPr>
              <w:t>30101810145250000974</w:t>
            </w:r>
          </w:p>
        </w:tc>
      </w:tr>
      <w:tr w:rsidR="00606075" w:rsidRPr="00606075" w:rsidTr="005C57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5C5750" w:rsidP="003C191E">
            <w:pPr>
              <w:spacing w:line="240" w:lineRule="auto"/>
              <w:ind w:left="0" w:right="128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b/>
                <w:b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5750" w:rsidRPr="00606075" w:rsidRDefault="00606075" w:rsidP="003C191E">
            <w:pPr>
              <w:spacing w:line="240" w:lineRule="auto"/>
              <w:ind w:left="0" w:right="720" w:hanging="2"/>
              <w:rPr>
                <w:sz w:val="20"/>
                <w:szCs w:val="20"/>
                <w:lang w:eastAsia="ru-RU"/>
              </w:rPr>
            </w:pPr>
            <w:r w:rsidRPr="00606075">
              <w:rPr>
                <w:sz w:val="20"/>
                <w:szCs w:val="20"/>
                <w:lang w:eastAsia="ru-RU"/>
              </w:rPr>
              <w:t>+7 977 982 88 95</w:t>
            </w:r>
          </w:p>
        </w:tc>
      </w:tr>
    </w:tbl>
    <w:p w:rsidR="005C5750" w:rsidRPr="00606075" w:rsidRDefault="005C5750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</w:p>
    <w:p w:rsidR="00606075" w:rsidRPr="00606075" w:rsidRDefault="00606075" w:rsidP="005C5750">
      <w:pPr>
        <w:spacing w:line="240" w:lineRule="auto"/>
        <w:ind w:left="0" w:hanging="2"/>
        <w:rPr>
          <w:b/>
          <w:sz w:val="20"/>
          <w:szCs w:val="20"/>
        </w:rPr>
      </w:pPr>
      <w:r w:rsidRPr="00606075">
        <w:rPr>
          <w:b/>
          <w:sz w:val="20"/>
          <w:szCs w:val="20"/>
        </w:rPr>
        <w:t>ИНДИВИДУАЛЬНЫЙ ПРЕДПРИНИМАТЕЛЬ</w:t>
      </w:r>
    </w:p>
    <w:p w:rsidR="005C5750" w:rsidRPr="00606075" w:rsidRDefault="00606075" w:rsidP="005C5750">
      <w:pPr>
        <w:spacing w:line="240" w:lineRule="auto"/>
        <w:ind w:left="0" w:hanging="2"/>
        <w:rPr>
          <w:sz w:val="20"/>
          <w:szCs w:val="20"/>
          <w:lang w:eastAsia="ru-RU"/>
        </w:rPr>
      </w:pPr>
      <w:r w:rsidRPr="00606075">
        <w:rPr>
          <w:b/>
          <w:sz w:val="20"/>
          <w:szCs w:val="20"/>
        </w:rPr>
        <w:t xml:space="preserve"> МАМАЕВА НАТАЛИЯ ДМИТРИЕВНА</w:t>
      </w:r>
      <w:r w:rsidR="005C5750" w:rsidRPr="00606075">
        <w:rPr>
          <w:sz w:val="20"/>
          <w:szCs w:val="20"/>
          <w:lang w:eastAsia="ru-RU"/>
        </w:rPr>
        <w:tab/>
        <w:t>_________________(подпись)</w:t>
      </w: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5C5750" w:rsidRDefault="005C5750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606075" w:rsidRDefault="00606075" w:rsidP="006060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</w:t>
      </w:r>
    </w:p>
    <w:p w:rsidR="00F564DE" w:rsidRDefault="00606075" w:rsidP="006060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160" w:firstLineChars="0" w:firstLine="720"/>
        <w:rPr>
          <w:color w:val="000000"/>
        </w:rPr>
      </w:pPr>
      <w:r>
        <w:rPr>
          <w:color w:val="000000"/>
          <w:sz w:val="22"/>
          <w:szCs w:val="22"/>
        </w:rPr>
        <w:lastRenderedPageBreak/>
        <w:t xml:space="preserve">  </w:t>
      </w:r>
      <w:r w:rsidR="00B32ACD">
        <w:rPr>
          <w:color w:val="000000"/>
        </w:rPr>
        <w:t>Дополнительное соглашение № 1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к договору на оказания услуг № </w:t>
      </w:r>
      <w:r w:rsidR="00AD1D4B">
        <w:t xml:space="preserve">1 </w:t>
      </w:r>
      <w:r>
        <w:rPr>
          <w:color w:val="000000"/>
        </w:rPr>
        <w:t xml:space="preserve">от </w:t>
      </w:r>
      <w:r w:rsidR="00AD1D4B">
        <w:t>10.10</w:t>
      </w:r>
      <w:r>
        <w:rPr>
          <w:color w:val="000000"/>
        </w:rPr>
        <w:t>.202</w:t>
      </w:r>
      <w:r>
        <w:t xml:space="preserve">2 </w:t>
      </w:r>
      <w:r>
        <w:rPr>
          <w:color w:val="000000"/>
        </w:rPr>
        <w:t>г.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г. Москва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«</w:t>
      </w:r>
      <w:r w:rsidR="00AD1D4B">
        <w:t>10</w:t>
      </w:r>
      <w:r>
        <w:rPr>
          <w:color w:val="000000"/>
        </w:rPr>
        <w:t xml:space="preserve">» </w:t>
      </w:r>
      <w:r w:rsidR="00AD1D4B">
        <w:t>октября</w:t>
      </w:r>
      <w:r>
        <w:rPr>
          <w:color w:val="000000"/>
        </w:rPr>
        <w:t xml:space="preserve">  202</w:t>
      </w:r>
      <w:r>
        <w:t>2</w:t>
      </w:r>
      <w:r>
        <w:rPr>
          <w:color w:val="000000"/>
        </w:rPr>
        <w:t xml:space="preserve"> г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D1D4B" w:rsidRPr="00AD1D4B" w:rsidRDefault="00AD1D4B" w:rsidP="00AD1D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AD1D4B">
        <w:rPr>
          <w:b/>
          <w:sz w:val="22"/>
          <w:szCs w:val="22"/>
          <w:lang w:eastAsia="ru-RU"/>
        </w:rPr>
        <w:t>ОБЩЕСТВО С ОГРАНИЧЕННОЙ ОТВЕТСТВЕННОСТЬЮ "РЕГИОНАЛЬНЫЙ СОЮЗ БОЕВЫХ ИСКУССТВ"</w:t>
      </w:r>
      <w:r w:rsidRPr="00AD1D4B">
        <w:rPr>
          <w:b/>
          <w:color w:val="000000"/>
          <w:sz w:val="22"/>
          <w:szCs w:val="22"/>
        </w:rPr>
        <w:t xml:space="preserve"> (ОГРН </w:t>
      </w:r>
      <w:r w:rsidRPr="00AD1D4B">
        <w:rPr>
          <w:b/>
          <w:sz w:val="22"/>
          <w:szCs w:val="22"/>
          <w:lang w:eastAsia="ru-RU"/>
        </w:rPr>
        <w:t>1162301050152</w:t>
      </w:r>
      <w:r w:rsidRPr="00AD1D4B">
        <w:rPr>
          <w:color w:val="000000"/>
          <w:sz w:val="22"/>
          <w:szCs w:val="22"/>
        </w:rPr>
        <w:t xml:space="preserve">), именуемое в дальнейшем «Заказчик», в лице </w:t>
      </w:r>
      <w:r>
        <w:rPr>
          <w:color w:val="000000"/>
          <w:sz w:val="22"/>
          <w:szCs w:val="22"/>
        </w:rPr>
        <w:t>Генераль</w:t>
      </w:r>
      <w:r w:rsidRPr="00AD1D4B">
        <w:rPr>
          <w:color w:val="000000"/>
          <w:sz w:val="22"/>
          <w:szCs w:val="22"/>
        </w:rPr>
        <w:t xml:space="preserve">ного директора </w:t>
      </w:r>
      <w:proofErr w:type="spellStart"/>
      <w:r w:rsidRPr="00AD1D4B">
        <w:rPr>
          <w:b/>
          <w:sz w:val="22"/>
          <w:szCs w:val="22"/>
          <w:lang w:eastAsia="ru-RU"/>
        </w:rPr>
        <w:t>Самаров</w:t>
      </w:r>
      <w:r w:rsidR="00B32ACD">
        <w:rPr>
          <w:b/>
          <w:sz w:val="22"/>
          <w:szCs w:val="22"/>
          <w:lang w:eastAsia="ru-RU"/>
        </w:rPr>
        <w:t>а</w:t>
      </w:r>
      <w:proofErr w:type="spellEnd"/>
      <w:r w:rsidRPr="00AD1D4B">
        <w:rPr>
          <w:b/>
          <w:sz w:val="22"/>
          <w:szCs w:val="22"/>
          <w:lang w:eastAsia="ru-RU"/>
        </w:rPr>
        <w:t xml:space="preserve"> Александра Михайловича</w:t>
      </w:r>
      <w:r w:rsidRPr="00AD1D4B">
        <w:rPr>
          <w:color w:val="000000"/>
          <w:sz w:val="22"/>
          <w:szCs w:val="22"/>
        </w:rPr>
        <w:t xml:space="preserve">, действующего на основании Устава, с одной стороны, и </w:t>
      </w:r>
      <w:r w:rsidRPr="00AD1D4B">
        <w:rPr>
          <w:b/>
          <w:sz w:val="22"/>
          <w:szCs w:val="22"/>
        </w:rPr>
        <w:t>ИНДИВИДУАЛЬНЫЙ ПРЕДПРИНИМАТЕЛЬ МАМАЕВА НАТАЛИЯ ДМИТРИЕВНА</w:t>
      </w:r>
      <w:r w:rsidRPr="00AD1D4B">
        <w:rPr>
          <w:b/>
          <w:color w:val="000000"/>
          <w:sz w:val="22"/>
          <w:szCs w:val="22"/>
        </w:rPr>
        <w:t xml:space="preserve">, </w:t>
      </w:r>
      <w:r w:rsidRPr="00AD1D4B">
        <w:rPr>
          <w:color w:val="000000"/>
          <w:sz w:val="22"/>
          <w:szCs w:val="22"/>
        </w:rPr>
        <w:t>именуемая в дальнейшем "Исполнитель", с др</w:t>
      </w:r>
      <w:r>
        <w:rPr>
          <w:color w:val="000000"/>
          <w:sz w:val="22"/>
          <w:szCs w:val="22"/>
        </w:rPr>
        <w:t>угой стороны, заключили настоящее соглашение</w:t>
      </w:r>
      <w:r w:rsidRPr="00AD1D4B">
        <w:rPr>
          <w:color w:val="000000"/>
          <w:sz w:val="22"/>
          <w:szCs w:val="22"/>
        </w:rPr>
        <w:t xml:space="preserve"> о нижеследующем:</w:t>
      </w:r>
    </w:p>
    <w:p w:rsidR="00F564DE" w:rsidRDefault="00F564DE" w:rsidP="00B32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:rsidR="00F564DE" w:rsidRPr="00B32ACD" w:rsidRDefault="00B32ACD" w:rsidP="00B32ACD">
      <w:pPr>
        <w:pStyle w:val="af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rPr>
          <w:color w:val="000000"/>
        </w:rPr>
      </w:pPr>
      <w:r w:rsidRPr="00B32ACD">
        <w:rPr>
          <w:color w:val="000000"/>
          <w:sz w:val="22"/>
          <w:szCs w:val="22"/>
        </w:rPr>
        <w:t>Исполнитель обязуется по заданию Заказчика оказать для него следующие услуги:</w:t>
      </w:r>
    </w:p>
    <w:tbl>
      <w:tblPr>
        <w:tblStyle w:val="af1"/>
        <w:tblW w:w="10170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5025"/>
        <w:gridCol w:w="1410"/>
        <w:gridCol w:w="1140"/>
        <w:gridCol w:w="1230"/>
        <w:gridCol w:w="1365"/>
      </w:tblGrid>
      <w:tr w:rsidR="00F564D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Наименование услуг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Стоимость услуг (руб.)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Количество (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(руб.)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Срок оказания </w:t>
            </w:r>
            <w:r>
              <w:rPr>
                <w:color w:val="000000"/>
                <w:sz w:val="22"/>
                <w:szCs w:val="22"/>
              </w:rPr>
              <w:t>услуг</w:t>
            </w:r>
          </w:p>
        </w:tc>
      </w:tr>
      <w:tr w:rsidR="00F564D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Производство медалей из стекла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83 323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  <w:r w:rsidR="00B32ACD">
              <w:rPr>
                <w:sz w:val="22"/>
                <w:szCs w:val="22"/>
              </w:rPr>
              <w:t>.2022</w:t>
            </w:r>
          </w:p>
        </w:tc>
      </w:tr>
      <w:tr w:rsidR="00F564D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Производство кубков из стекла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1980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134 640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4DE" w:rsidRDefault="00EC2873" w:rsidP="00CF7DDF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18.11.2022</w:t>
            </w:r>
          </w:p>
        </w:tc>
      </w:tr>
      <w:tr w:rsidR="00F564D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B32ACD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F564DE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F564DE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64DE" w:rsidRDefault="00EC2873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217 963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4DE" w:rsidRDefault="00F564DE" w:rsidP="00CF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:rsidR="00EC2873" w:rsidRPr="00EC2873" w:rsidRDefault="00EC2873" w:rsidP="00EC2873">
      <w:pPr>
        <w:spacing w:line="240" w:lineRule="auto"/>
        <w:ind w:left="0" w:right="140" w:hanging="2"/>
        <w:rPr>
          <w:sz w:val="22"/>
          <w:szCs w:val="22"/>
          <w:lang w:eastAsia="ru-RU"/>
        </w:rPr>
      </w:pPr>
      <w:r w:rsidRPr="00EC2873">
        <w:rPr>
          <w:color w:val="000000"/>
          <w:sz w:val="22"/>
          <w:szCs w:val="22"/>
          <w:lang w:eastAsia="ru-RU"/>
        </w:rPr>
        <w:t xml:space="preserve">2. Заказчик осуществляет предоплату в размере </w:t>
      </w:r>
      <w:r w:rsidRPr="00EC2873">
        <w:rPr>
          <w:sz w:val="22"/>
          <w:szCs w:val="22"/>
          <w:lang w:eastAsia="ru-RU"/>
        </w:rPr>
        <w:t>20</w:t>
      </w:r>
      <w:r w:rsidR="00B32ACD">
        <w:rPr>
          <w:sz w:val="22"/>
          <w:szCs w:val="22"/>
          <w:lang w:eastAsia="ru-RU"/>
        </w:rPr>
        <w:t> </w:t>
      </w:r>
      <w:r w:rsidRPr="00EC2873">
        <w:rPr>
          <w:sz w:val="22"/>
          <w:szCs w:val="22"/>
          <w:lang w:eastAsia="ru-RU"/>
        </w:rPr>
        <w:t>000</w:t>
      </w:r>
      <w:r w:rsidR="00B32ACD">
        <w:rPr>
          <w:sz w:val="22"/>
          <w:szCs w:val="22"/>
          <w:lang w:eastAsia="ru-RU"/>
        </w:rPr>
        <w:t xml:space="preserve"> (двадцать тысяч)</w:t>
      </w:r>
      <w:r w:rsidRPr="00EC2873">
        <w:rPr>
          <w:sz w:val="22"/>
          <w:szCs w:val="22"/>
          <w:lang w:eastAsia="ru-RU"/>
        </w:rPr>
        <w:t xml:space="preserve"> </w:t>
      </w:r>
      <w:r w:rsidRPr="00EC2873">
        <w:rPr>
          <w:color w:val="000000"/>
          <w:sz w:val="22"/>
          <w:szCs w:val="22"/>
          <w:lang w:eastAsia="ru-RU"/>
        </w:rPr>
        <w:t>рублей не позднее, чем в день начала срока выполнения работ. Оплата оставшейся стоимости работ осуществляется не позднее 3 (трёх) рабочих дней после окончания выполнения работ и подписания Сторонами Акта сдачи-приемки путем перечисления денежных средств на расчетный счет Подрядчика.</w:t>
      </w:r>
    </w:p>
    <w:p w:rsidR="00EC2873" w:rsidRPr="00EC2873" w:rsidRDefault="00EC2873" w:rsidP="00EC2873">
      <w:pPr>
        <w:spacing w:line="240" w:lineRule="auto"/>
        <w:ind w:left="0" w:hanging="2"/>
        <w:rPr>
          <w:sz w:val="22"/>
          <w:szCs w:val="22"/>
          <w:lang w:eastAsia="ru-RU"/>
        </w:rPr>
      </w:pPr>
      <w:bookmarkStart w:id="1" w:name="_GoBack"/>
      <w:bookmarkEnd w:id="1"/>
    </w:p>
    <w:p w:rsidR="00EC2873" w:rsidRPr="00EC2873" w:rsidRDefault="00EC2873" w:rsidP="00B32ACD">
      <w:pPr>
        <w:spacing w:line="240" w:lineRule="auto"/>
        <w:ind w:left="0" w:hanging="2"/>
        <w:rPr>
          <w:sz w:val="22"/>
          <w:szCs w:val="22"/>
          <w:lang w:eastAsia="ru-RU"/>
        </w:rPr>
      </w:pPr>
      <w:r w:rsidRPr="00EC2873">
        <w:rPr>
          <w:color w:val="000000"/>
          <w:sz w:val="22"/>
          <w:szCs w:val="22"/>
          <w:lang w:eastAsia="ru-RU"/>
        </w:rPr>
        <w:t>3.Макет:  </w:t>
      </w:r>
      <w:r w:rsidR="00B32ACD">
        <w:rPr>
          <w:color w:val="000000"/>
          <w:sz w:val="22"/>
          <w:szCs w:val="22"/>
          <w:lang w:eastAsia="ru-RU"/>
        </w:rPr>
        <w:t>                     </w:t>
      </w:r>
      <w:r w:rsidRPr="00EC2873">
        <w:rPr>
          <w:color w:val="000000"/>
          <w:sz w:val="22"/>
          <w:szCs w:val="22"/>
          <w:lang w:eastAsia="ru-RU"/>
        </w:rPr>
        <w:tab/>
        <w:t>                               </w:t>
      </w:r>
    </w:p>
    <w:p w:rsidR="00F564DE" w:rsidRPr="00B32ACD" w:rsidRDefault="00EC2873" w:rsidP="00B32ACD">
      <w:pPr>
        <w:spacing w:before="240" w:after="240" w:line="240" w:lineRule="auto"/>
        <w:ind w:left="0" w:hanging="2"/>
        <w:rPr>
          <w:sz w:val="22"/>
          <w:szCs w:val="22"/>
          <w:lang w:eastAsia="ru-RU"/>
        </w:rPr>
      </w:pPr>
      <w:r w:rsidRPr="00EC2873">
        <w:rPr>
          <w:color w:val="000000"/>
          <w:sz w:val="22"/>
          <w:szCs w:val="22"/>
          <w:lang w:eastAsia="ru-RU"/>
        </w:rPr>
        <w:t>  </w:t>
      </w:r>
      <w:r w:rsidR="00B32ACD">
        <w:rPr>
          <w:noProof/>
          <w:sz w:val="22"/>
          <w:szCs w:val="22"/>
          <w:lang w:eastAsia="ru-RU"/>
        </w:rPr>
        <w:drawing>
          <wp:inline distT="0" distB="0" distL="0" distR="0" wp14:anchorId="59897A4C" wp14:editId="0A258E8E">
            <wp:extent cx="236923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41710298903592673_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41" cy="31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ACD">
        <w:rPr>
          <w:noProof/>
          <w:sz w:val="22"/>
          <w:szCs w:val="22"/>
          <w:lang w:eastAsia="ru-RU"/>
        </w:rPr>
        <w:drawing>
          <wp:inline distT="0" distB="0" distL="0" distR="0" wp14:anchorId="5DDA8200" wp14:editId="22BA1E7B">
            <wp:extent cx="3409950" cy="315700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41710298903592674_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67" cy="31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ACD">
        <w:rPr>
          <w:noProof/>
          <w:sz w:val="22"/>
          <w:szCs w:val="22"/>
          <w:lang w:eastAsia="ru-RU"/>
        </w:rPr>
        <w:drawing>
          <wp:inline distT="0" distB="0" distL="0" distR="0" wp14:anchorId="59301E69" wp14:editId="260B9829">
            <wp:extent cx="6210300" cy="48988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41710298903592675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344" cy="4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От Заказчика:                                                </w:t>
      </w:r>
      <w:r w:rsidR="00AD1D4B">
        <w:rPr>
          <w:color w:val="000000"/>
          <w:sz w:val="22"/>
          <w:szCs w:val="22"/>
        </w:rPr>
        <w:t xml:space="preserve">           </w:t>
      </w:r>
      <w:r>
        <w:rPr>
          <w:color w:val="000000"/>
          <w:sz w:val="22"/>
          <w:szCs w:val="22"/>
        </w:rPr>
        <w:t xml:space="preserve">     От Исполнителя: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:rsidR="00AD1D4B" w:rsidRDefault="00AD1D4B" w:rsidP="00AD1D4B">
      <w:pPr>
        <w:spacing w:line="240" w:lineRule="auto"/>
        <w:ind w:left="0" w:hanging="2"/>
        <w:rPr>
          <w:b/>
          <w:bCs/>
          <w:sz w:val="20"/>
          <w:szCs w:val="20"/>
          <w:lang w:eastAsia="ru-RU"/>
        </w:rPr>
      </w:pPr>
      <w:r w:rsidRPr="00AD1D4B">
        <w:rPr>
          <w:b/>
          <w:bCs/>
          <w:sz w:val="20"/>
          <w:szCs w:val="20"/>
          <w:lang w:eastAsia="ru-RU"/>
        </w:rPr>
        <w:t>ГЕНЕРАЛЬНЫЙ ДИРЕКТОР</w:t>
      </w:r>
      <w:r>
        <w:rPr>
          <w:b/>
          <w:bCs/>
          <w:sz w:val="20"/>
          <w:szCs w:val="20"/>
          <w:lang w:eastAsia="ru-RU"/>
        </w:rPr>
        <w:t xml:space="preserve">                                         </w:t>
      </w:r>
      <w:r w:rsidRPr="00606075">
        <w:rPr>
          <w:b/>
          <w:sz w:val="20"/>
          <w:szCs w:val="20"/>
        </w:rPr>
        <w:t>ИНДИВИДУАЛЬНЫЙ ПРЕДПРИНИМАТЕЛЬ</w:t>
      </w:r>
    </w:p>
    <w:p w:rsidR="00AD1D4B" w:rsidRDefault="00AD1D4B" w:rsidP="00AD1D4B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bCs/>
          <w:sz w:val="20"/>
          <w:szCs w:val="20"/>
          <w:lang w:eastAsia="ru-RU"/>
        </w:rPr>
        <w:t xml:space="preserve"> ООО </w:t>
      </w:r>
      <w:r w:rsidRPr="00AD1D4B">
        <w:rPr>
          <w:b/>
          <w:sz w:val="20"/>
          <w:szCs w:val="20"/>
          <w:lang w:eastAsia="ru-RU"/>
        </w:rPr>
        <w:t xml:space="preserve">"РЕГИОНАЛЬНЫЙ СОЮЗ </w:t>
      </w:r>
      <w:r>
        <w:rPr>
          <w:b/>
          <w:sz w:val="20"/>
          <w:szCs w:val="20"/>
          <w:lang w:eastAsia="ru-RU"/>
        </w:rPr>
        <w:t xml:space="preserve">                                </w:t>
      </w:r>
      <w:r w:rsidRPr="00606075">
        <w:rPr>
          <w:b/>
          <w:sz w:val="20"/>
          <w:szCs w:val="20"/>
        </w:rPr>
        <w:t>МАМАЕВА НАТАЛИЯ ДМИТРИЕВНА</w:t>
      </w:r>
    </w:p>
    <w:p w:rsidR="00AD1D4B" w:rsidRPr="00AD1D4B" w:rsidRDefault="00AD1D4B" w:rsidP="00AD1D4B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sz w:val="20"/>
          <w:szCs w:val="20"/>
          <w:lang w:eastAsia="ru-RU"/>
        </w:rPr>
        <w:t xml:space="preserve">БОЕВЫХ ИСКУССТВ" </w:t>
      </w:r>
    </w:p>
    <w:p w:rsidR="00AD1D4B" w:rsidRPr="00AD1D4B" w:rsidRDefault="00AD1D4B" w:rsidP="00AD1D4B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sz w:val="20"/>
          <w:szCs w:val="20"/>
          <w:lang w:eastAsia="ru-RU"/>
        </w:rPr>
        <w:t>САМАРОВ АЛЕКСАНДР МИХАЙЛОВИЧ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_____________/</w:t>
      </w:r>
      <w:proofErr w:type="spellStart"/>
      <w:r w:rsidR="00AD1D4B">
        <w:rPr>
          <w:color w:val="000000"/>
        </w:rPr>
        <w:t>Самаров</w:t>
      </w:r>
      <w:proofErr w:type="spellEnd"/>
      <w:r w:rsidR="00AD1D4B">
        <w:rPr>
          <w:color w:val="000000"/>
        </w:rPr>
        <w:t xml:space="preserve"> А</w:t>
      </w:r>
      <w:r>
        <w:rPr>
          <w:color w:val="000000"/>
        </w:rPr>
        <w:t>.</w:t>
      </w:r>
      <w:r w:rsidR="00AD1D4B">
        <w:rPr>
          <w:color w:val="000000"/>
        </w:rPr>
        <w:t xml:space="preserve"> М.</w:t>
      </w:r>
      <w:r>
        <w:rPr>
          <w:color w:val="000000"/>
        </w:rPr>
        <w:t xml:space="preserve">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М.П.                                                                             М.П.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lastRenderedPageBreak/>
        <w:tab/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F564DE" w:rsidP="00B32A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Акт № 1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приемки оказанных услуг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tabs>
          <w:tab w:val="left" w:pos="7698"/>
        </w:tabs>
        <w:spacing w:line="240" w:lineRule="auto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г. </w:t>
      </w:r>
      <w:r w:rsidR="00EC2873">
        <w:rPr>
          <w:sz w:val="22"/>
          <w:szCs w:val="22"/>
        </w:rPr>
        <w:t>Анапа</w:t>
      </w:r>
      <w:r>
        <w:rPr>
          <w:color w:val="000000"/>
          <w:sz w:val="22"/>
          <w:szCs w:val="22"/>
        </w:rPr>
        <w:tab/>
        <w:t>«</w:t>
      </w:r>
      <w:r w:rsidR="00EC2873">
        <w:rPr>
          <w:sz w:val="22"/>
          <w:szCs w:val="22"/>
        </w:rPr>
        <w:t>18</w:t>
      </w:r>
      <w:r>
        <w:rPr>
          <w:color w:val="000000"/>
          <w:sz w:val="22"/>
          <w:szCs w:val="22"/>
        </w:rPr>
        <w:t xml:space="preserve">» </w:t>
      </w:r>
      <w:r w:rsidR="00EC2873">
        <w:rPr>
          <w:sz w:val="22"/>
          <w:szCs w:val="22"/>
        </w:rPr>
        <w:t>ноября</w:t>
      </w:r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 xml:space="preserve">2 </w:t>
      </w:r>
      <w:r>
        <w:rPr>
          <w:color w:val="000000"/>
          <w:sz w:val="22"/>
          <w:szCs w:val="22"/>
        </w:rPr>
        <w:t>г.</w:t>
      </w:r>
    </w:p>
    <w:p w:rsidR="00EC2873" w:rsidRPr="00AD1D4B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 w:rsidRPr="00AD1D4B">
        <w:rPr>
          <w:b/>
          <w:sz w:val="22"/>
          <w:szCs w:val="22"/>
          <w:lang w:eastAsia="ru-RU"/>
        </w:rPr>
        <w:t>ОБЩЕСТВО С ОГРАНИЧЕННОЙ ОТВЕТСТВЕННОСТЬЮ "РЕГИОНАЛЬНЫЙ СОЮЗ БОЕВЫХ ИСКУССТВ"</w:t>
      </w:r>
      <w:r w:rsidRPr="00AD1D4B">
        <w:rPr>
          <w:b/>
          <w:color w:val="000000"/>
          <w:sz w:val="22"/>
          <w:szCs w:val="22"/>
        </w:rPr>
        <w:t xml:space="preserve"> (ОГРН </w:t>
      </w:r>
      <w:r w:rsidRPr="00AD1D4B">
        <w:rPr>
          <w:b/>
          <w:sz w:val="22"/>
          <w:szCs w:val="22"/>
          <w:lang w:eastAsia="ru-RU"/>
        </w:rPr>
        <w:t>1162301050152</w:t>
      </w:r>
      <w:r w:rsidRPr="00AD1D4B">
        <w:rPr>
          <w:color w:val="000000"/>
          <w:sz w:val="22"/>
          <w:szCs w:val="22"/>
        </w:rPr>
        <w:t xml:space="preserve">), именуемое в дальнейшем «Заказчик», в лице </w:t>
      </w:r>
      <w:r>
        <w:rPr>
          <w:color w:val="000000"/>
          <w:sz w:val="22"/>
          <w:szCs w:val="22"/>
        </w:rPr>
        <w:t>Генераль</w:t>
      </w:r>
      <w:r w:rsidRPr="00AD1D4B">
        <w:rPr>
          <w:color w:val="000000"/>
          <w:sz w:val="22"/>
          <w:szCs w:val="22"/>
        </w:rPr>
        <w:t xml:space="preserve">ного директора </w:t>
      </w:r>
      <w:proofErr w:type="spellStart"/>
      <w:r w:rsidRPr="00AD1D4B">
        <w:rPr>
          <w:b/>
          <w:sz w:val="22"/>
          <w:szCs w:val="22"/>
          <w:lang w:eastAsia="ru-RU"/>
        </w:rPr>
        <w:t>Самарова</w:t>
      </w:r>
      <w:proofErr w:type="spellEnd"/>
      <w:r w:rsidRPr="00AD1D4B">
        <w:rPr>
          <w:b/>
          <w:sz w:val="22"/>
          <w:szCs w:val="22"/>
          <w:lang w:eastAsia="ru-RU"/>
        </w:rPr>
        <w:t xml:space="preserve"> Александра Михайловича</w:t>
      </w:r>
      <w:r w:rsidRPr="00AD1D4B">
        <w:rPr>
          <w:color w:val="000000"/>
          <w:sz w:val="22"/>
          <w:szCs w:val="22"/>
        </w:rPr>
        <w:t xml:space="preserve">, действующего на основании Устава, с одной стороны, и </w:t>
      </w:r>
      <w:r w:rsidRPr="00AD1D4B">
        <w:rPr>
          <w:b/>
          <w:sz w:val="22"/>
          <w:szCs w:val="22"/>
        </w:rPr>
        <w:t>ИНДИВИДУАЛЬНЫЙ ПРЕДПРИНИМАТЕЛЬ МАМАЕВА НАТАЛИЯ ДМИТРИЕВНА</w:t>
      </w:r>
      <w:r w:rsidRPr="00AD1D4B">
        <w:rPr>
          <w:b/>
          <w:color w:val="000000"/>
          <w:sz w:val="22"/>
          <w:szCs w:val="22"/>
        </w:rPr>
        <w:t xml:space="preserve">, </w:t>
      </w:r>
      <w:r w:rsidRPr="00AD1D4B">
        <w:rPr>
          <w:color w:val="000000"/>
          <w:sz w:val="22"/>
          <w:szCs w:val="22"/>
        </w:rPr>
        <w:t>именуемая в дальнейшем "Исполнитель", с др</w:t>
      </w:r>
      <w:r>
        <w:rPr>
          <w:color w:val="000000"/>
          <w:sz w:val="22"/>
          <w:szCs w:val="22"/>
        </w:rPr>
        <w:t>у</w:t>
      </w:r>
      <w:r>
        <w:rPr>
          <w:color w:val="000000"/>
          <w:sz w:val="22"/>
          <w:szCs w:val="22"/>
        </w:rPr>
        <w:t>гой стороны, заключили настоящий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акт</w:t>
      </w:r>
      <w:r w:rsidRPr="00AD1D4B">
        <w:rPr>
          <w:color w:val="000000"/>
          <w:sz w:val="22"/>
          <w:szCs w:val="22"/>
        </w:rPr>
        <w:t xml:space="preserve"> о нижеследующем: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 xml:space="preserve">Исполнителем в срок с </w:t>
      </w:r>
      <w:r>
        <w:rPr>
          <w:color w:val="000000"/>
          <w:sz w:val="22"/>
          <w:szCs w:val="22"/>
        </w:rPr>
        <w:t>«</w:t>
      </w:r>
      <w:r w:rsidR="003B64ED">
        <w:rPr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» </w:t>
      </w:r>
      <w:r w:rsidR="003B64ED">
        <w:rPr>
          <w:sz w:val="22"/>
          <w:szCs w:val="22"/>
        </w:rPr>
        <w:t>октября</w:t>
      </w:r>
      <w:r>
        <w:rPr>
          <w:color w:val="000000"/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г. по «</w:t>
      </w:r>
      <w:r w:rsidR="003B64ED">
        <w:rPr>
          <w:sz w:val="22"/>
          <w:szCs w:val="22"/>
        </w:rPr>
        <w:t>18</w:t>
      </w:r>
      <w:r>
        <w:rPr>
          <w:color w:val="000000"/>
          <w:sz w:val="22"/>
          <w:szCs w:val="22"/>
        </w:rPr>
        <w:t xml:space="preserve">» </w:t>
      </w:r>
      <w:r w:rsidR="003B64ED">
        <w:rPr>
          <w:sz w:val="22"/>
          <w:szCs w:val="22"/>
        </w:rPr>
        <w:t>ноября</w:t>
      </w:r>
      <w:r w:rsidR="003B64ED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 г. оказаны, а Заказчиком приняты следующие услуги: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tbl>
      <w:tblPr>
        <w:tblStyle w:val="af1"/>
        <w:tblW w:w="10170" w:type="dxa"/>
        <w:tblInd w:w="-92" w:type="dxa"/>
        <w:tblLayout w:type="fixed"/>
        <w:tblLook w:val="0000" w:firstRow="0" w:lastRow="0" w:firstColumn="0" w:lastColumn="0" w:noHBand="0" w:noVBand="0"/>
      </w:tblPr>
      <w:tblGrid>
        <w:gridCol w:w="5025"/>
        <w:gridCol w:w="1410"/>
        <w:gridCol w:w="1140"/>
        <w:gridCol w:w="1230"/>
        <w:gridCol w:w="1365"/>
      </w:tblGrid>
      <w:tr w:rsidR="00EC2873" w:rsidTr="003C191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Наименование услуг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Стоимость услуг (руб.)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Количество (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шт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 (руб.)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Срок оказания услуг</w:t>
            </w:r>
          </w:p>
        </w:tc>
      </w:tr>
      <w:tr w:rsidR="00EC2873" w:rsidTr="003C191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Производство медалей из стекла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83 323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18.11.2022</w:t>
            </w:r>
          </w:p>
        </w:tc>
      </w:tr>
      <w:tr w:rsidR="00EC2873" w:rsidTr="003C191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Производство кубков из стекла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1980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134 640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873" w:rsidRDefault="00EC2873" w:rsidP="003C191E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18.11.2022</w:t>
            </w:r>
          </w:p>
        </w:tc>
      </w:tr>
      <w:tr w:rsidR="00EC2873" w:rsidTr="003C191E">
        <w:tc>
          <w:tcPr>
            <w:tcW w:w="5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217 963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873" w:rsidRDefault="00EC2873" w:rsidP="003C1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 xml:space="preserve">Всего оказано услуг на сумму: </w:t>
      </w:r>
      <w:r>
        <w:t>217 963</w:t>
      </w:r>
      <w:r>
        <w:rPr>
          <w:color w:val="000000"/>
        </w:rPr>
        <w:t xml:space="preserve"> (</w:t>
      </w:r>
      <w:r>
        <w:t>двести семнадцать тысяч девятьсот шестьдесят три</w:t>
      </w:r>
      <w:r>
        <w:rPr>
          <w:color w:val="000000"/>
        </w:rPr>
        <w:t>) руб. 00 коп.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color w:val="000000"/>
        </w:rPr>
        <w:t xml:space="preserve">Сумма выплаченного аванса составляет </w:t>
      </w:r>
      <w:r w:rsidR="00EC2873">
        <w:t>20 000</w:t>
      </w:r>
      <w:r>
        <w:rPr>
          <w:color w:val="000000"/>
        </w:rPr>
        <w:t xml:space="preserve"> (</w:t>
      </w:r>
      <w:r>
        <w:t xml:space="preserve">двадцать </w:t>
      </w:r>
      <w:r w:rsidR="003B64ED">
        <w:t>тысяч</w:t>
      </w:r>
      <w:r>
        <w:rPr>
          <w:color w:val="000000"/>
        </w:rPr>
        <w:t>) руб.00 коп.</w:t>
      </w: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Итого подлежит выплате сумма </w:t>
      </w:r>
      <w:r>
        <w:rPr>
          <w:b/>
        </w:rPr>
        <w:t>197 963</w:t>
      </w:r>
      <w:r>
        <w:rPr>
          <w:b/>
        </w:rPr>
        <w:t xml:space="preserve"> (сто девяносто семь тысяч  </w:t>
      </w:r>
      <w:r w:rsidRPr="00B32ACD">
        <w:rPr>
          <w:b/>
        </w:rPr>
        <w:t>девятьсот шестьдесят три</w:t>
      </w:r>
      <w:r>
        <w:rPr>
          <w:b/>
        </w:rPr>
        <w:t>)</w:t>
      </w:r>
      <w:r>
        <w:rPr>
          <w:b/>
          <w:color w:val="000000"/>
        </w:rPr>
        <w:t xml:space="preserve"> руб.00 коп. 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0" w:hanging="2"/>
        <w:rPr>
          <w:color w:val="000000"/>
        </w:rPr>
      </w:pPr>
    </w:p>
    <w:p w:rsidR="00F564DE" w:rsidRDefault="00B32ACD" w:rsidP="00CF7DDF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  <w:t xml:space="preserve">Услуги, оказанные Исполнителем для Заказчика, соответствуют требованиям, предъявленным Договором № </w:t>
      </w:r>
      <w:r w:rsidR="00EC2873">
        <w:t>1</w:t>
      </w:r>
      <w:r>
        <w:rPr>
          <w:color w:val="000000"/>
        </w:rPr>
        <w:t xml:space="preserve">от </w:t>
      </w:r>
      <w:r w:rsidR="00EC2873">
        <w:t>10</w:t>
      </w:r>
      <w:r>
        <w:rPr>
          <w:color w:val="000000"/>
        </w:rPr>
        <w:t xml:space="preserve"> </w:t>
      </w:r>
      <w:r w:rsidR="00EC2873">
        <w:t>октября</w:t>
      </w:r>
      <w:r>
        <w:t xml:space="preserve"> </w:t>
      </w:r>
      <w:r>
        <w:rPr>
          <w:color w:val="000000"/>
        </w:rPr>
        <w:t>202</w:t>
      </w:r>
      <w:r>
        <w:t>2</w:t>
      </w:r>
      <w:r>
        <w:rPr>
          <w:color w:val="000000"/>
        </w:rPr>
        <w:t xml:space="preserve"> г. 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0" w:hanging="2"/>
        <w:jc w:val="both"/>
        <w:rPr>
          <w:color w:val="000000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EC2873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От Заказчика:                                                                От Исполнителя:</w:t>
      </w:r>
    </w:p>
    <w:p w:rsidR="00EC2873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</w:t>
      </w:r>
    </w:p>
    <w:p w:rsidR="00EC2873" w:rsidRDefault="00EC2873" w:rsidP="00EC2873">
      <w:pPr>
        <w:spacing w:line="240" w:lineRule="auto"/>
        <w:ind w:left="0" w:hanging="2"/>
        <w:rPr>
          <w:b/>
          <w:bCs/>
          <w:sz w:val="20"/>
          <w:szCs w:val="20"/>
          <w:lang w:eastAsia="ru-RU"/>
        </w:rPr>
      </w:pPr>
      <w:r w:rsidRPr="00AD1D4B">
        <w:rPr>
          <w:b/>
          <w:bCs/>
          <w:sz w:val="20"/>
          <w:szCs w:val="20"/>
          <w:lang w:eastAsia="ru-RU"/>
        </w:rPr>
        <w:t>ГЕНЕРАЛЬНЫЙ ДИРЕКТОР</w:t>
      </w:r>
      <w:r>
        <w:rPr>
          <w:b/>
          <w:bCs/>
          <w:sz w:val="20"/>
          <w:szCs w:val="20"/>
          <w:lang w:eastAsia="ru-RU"/>
        </w:rPr>
        <w:t xml:space="preserve">                                         </w:t>
      </w:r>
      <w:r w:rsidRPr="00606075">
        <w:rPr>
          <w:b/>
          <w:sz w:val="20"/>
          <w:szCs w:val="20"/>
        </w:rPr>
        <w:t>ИНДИВИДУАЛЬНЫЙ ПРЕДПРИНИМАТЕЛЬ</w:t>
      </w:r>
    </w:p>
    <w:p w:rsidR="00EC2873" w:rsidRDefault="00EC2873" w:rsidP="00EC2873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bCs/>
          <w:sz w:val="20"/>
          <w:szCs w:val="20"/>
          <w:lang w:eastAsia="ru-RU"/>
        </w:rPr>
        <w:t xml:space="preserve"> ООО </w:t>
      </w:r>
      <w:r w:rsidRPr="00AD1D4B">
        <w:rPr>
          <w:b/>
          <w:sz w:val="20"/>
          <w:szCs w:val="20"/>
          <w:lang w:eastAsia="ru-RU"/>
        </w:rPr>
        <w:t xml:space="preserve">"РЕГИОНАЛЬНЫЙ СОЮЗ </w:t>
      </w:r>
      <w:r>
        <w:rPr>
          <w:b/>
          <w:sz w:val="20"/>
          <w:szCs w:val="20"/>
          <w:lang w:eastAsia="ru-RU"/>
        </w:rPr>
        <w:t xml:space="preserve">                                </w:t>
      </w:r>
      <w:r w:rsidRPr="00606075">
        <w:rPr>
          <w:b/>
          <w:sz w:val="20"/>
          <w:szCs w:val="20"/>
        </w:rPr>
        <w:t>МАМАЕВА НАТАЛИЯ ДМИТРИЕВНА</w:t>
      </w:r>
    </w:p>
    <w:p w:rsidR="00EC2873" w:rsidRPr="00AD1D4B" w:rsidRDefault="00EC2873" w:rsidP="00EC2873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sz w:val="20"/>
          <w:szCs w:val="20"/>
          <w:lang w:eastAsia="ru-RU"/>
        </w:rPr>
        <w:t xml:space="preserve">БОЕВЫХ ИСКУССТВ" </w:t>
      </w:r>
    </w:p>
    <w:p w:rsidR="00EC2873" w:rsidRPr="00AD1D4B" w:rsidRDefault="00EC2873" w:rsidP="00EC2873">
      <w:pPr>
        <w:spacing w:line="240" w:lineRule="auto"/>
        <w:ind w:left="0" w:hanging="2"/>
        <w:rPr>
          <w:b/>
          <w:sz w:val="20"/>
          <w:szCs w:val="20"/>
          <w:lang w:eastAsia="ru-RU"/>
        </w:rPr>
      </w:pPr>
      <w:r w:rsidRPr="00AD1D4B">
        <w:rPr>
          <w:b/>
          <w:sz w:val="20"/>
          <w:szCs w:val="20"/>
          <w:lang w:eastAsia="ru-RU"/>
        </w:rPr>
        <w:t>САМАРОВ АЛЕКСАНДР МИХАЙЛОВИЧ</w:t>
      </w:r>
    </w:p>
    <w:p w:rsidR="00EC2873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  </w:t>
      </w:r>
    </w:p>
    <w:p w:rsidR="00EC2873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_____________/</w:t>
      </w:r>
      <w:proofErr w:type="spellStart"/>
      <w:r>
        <w:rPr>
          <w:color w:val="000000"/>
        </w:rPr>
        <w:t>Самаров</w:t>
      </w:r>
      <w:proofErr w:type="spellEnd"/>
      <w:r>
        <w:rPr>
          <w:color w:val="000000"/>
        </w:rPr>
        <w:t xml:space="preserve"> А. М./                       </w:t>
      </w:r>
      <w:r>
        <w:rPr>
          <w:color w:val="000000"/>
          <w:sz w:val="22"/>
          <w:szCs w:val="22"/>
        </w:rPr>
        <w:t xml:space="preserve">                         ____________     /Мамаева Н.Д./</w:t>
      </w:r>
    </w:p>
    <w:p w:rsidR="00EC2873" w:rsidRDefault="00EC2873" w:rsidP="00EC28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  <w:sz w:val="22"/>
          <w:szCs w:val="22"/>
        </w:rPr>
        <w:t>М.П.                                                                             М.П.</w:t>
      </w: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F564DE" w:rsidRDefault="00F564DE" w:rsidP="00CF7D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sectPr w:rsidR="00F564DE">
      <w:type w:val="continuous"/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6499"/>
    <w:multiLevelType w:val="multilevel"/>
    <w:tmpl w:val="2716D92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E737F20"/>
    <w:multiLevelType w:val="hybridMultilevel"/>
    <w:tmpl w:val="B128D97A"/>
    <w:lvl w:ilvl="0" w:tplc="E24AF53C">
      <w:start w:val="1"/>
      <w:numFmt w:val="decimal"/>
      <w:lvlText w:val="%1."/>
      <w:lvlJc w:val="left"/>
      <w:pPr>
        <w:ind w:left="35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64DE"/>
    <w:rsid w:val="000B549C"/>
    <w:rsid w:val="003B64ED"/>
    <w:rsid w:val="005C5750"/>
    <w:rsid w:val="00606075"/>
    <w:rsid w:val="00AD1D4B"/>
    <w:rsid w:val="00B32ACD"/>
    <w:rsid w:val="00CF7DDF"/>
    <w:rsid w:val="00EC2873"/>
    <w:rsid w:val="00F5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styleId="1">
    <w:name w:val="heading 1"/>
    <w:basedOn w:val="a"/>
    <w:next w:val="a0"/>
    <w:pPr>
      <w:numPr>
        <w:numId w:val="1"/>
      </w:numPr>
      <w:spacing w:before="100" w:after="100"/>
      <w:ind w:left="-1" w:hanging="1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Верх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Ниж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7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8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9">
    <w:name w:val="Заголовок Знак"/>
    <w:rPr>
      <w:rFonts w:ascii="Cambria" w:eastAsia="Times New Roman" w:hAnsi="Cambria" w:cs="Times New Roman"/>
      <w:b/>
      <w:bCs/>
      <w:w w:val="100"/>
      <w:kern w:val="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1">
    <w:name w:val="Заголовок 1 Знак"/>
    <w:rPr>
      <w:rFonts w:ascii="Times New Roman" w:hAnsi="Times New Roman" w:cs="Times New Roman"/>
      <w:b/>
      <w:bCs/>
      <w:w w:val="100"/>
      <w:kern w:val="2"/>
      <w:position w:val="-1"/>
      <w:sz w:val="48"/>
      <w:szCs w:val="48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"/>
    <w:pPr>
      <w:spacing w:before="240" w:after="60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ConsPlusNormal">
    <w:name w:val="ConsPlusNorma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Nonformat">
    <w:name w:val="ConsPlusNonforma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PlusTitle">
    <w:name w:val="ConsPlusTitle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lang w:eastAsia="zh-CN"/>
    </w:rPr>
  </w:style>
  <w:style w:type="paragraph" w:customStyle="1" w:styleId="ConsPlusCell">
    <w:name w:val="ConsPlusCel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DocList">
    <w:name w:val="ConsPlusDocLis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Normal">
    <w:name w:val="ConsNormal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21">
    <w:name w:val="Средняя сетка 2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zh-CN"/>
    </w:rPr>
  </w:style>
  <w:style w:type="paragraph" w:styleId="af">
    <w:name w:val="Normal (Web)"/>
    <w:basedOn w:val="a"/>
    <w:pPr>
      <w:spacing w:before="100" w:after="10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ill">
    <w:name w:val="fill"/>
    <w:rPr>
      <w:color w:val="FF000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B32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styleId="1">
    <w:name w:val="heading 1"/>
    <w:basedOn w:val="a"/>
    <w:next w:val="a0"/>
    <w:pPr>
      <w:numPr>
        <w:numId w:val="1"/>
      </w:numPr>
      <w:spacing w:before="100" w:after="100"/>
      <w:ind w:left="-1" w:hanging="1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Верх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6">
    <w:name w:val="Нижний колонтитул Знак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a7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8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9">
    <w:name w:val="Заголовок Знак"/>
    <w:rPr>
      <w:rFonts w:ascii="Cambria" w:eastAsia="Times New Roman" w:hAnsi="Cambria" w:cs="Times New Roman"/>
      <w:b/>
      <w:bCs/>
      <w:w w:val="100"/>
      <w:kern w:val="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11">
    <w:name w:val="Заголовок 1 Знак"/>
    <w:rPr>
      <w:rFonts w:ascii="Times New Roman" w:hAnsi="Times New Roman" w:cs="Times New Roman"/>
      <w:b/>
      <w:bCs/>
      <w:w w:val="100"/>
      <w:kern w:val="2"/>
      <w:position w:val="-1"/>
      <w:sz w:val="48"/>
      <w:szCs w:val="48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"/>
    <w:pPr>
      <w:spacing w:before="240" w:after="60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ConsPlusNormal">
    <w:name w:val="ConsPlusNorma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Nonformat">
    <w:name w:val="ConsPlusNonforma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PlusTitle">
    <w:name w:val="ConsPlusTitle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bCs/>
      <w:position w:val="-1"/>
      <w:lang w:eastAsia="zh-CN"/>
    </w:rPr>
  </w:style>
  <w:style w:type="paragraph" w:customStyle="1" w:styleId="ConsPlusCell">
    <w:name w:val="ConsPlusCell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customStyle="1" w:styleId="ConsPlusDocList">
    <w:name w:val="ConsPlusDocList"/>
    <w:pPr>
      <w:widowControl w:val="0"/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zh-CN"/>
    </w:rPr>
  </w:style>
  <w:style w:type="paragraph" w:customStyle="1" w:styleId="ConsNormal">
    <w:name w:val="ConsNormal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zh-CN"/>
    </w:r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alloon Text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21">
    <w:name w:val="Средняя сетка 2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zh-CN"/>
    </w:rPr>
  </w:style>
  <w:style w:type="paragraph" w:styleId="af">
    <w:name w:val="Normal (Web)"/>
    <w:basedOn w:val="a"/>
    <w:pPr>
      <w:spacing w:before="100" w:after="10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ill">
    <w:name w:val="fill"/>
    <w:rPr>
      <w:color w:val="FF000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B3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j7FJ8DPavupkJyY3Yk3WAAQrzw==">AMUW2mWZSerimLN4vwtDbv+GDGg6kqawsF4VTH9IFaiH/xTvp+FH1dvMZo9OfVkjfohcUrA/uA2sqzcjxszLCQRScNCe31WgrhdDxN2WTabSan8n6ji6yvScmt4mGYE+dOaU4mMBJ3O+qtHAJx9Q7fRc2HaMqD2HUg==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ConsultantPlus</dc:creator>
  <cp:lastModifiedBy>Admin</cp:lastModifiedBy>
  <cp:revision>2</cp:revision>
  <cp:lastPrinted>2022-01-25T08:35:00Z</cp:lastPrinted>
  <dcterms:created xsi:type="dcterms:W3CDTF">2022-10-10T09:27:00Z</dcterms:created>
  <dcterms:modified xsi:type="dcterms:W3CDTF">2022-10-10T09:27:00Z</dcterms:modified>
</cp:coreProperties>
</file>