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68877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FC38B0" w:rsidRDefault="00FC38B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1DC337F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6184265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6079" w:rsidRDefault="00DF607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J.Pritchard U1661665</w:t>
                                    </w:r>
                                  </w:p>
                                </w:sdtContent>
                              </w:sdt>
                              <w:p w:rsidR="00DF6079" w:rsidRDefault="009C303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607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U1661665@unimail.hud.ac.uk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F6079" w:rsidRDefault="00DF607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J.Pritchard U1661665</w:t>
                              </w:r>
                            </w:p>
                          </w:sdtContent>
                        </w:sdt>
                        <w:p w:rsidR="00DF6079" w:rsidRDefault="009C303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607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U1661665@unimail.hud.ac.uk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6079" w:rsidRDefault="009C303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607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Logbook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6079" w:rsidRDefault="00DF60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Algorithms – Processes and data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DF6079" w:rsidRDefault="009C303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607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Logbook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F6079" w:rsidRDefault="00DF60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Algorithms – Processes and data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E4F4D" w:rsidRDefault="00FC38B0" w:rsidP="003E4F4D">
          <w:pPr>
            <w:pStyle w:val="Heading1"/>
          </w:pPr>
          <w:r>
            <w:br w:type="page"/>
          </w:r>
        </w:p>
      </w:sdtContent>
    </w:sdt>
    <w:p w:rsidR="00744F98" w:rsidRDefault="003E4F4D" w:rsidP="003E4F4D">
      <w:pPr>
        <w:pStyle w:val="Heading1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Practical 13 (Week 17)</w:t>
      </w:r>
    </w:p>
    <w:p w:rsidR="003E4F4D" w:rsidRDefault="003E4F4D" w:rsidP="003E4F4D">
      <w:pPr>
        <w:pStyle w:val="Heading2"/>
      </w:pPr>
      <w:r>
        <w:t>(Logbook) What is the matrix for the following circuit?</w:t>
      </w:r>
    </w:p>
    <w:p w:rsidR="003E4F4D" w:rsidRDefault="003E4F4D" w:rsidP="003E4F4D">
      <w:pPr>
        <w:rPr>
          <w:noProof/>
          <w:lang w:eastAsia="en-GB"/>
        </w:rPr>
      </w:pPr>
      <w:r w:rsidRPr="003E4F4D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6112D493" wp14:editId="2A71F37B">
            <wp:extent cx="3795720" cy="2847975"/>
            <wp:effectExtent l="0" t="0" r="0" b="0"/>
            <wp:docPr id="11" name="Picture 11" descr="C:\Users\JPritchardU1661665\Downloads\20190303_175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PritchardU1661665\Downloads\20190303_1758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098" cy="284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4D" w:rsidRPr="003E4F4D" w:rsidRDefault="003E4F4D" w:rsidP="003E4F4D">
      <w:pPr>
        <w:rPr>
          <w:lang w:eastAsia="en-GB"/>
        </w:rPr>
      </w:pPr>
      <w:r>
        <w:rPr>
          <w:lang w:eastAsia="en-GB"/>
        </w:rPr>
        <w:t>The Logbook is made of a parallel circuit of a NOT &amp; AND, followed by a sequential OR. This is shown by the equation below the diagram.</w:t>
      </w:r>
    </w:p>
    <w:p w:rsidR="003E4F4D" w:rsidRDefault="003E4F4D" w:rsidP="003E4F4D">
      <w:r>
        <w:rPr>
          <w:noProof/>
          <w:lang w:eastAsia="en-GB"/>
        </w:rPr>
        <w:lastRenderedPageBreak/>
        <w:drawing>
          <wp:inline distT="0" distB="0" distL="0" distR="0" wp14:anchorId="10B854F7" wp14:editId="0AA03451">
            <wp:extent cx="3714750" cy="2787222"/>
            <wp:effectExtent l="0" t="0" r="0" b="0"/>
            <wp:docPr id="13" name="Picture 13" descr="C:\Users\JPritchardU1661665\Downloads\20190303_175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PritchardU1661665\Downloads\20190303_1758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105" cy="278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4D" w:rsidRDefault="003E4F4D" w:rsidP="003E4F4D">
      <w:r>
        <w:t>I was asked previously to design a matrix for an OR gate.</w:t>
      </w:r>
    </w:p>
    <w:p w:rsidR="003E4F4D" w:rsidRDefault="003E4F4D" w:rsidP="003E4F4D">
      <w:r>
        <w:t>This consists of taking the truth table values for a regular OR gate, putting them top to bottom/left to right, then substituting the values for their individual bit sequence matrices. (1 = [0;1], 0 = [1;0]).</w:t>
      </w:r>
    </w:p>
    <w:p w:rsidR="003E4F4D" w:rsidRDefault="003E4F4D" w:rsidP="003E4F4D">
      <w:r>
        <w:t>NOTE: the ordering of the 0 and 1 values in the truth table derivation is sensitive here. This must be done in the correct way (as shown) for the resulting matrix to be a correct representation of the gate.</w:t>
      </w:r>
    </w:p>
    <w:p w:rsidR="003E4F4D" w:rsidRDefault="003E4F4D" w:rsidP="003E4F4D">
      <w:r>
        <w:rPr>
          <w:noProof/>
          <w:lang w:eastAsia="en-GB"/>
        </w:rPr>
        <w:lastRenderedPageBreak/>
        <w:drawing>
          <wp:inline distT="0" distB="0" distL="0" distR="0" wp14:anchorId="3CA301D8" wp14:editId="548A8845">
            <wp:extent cx="5143500" cy="3859230"/>
            <wp:effectExtent l="0" t="0" r="0" b="8255"/>
            <wp:docPr id="12" name="Picture 12" descr="C:\Users\JPritchardU1661665\Downloads\20190303_175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PritchardU1661665\Downloads\20190303_1758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47" cy="386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4D" w:rsidRDefault="003E4F4D" w:rsidP="003E4F4D">
      <w:r>
        <w:t>The first step to calculating the matrix for the entire circuit is calculating the parallel component first. This is don</w:t>
      </w:r>
      <w:r w:rsidR="009C3038">
        <w:t>e by calculating the tensor product</w:t>
      </w:r>
      <w:r>
        <w:t xml:space="preserve"> of the two gates. </w:t>
      </w:r>
      <w:r w:rsidR="009C3038">
        <w:t>Tensor product is calculating the scalar product of each element of matrix A with the entirety of matrix B.</w:t>
      </w:r>
    </w:p>
    <w:p w:rsidR="009C3038" w:rsidRDefault="009C3038" w:rsidP="003E4F4D">
      <w:r>
        <w:t>This results in the matrix calculated in the picture.</w:t>
      </w:r>
    </w:p>
    <w:p w:rsidR="003E4F4D" w:rsidRDefault="003E4F4D" w:rsidP="003E4F4D">
      <w:r>
        <w:rPr>
          <w:noProof/>
          <w:lang w:eastAsia="en-GB"/>
        </w:rPr>
        <w:lastRenderedPageBreak/>
        <w:drawing>
          <wp:inline distT="0" distB="0" distL="0" distR="0" wp14:anchorId="1F989AFE" wp14:editId="3C7EB96C">
            <wp:extent cx="4267200" cy="3201733"/>
            <wp:effectExtent l="0" t="0" r="0" b="0"/>
            <wp:docPr id="10" name="Picture 10" descr="C:\Users\JPritchardU1661665\Downloads\20190303_175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ritchardU1661665\Downloads\20190303_17582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481" cy="32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4D" w:rsidRPr="003E4F4D" w:rsidRDefault="009C3038" w:rsidP="003E4F4D">
      <w:r>
        <w:rPr>
          <w:noProof/>
          <w:lang w:eastAsia="en-GB"/>
        </w:rPr>
        <w:t xml:space="preserve">The result of the previous calculation (NOT </w:t>
      </w:r>
      <w:r>
        <w:rPr>
          <w:rFonts w:ascii="Cambria Math" w:hAnsi="Cambria Math" w:cs="Cambria Math"/>
          <w:color w:val="222222"/>
          <w:sz w:val="25"/>
          <w:szCs w:val="25"/>
          <w:shd w:val="clear" w:color="auto" w:fill="FFFFFF"/>
        </w:rPr>
        <w:t>⊗</w:t>
      </w:r>
      <w:r>
        <w:t xml:space="preserve"> AND) can then be applied to the sequential OR gate by simply multiplying the two matrices. This results in the complete gate for the circuit.</w:t>
      </w:r>
      <w:bookmarkStart w:id="0" w:name="_GoBack"/>
      <w:bookmarkEnd w:id="0"/>
    </w:p>
    <w:sectPr w:rsidR="003E4F4D" w:rsidRPr="003E4F4D" w:rsidSect="000B4003">
      <w:pgSz w:w="16838" w:h="11906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2AA9"/>
    <w:multiLevelType w:val="hybridMultilevel"/>
    <w:tmpl w:val="E92CD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36A9"/>
    <w:multiLevelType w:val="hybridMultilevel"/>
    <w:tmpl w:val="79E4B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EE1"/>
    <w:multiLevelType w:val="hybridMultilevel"/>
    <w:tmpl w:val="824AB674"/>
    <w:lvl w:ilvl="0" w:tplc="4836CE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D5CB0"/>
    <w:multiLevelType w:val="hybridMultilevel"/>
    <w:tmpl w:val="4740C67C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5115D"/>
    <w:multiLevelType w:val="hybridMultilevel"/>
    <w:tmpl w:val="6116E43E"/>
    <w:lvl w:ilvl="0" w:tplc="F5A680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F2538"/>
    <w:multiLevelType w:val="hybridMultilevel"/>
    <w:tmpl w:val="2C90D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87167"/>
    <w:multiLevelType w:val="hybridMultilevel"/>
    <w:tmpl w:val="B9C09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05633"/>
    <w:multiLevelType w:val="multilevel"/>
    <w:tmpl w:val="49EE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92"/>
    <w:rsid w:val="00025636"/>
    <w:rsid w:val="00033964"/>
    <w:rsid w:val="0004602A"/>
    <w:rsid w:val="00057BBB"/>
    <w:rsid w:val="0006680F"/>
    <w:rsid w:val="00076B98"/>
    <w:rsid w:val="00092D35"/>
    <w:rsid w:val="000A6DD0"/>
    <w:rsid w:val="000B4003"/>
    <w:rsid w:val="000C67A9"/>
    <w:rsid w:val="000D4EDB"/>
    <w:rsid w:val="000F44EE"/>
    <w:rsid w:val="001110C2"/>
    <w:rsid w:val="00145997"/>
    <w:rsid w:val="0015260B"/>
    <w:rsid w:val="0015593A"/>
    <w:rsid w:val="00166FC1"/>
    <w:rsid w:val="00186919"/>
    <w:rsid w:val="0018734A"/>
    <w:rsid w:val="00187873"/>
    <w:rsid w:val="00191F98"/>
    <w:rsid w:val="00197246"/>
    <w:rsid w:val="001D45DA"/>
    <w:rsid w:val="001E2837"/>
    <w:rsid w:val="00220724"/>
    <w:rsid w:val="002219A2"/>
    <w:rsid w:val="00223738"/>
    <w:rsid w:val="002340E8"/>
    <w:rsid w:val="0024394F"/>
    <w:rsid w:val="002612CC"/>
    <w:rsid w:val="00272E90"/>
    <w:rsid w:val="0028676D"/>
    <w:rsid w:val="002B24BA"/>
    <w:rsid w:val="002C48C2"/>
    <w:rsid w:val="002D08A5"/>
    <w:rsid w:val="002E366A"/>
    <w:rsid w:val="002E4010"/>
    <w:rsid w:val="003108E8"/>
    <w:rsid w:val="003531FA"/>
    <w:rsid w:val="003566A8"/>
    <w:rsid w:val="00373685"/>
    <w:rsid w:val="003778EF"/>
    <w:rsid w:val="003A0E64"/>
    <w:rsid w:val="003A1B91"/>
    <w:rsid w:val="003A3D69"/>
    <w:rsid w:val="003B41A1"/>
    <w:rsid w:val="003E4F4D"/>
    <w:rsid w:val="003F2636"/>
    <w:rsid w:val="00401273"/>
    <w:rsid w:val="00404E92"/>
    <w:rsid w:val="00412975"/>
    <w:rsid w:val="004355D9"/>
    <w:rsid w:val="0044307B"/>
    <w:rsid w:val="00472125"/>
    <w:rsid w:val="0047236D"/>
    <w:rsid w:val="004A7B71"/>
    <w:rsid w:val="00510A3E"/>
    <w:rsid w:val="00515392"/>
    <w:rsid w:val="005407E1"/>
    <w:rsid w:val="00551EF2"/>
    <w:rsid w:val="00564158"/>
    <w:rsid w:val="00572707"/>
    <w:rsid w:val="005908E5"/>
    <w:rsid w:val="005A6503"/>
    <w:rsid w:val="005A6ADE"/>
    <w:rsid w:val="005B03F3"/>
    <w:rsid w:val="005C2658"/>
    <w:rsid w:val="005C5A58"/>
    <w:rsid w:val="005D0EF6"/>
    <w:rsid w:val="005D6283"/>
    <w:rsid w:val="005F5282"/>
    <w:rsid w:val="00602F13"/>
    <w:rsid w:val="00606E48"/>
    <w:rsid w:val="00615B26"/>
    <w:rsid w:val="00625F36"/>
    <w:rsid w:val="00634961"/>
    <w:rsid w:val="00644692"/>
    <w:rsid w:val="00674DF0"/>
    <w:rsid w:val="00675946"/>
    <w:rsid w:val="006922DD"/>
    <w:rsid w:val="00694ED8"/>
    <w:rsid w:val="006B0CBB"/>
    <w:rsid w:val="006B3C82"/>
    <w:rsid w:val="006B6DBC"/>
    <w:rsid w:val="006C67B4"/>
    <w:rsid w:val="006E625A"/>
    <w:rsid w:val="006F33D1"/>
    <w:rsid w:val="006F5A80"/>
    <w:rsid w:val="00731A06"/>
    <w:rsid w:val="00744F98"/>
    <w:rsid w:val="007501F9"/>
    <w:rsid w:val="007528D7"/>
    <w:rsid w:val="007A5775"/>
    <w:rsid w:val="007C0CF7"/>
    <w:rsid w:val="007F19DC"/>
    <w:rsid w:val="007F21DE"/>
    <w:rsid w:val="008009F6"/>
    <w:rsid w:val="00850C38"/>
    <w:rsid w:val="00864510"/>
    <w:rsid w:val="00884687"/>
    <w:rsid w:val="008A094E"/>
    <w:rsid w:val="008B5CB0"/>
    <w:rsid w:val="008C489C"/>
    <w:rsid w:val="008D0CB5"/>
    <w:rsid w:val="008D3FBD"/>
    <w:rsid w:val="008E2918"/>
    <w:rsid w:val="008E36D9"/>
    <w:rsid w:val="00971D78"/>
    <w:rsid w:val="00974540"/>
    <w:rsid w:val="00981D5A"/>
    <w:rsid w:val="00984A18"/>
    <w:rsid w:val="009A4C8F"/>
    <w:rsid w:val="009C3038"/>
    <w:rsid w:val="009D431C"/>
    <w:rsid w:val="00A0095F"/>
    <w:rsid w:val="00A066F0"/>
    <w:rsid w:val="00A15753"/>
    <w:rsid w:val="00A166C4"/>
    <w:rsid w:val="00A209AF"/>
    <w:rsid w:val="00A423BD"/>
    <w:rsid w:val="00A4611F"/>
    <w:rsid w:val="00A51732"/>
    <w:rsid w:val="00A61964"/>
    <w:rsid w:val="00A823C2"/>
    <w:rsid w:val="00AA15A0"/>
    <w:rsid w:val="00AA7E90"/>
    <w:rsid w:val="00AB3B54"/>
    <w:rsid w:val="00AC0C70"/>
    <w:rsid w:val="00AD34C7"/>
    <w:rsid w:val="00B12E0E"/>
    <w:rsid w:val="00B30C49"/>
    <w:rsid w:val="00B35061"/>
    <w:rsid w:val="00B51564"/>
    <w:rsid w:val="00B80AE2"/>
    <w:rsid w:val="00B818B7"/>
    <w:rsid w:val="00B81CAC"/>
    <w:rsid w:val="00BA06C1"/>
    <w:rsid w:val="00BA0B8B"/>
    <w:rsid w:val="00BC5F8B"/>
    <w:rsid w:val="00BD4E19"/>
    <w:rsid w:val="00BE1051"/>
    <w:rsid w:val="00C0620F"/>
    <w:rsid w:val="00C120F5"/>
    <w:rsid w:val="00C125A2"/>
    <w:rsid w:val="00C16055"/>
    <w:rsid w:val="00C45192"/>
    <w:rsid w:val="00C673F5"/>
    <w:rsid w:val="00C8658B"/>
    <w:rsid w:val="00CA246F"/>
    <w:rsid w:val="00CD0CAA"/>
    <w:rsid w:val="00CE3E1D"/>
    <w:rsid w:val="00CF57BD"/>
    <w:rsid w:val="00D21B97"/>
    <w:rsid w:val="00D51650"/>
    <w:rsid w:val="00D5208B"/>
    <w:rsid w:val="00D5356D"/>
    <w:rsid w:val="00D608A3"/>
    <w:rsid w:val="00D626C6"/>
    <w:rsid w:val="00D6709D"/>
    <w:rsid w:val="00D76617"/>
    <w:rsid w:val="00D76858"/>
    <w:rsid w:val="00DD7EB2"/>
    <w:rsid w:val="00DF6079"/>
    <w:rsid w:val="00E149FA"/>
    <w:rsid w:val="00E4385B"/>
    <w:rsid w:val="00E45684"/>
    <w:rsid w:val="00E4741D"/>
    <w:rsid w:val="00E63909"/>
    <w:rsid w:val="00E67968"/>
    <w:rsid w:val="00E756C9"/>
    <w:rsid w:val="00E776CB"/>
    <w:rsid w:val="00E91042"/>
    <w:rsid w:val="00EA547A"/>
    <w:rsid w:val="00EA65BF"/>
    <w:rsid w:val="00EB2F39"/>
    <w:rsid w:val="00EE52E6"/>
    <w:rsid w:val="00EF02FE"/>
    <w:rsid w:val="00EF29D0"/>
    <w:rsid w:val="00F129F9"/>
    <w:rsid w:val="00F211B4"/>
    <w:rsid w:val="00F21552"/>
    <w:rsid w:val="00F365D9"/>
    <w:rsid w:val="00F45865"/>
    <w:rsid w:val="00F5734F"/>
    <w:rsid w:val="00F74A91"/>
    <w:rsid w:val="00F97DAE"/>
    <w:rsid w:val="00FB66AC"/>
    <w:rsid w:val="00FC38B0"/>
    <w:rsid w:val="00FD7DF1"/>
    <w:rsid w:val="00FE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D138"/>
  <w15:chartTrackingRefBased/>
  <w15:docId w15:val="{B8E68D6D-0393-4EED-80D6-E60824F4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0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0E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03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38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8B0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C3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38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8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8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3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8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520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5208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D0EF6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AC0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FBD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03F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U1661665@unimail.hud.ac.uk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1BE1F8-1428-4163-B8D1-0D8D4BF79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5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Logbook</vt:lpstr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Logbook</dc:title>
  <dc:subject>Algorithms – Processes and data</dc:subject>
  <dc:creator>J.Pritchard U1661665</dc:creator>
  <cp:keywords/>
  <dc:description/>
  <cp:lastModifiedBy>J.Pritchard U1661665</cp:lastModifiedBy>
  <cp:revision>37</cp:revision>
  <dcterms:created xsi:type="dcterms:W3CDTF">2019-01-15T17:11:00Z</dcterms:created>
  <dcterms:modified xsi:type="dcterms:W3CDTF">2019-03-03T18:14:00Z</dcterms:modified>
</cp:coreProperties>
</file>