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7CB" w:rsidRPr="00E927CB" w:rsidRDefault="00E927CB" w:rsidP="00E92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</w:pPr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  <w:t>1. Header</w:t>
      </w:r>
    </w:p>
    <w:p w:rsidR="00E927CB" w:rsidRDefault="00E927CB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 header displays the report title </w:t>
      </w:r>
      <w:r w:rsidRPr="00E927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“Adventure Works Sales Report”</w:t>
      </w: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and provides the main context for the dashboard. It helps users quickly understand the purpose of the report and the data </w:t>
      </w:r>
      <w:proofErr w:type="gramStart"/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being </w:t>
      </w:r>
      <w:proofErr w:type="spellStart"/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analyzed</w:t>
      </w:r>
      <w:proofErr w:type="spellEnd"/>
      <w:proofErr w:type="gramEnd"/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</w:t>
      </w:r>
    </w:p>
    <w:p w:rsidR="00FA3A0A" w:rsidRDefault="00FA3A0A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FA3A0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drawing>
          <wp:inline distT="0" distB="0" distL="0" distR="0" wp14:anchorId="6EC8155E" wp14:editId="7D53C8C0">
            <wp:extent cx="2222614" cy="228612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2614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A0A" w:rsidRPr="00E927CB" w:rsidRDefault="0049279E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Used insert textbox, image</w:t>
      </w:r>
    </w:p>
    <w:p w:rsidR="00E927CB" w:rsidRPr="00E927CB" w:rsidRDefault="00E927CB" w:rsidP="00E92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927CB" w:rsidRPr="00E927CB" w:rsidRDefault="00E927CB" w:rsidP="00E92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</w:pPr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  <w:t>2. Slicers (Filters)</w:t>
      </w:r>
    </w:p>
    <w:p w:rsidR="00E927CB" w:rsidRPr="00E927CB" w:rsidRDefault="00E927CB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 slicers allow users </w:t>
      </w:r>
      <w:proofErr w:type="gramStart"/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to interactively filter</w:t>
      </w:r>
      <w:proofErr w:type="gramEnd"/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the data displayed in the report.</w:t>
      </w:r>
    </w:p>
    <w:p w:rsidR="00E927CB" w:rsidRPr="00E927CB" w:rsidRDefault="00E927CB" w:rsidP="00E92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proofErr w:type="spellStart"/>
      <w:r w:rsidRPr="00E927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CalendarYear</w:t>
      </w:r>
      <w:proofErr w:type="spellEnd"/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– filters the report by a selected </w:t>
      </w:r>
      <w:proofErr w:type="gramStart"/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time period</w:t>
      </w:r>
      <w:proofErr w:type="gramEnd"/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</w:t>
      </w:r>
    </w:p>
    <w:p w:rsidR="00E927CB" w:rsidRPr="00E927CB" w:rsidRDefault="00E927CB" w:rsidP="00E92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Full Name</w:t>
      </w: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– allows users to </w:t>
      </w:r>
      <w:proofErr w:type="spellStart"/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analyze</w:t>
      </w:r>
      <w:proofErr w:type="spellEnd"/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sales data for specific customers.</w:t>
      </w:r>
    </w:p>
    <w:p w:rsidR="00E927CB" w:rsidRPr="00E927CB" w:rsidRDefault="00E927CB" w:rsidP="00E92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Sales Territory Country</w:t>
      </w: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– filters sales information by country.</w:t>
      </w:r>
    </w:p>
    <w:p w:rsidR="00E927CB" w:rsidRPr="00E927CB" w:rsidRDefault="00E927CB" w:rsidP="00E92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Product Category</w:t>
      </w: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– enables filtering by product categories such as Bikes, Accessories, Clothing, and Components.</w:t>
      </w:r>
    </w:p>
    <w:p w:rsidR="00E927CB" w:rsidRDefault="00E927CB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These filters help users focus on specific segments of the data.</w:t>
      </w:r>
    </w:p>
    <w:p w:rsidR="0049279E" w:rsidRDefault="0049279E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9279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drawing>
          <wp:inline distT="0" distB="0" distL="0" distR="0" wp14:anchorId="067B752C" wp14:editId="56FCCC3E">
            <wp:extent cx="1314518" cy="5715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79E" w:rsidRDefault="0049279E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Used slicer “between”</w:t>
      </w:r>
    </w:p>
    <w:p w:rsidR="0049279E" w:rsidRDefault="0049279E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9279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drawing>
          <wp:inline distT="0" distB="0" distL="0" distR="0" wp14:anchorId="364AD476" wp14:editId="04E27967">
            <wp:extent cx="2806844" cy="5588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79E" w:rsidRDefault="0049279E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Used slicers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drop-down+select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all option </w:t>
      </w:r>
    </w:p>
    <w:p w:rsidR="0049279E" w:rsidRDefault="0049279E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9279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drawing>
          <wp:inline distT="0" distB="0" distL="0" distR="0" wp14:anchorId="6167A89A" wp14:editId="6944463E">
            <wp:extent cx="3613336" cy="711237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333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79E" w:rsidRPr="00E927CB" w:rsidRDefault="0049279E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Used tile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slicer+select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all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option+disabled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change to change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visual “Total sales vs Average sales for years”</w:t>
      </w:r>
    </w:p>
    <w:p w:rsidR="00E927CB" w:rsidRPr="00E927CB" w:rsidRDefault="00E927CB" w:rsidP="00E92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927CB" w:rsidRPr="00E927CB" w:rsidRDefault="00E927CB" w:rsidP="00E92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</w:pPr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  <w:lastRenderedPageBreak/>
        <w:t>3. KPI Cards</w:t>
      </w:r>
    </w:p>
    <w:p w:rsidR="00E927CB" w:rsidRPr="00E927CB" w:rsidRDefault="00E927CB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The KPI cards provide a quick summary of the most important metrics in the report.</w:t>
      </w:r>
    </w:p>
    <w:p w:rsidR="00E927CB" w:rsidRPr="00E927CB" w:rsidRDefault="00E927CB" w:rsidP="00E92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Total Sales</w:t>
      </w: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– shows the total revenue generated.</w:t>
      </w:r>
    </w:p>
    <w:p w:rsidR="00E927CB" w:rsidRPr="00E927CB" w:rsidRDefault="00E927CB" w:rsidP="00E92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Total Orders</w:t>
      </w: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– displays the number of sales transactions.</w:t>
      </w:r>
    </w:p>
    <w:p w:rsidR="00E927CB" w:rsidRPr="00E927CB" w:rsidRDefault="00E927CB" w:rsidP="00E92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Total Customers</w:t>
      </w: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– indicates the number of unique customers.</w:t>
      </w:r>
    </w:p>
    <w:p w:rsidR="00E927CB" w:rsidRDefault="00E927CB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These indicators help users quickly evaluate overall business performance.</w:t>
      </w:r>
    </w:p>
    <w:p w:rsidR="0049279E" w:rsidRDefault="0049279E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9279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drawing>
          <wp:inline distT="0" distB="0" distL="0" distR="0" wp14:anchorId="1B7C7580" wp14:editId="46948F3E">
            <wp:extent cx="2698889" cy="374669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8889" cy="37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79E" w:rsidRPr="00E927CB" w:rsidRDefault="0049279E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Used here cards (created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measurments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="0047038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Total Sales, Total orders, Total customers for studying purpose)</w:t>
      </w:r>
    </w:p>
    <w:p w:rsidR="00E927CB" w:rsidRPr="00E927CB" w:rsidRDefault="00E927CB" w:rsidP="00E92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927CB" w:rsidRPr="00E927CB" w:rsidRDefault="00E927CB" w:rsidP="00E92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</w:pPr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  <w:t xml:space="preserve">4. Sales Trend </w:t>
      </w:r>
      <w:proofErr w:type="gramStart"/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  <w:t>Over</w:t>
      </w:r>
      <w:proofErr w:type="gramEnd"/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  <w:t xml:space="preserve"> Time</w:t>
      </w:r>
    </w:p>
    <w:p w:rsidR="00E927CB" w:rsidRDefault="00E927CB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This line chart visualizes how total sales change over time.</w:t>
      </w: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  <w:t>It allows users to identify trends, patterns, and growth in sales across different years.</w:t>
      </w:r>
    </w:p>
    <w:p w:rsidR="0047038F" w:rsidRDefault="0047038F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7038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drawing>
          <wp:inline distT="0" distB="0" distL="0" distR="0" wp14:anchorId="2735891E" wp14:editId="0E3F1B84">
            <wp:extent cx="3956253" cy="939848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6253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38F" w:rsidRDefault="0047038F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7038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drawing>
          <wp:inline distT="0" distB="0" distL="0" distR="0" wp14:anchorId="02666E68" wp14:editId="32FCB3B8">
            <wp:extent cx="4286470" cy="1136708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11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38F" w:rsidRDefault="0047038F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7038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drawing>
          <wp:inline distT="0" distB="0" distL="0" distR="0" wp14:anchorId="13BBF123" wp14:editId="2983A6A8">
            <wp:extent cx="4153113" cy="100970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38F" w:rsidRPr="00E927CB" w:rsidRDefault="0047038F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7038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Created a time hierarchy, you can change the </w:t>
      </w:r>
      <w:proofErr w:type="gramStart"/>
      <w:r w:rsidRPr="0047038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time frame</w:t>
      </w:r>
      <w:proofErr w:type="gramEnd"/>
      <w:r w:rsidRPr="0047038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to quarter and month</w:t>
      </w:r>
    </w:p>
    <w:p w:rsidR="00E927CB" w:rsidRPr="00E927CB" w:rsidRDefault="00E927CB" w:rsidP="00E92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927CB" w:rsidRPr="00E927CB" w:rsidRDefault="00E927CB" w:rsidP="00E92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5. </w:t>
      </w:r>
      <w:proofErr w:type="spellStart"/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Top</w:t>
      </w:r>
      <w:proofErr w:type="spellEnd"/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10 </w:t>
      </w:r>
      <w:proofErr w:type="spellStart"/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Sales</w:t>
      </w:r>
      <w:proofErr w:type="spellEnd"/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by</w:t>
      </w:r>
      <w:proofErr w:type="spellEnd"/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Customer</w:t>
      </w:r>
      <w:proofErr w:type="spellEnd"/>
    </w:p>
    <w:p w:rsidR="00E927CB" w:rsidRDefault="00E927CB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This bar chart shows the </w:t>
      </w:r>
      <w:r w:rsidRPr="00E927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top 10 customers based on total sales</w:t>
      </w: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</w:t>
      </w: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  <w:t xml:space="preserve">It helps identify the most valuable customers and </w:t>
      </w:r>
      <w:proofErr w:type="spellStart"/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analyze</w:t>
      </w:r>
      <w:proofErr w:type="spellEnd"/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their contribution to overall revenue.</w:t>
      </w:r>
    </w:p>
    <w:p w:rsidR="0047038F" w:rsidRDefault="0047038F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7038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drawing>
          <wp:inline distT="0" distB="0" distL="0" distR="0" wp14:anchorId="39477429" wp14:editId="04F220F8">
            <wp:extent cx="2406774" cy="18479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38F" w:rsidRPr="00E927CB" w:rsidRDefault="0047038F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Used </w:t>
      </w:r>
      <w:r w:rsidR="009431A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bar chart + </w:t>
      </w: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limitation-top10 with the highest total sales amount</w:t>
      </w:r>
    </w:p>
    <w:p w:rsidR="00E927CB" w:rsidRPr="00E927CB" w:rsidRDefault="00E927CB" w:rsidP="00E92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927CB" w:rsidRPr="00E927CB" w:rsidRDefault="00E927CB" w:rsidP="00E92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</w:pPr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  <w:t>6. Total Sales vs Average Sales for Years (Bullet Chart)</w:t>
      </w:r>
    </w:p>
    <w:p w:rsidR="00E927CB" w:rsidRDefault="00E927CB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This custom visual compares </w:t>
      </w:r>
      <w:r w:rsidRPr="00E927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total yearly sales with the average sales benchmark</w:t>
      </w: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</w:t>
      </w: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  <w:t>It helps evaluate sales performance and determine whether yearly results are above or below the average level.</w:t>
      </w:r>
    </w:p>
    <w:p w:rsidR="0047038F" w:rsidRDefault="0047038F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7038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drawing>
          <wp:inline distT="0" distB="0" distL="0" distR="0" wp14:anchorId="046553B7" wp14:editId="0502AEC0">
            <wp:extent cx="4045158" cy="717587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38F" w:rsidRPr="0047038F" w:rsidRDefault="0047038F" w:rsidP="0047038F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Used new measurement – Average sales for years </w:t>
      </w:r>
      <w:r w:rsidRPr="0047038F">
        <w:rPr>
          <w:rFonts w:ascii="Consolas" w:eastAsia="Times New Roman" w:hAnsi="Consolas" w:cs="Times New Roman"/>
          <w:color w:val="000000"/>
          <w:sz w:val="18"/>
          <w:szCs w:val="18"/>
          <w:lang w:val="en-GB" w:eastAsia="ru-RU"/>
        </w:rPr>
        <w:t xml:space="preserve">Average Sales per Year = </w:t>
      </w:r>
    </w:p>
    <w:p w:rsidR="0047038F" w:rsidRPr="0047038F" w:rsidRDefault="0047038F" w:rsidP="0047038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GB" w:eastAsia="ru-RU"/>
        </w:rPr>
      </w:pPr>
      <w:proofErr w:type="gramStart"/>
      <w:r w:rsidRPr="0047038F">
        <w:rPr>
          <w:rFonts w:ascii="Consolas" w:eastAsia="Times New Roman" w:hAnsi="Consolas" w:cs="Times New Roman"/>
          <w:color w:val="3165BB"/>
          <w:sz w:val="18"/>
          <w:szCs w:val="18"/>
          <w:lang w:val="en-GB" w:eastAsia="ru-RU"/>
        </w:rPr>
        <w:t>AVERAGEX</w:t>
      </w:r>
      <w:r w:rsidRPr="0047038F">
        <w:rPr>
          <w:rFonts w:ascii="Consolas" w:eastAsia="Times New Roman" w:hAnsi="Consolas" w:cs="Times New Roman"/>
          <w:color w:val="000000"/>
          <w:sz w:val="18"/>
          <w:szCs w:val="18"/>
          <w:lang w:val="en-GB" w:eastAsia="ru-RU"/>
        </w:rPr>
        <w:t>(</w:t>
      </w:r>
      <w:proofErr w:type="gramEnd"/>
      <w:r w:rsidRPr="0047038F">
        <w:rPr>
          <w:rFonts w:ascii="Consolas" w:eastAsia="Times New Roman" w:hAnsi="Consolas" w:cs="Times New Roman"/>
          <w:color w:val="000000"/>
          <w:sz w:val="18"/>
          <w:szCs w:val="18"/>
          <w:lang w:val="en-GB" w:eastAsia="ru-RU"/>
        </w:rPr>
        <w:t>   </w:t>
      </w:r>
      <w:r w:rsidRPr="0047038F">
        <w:rPr>
          <w:rFonts w:ascii="Consolas" w:eastAsia="Times New Roman" w:hAnsi="Consolas" w:cs="Times New Roman"/>
          <w:color w:val="3165BB"/>
          <w:sz w:val="18"/>
          <w:szCs w:val="18"/>
          <w:lang w:val="en-GB" w:eastAsia="ru-RU"/>
        </w:rPr>
        <w:t>ALL</w:t>
      </w:r>
      <w:r w:rsidRPr="0047038F">
        <w:rPr>
          <w:rFonts w:ascii="Consolas" w:eastAsia="Times New Roman" w:hAnsi="Consolas" w:cs="Times New Roman"/>
          <w:color w:val="000000"/>
          <w:sz w:val="18"/>
          <w:szCs w:val="18"/>
          <w:lang w:val="en-GB" w:eastAsia="ru-RU"/>
        </w:rPr>
        <w:t>(</w:t>
      </w:r>
      <w:proofErr w:type="spellStart"/>
      <w:r w:rsidRPr="0047038F">
        <w:rPr>
          <w:rFonts w:ascii="Consolas" w:eastAsia="Times New Roman" w:hAnsi="Consolas" w:cs="Times New Roman"/>
          <w:color w:val="001080"/>
          <w:sz w:val="18"/>
          <w:szCs w:val="18"/>
          <w:lang w:val="en-GB" w:eastAsia="ru-RU"/>
        </w:rPr>
        <w:t>DimDate</w:t>
      </w:r>
      <w:proofErr w:type="spellEnd"/>
      <w:r w:rsidRPr="0047038F">
        <w:rPr>
          <w:rFonts w:ascii="Consolas" w:eastAsia="Times New Roman" w:hAnsi="Consolas" w:cs="Times New Roman"/>
          <w:color w:val="001080"/>
          <w:sz w:val="18"/>
          <w:szCs w:val="18"/>
          <w:lang w:val="en-GB" w:eastAsia="ru-RU"/>
        </w:rPr>
        <w:t>[</w:t>
      </w:r>
      <w:proofErr w:type="spellStart"/>
      <w:r w:rsidRPr="0047038F">
        <w:rPr>
          <w:rFonts w:ascii="Consolas" w:eastAsia="Times New Roman" w:hAnsi="Consolas" w:cs="Times New Roman"/>
          <w:color w:val="001080"/>
          <w:sz w:val="18"/>
          <w:szCs w:val="18"/>
          <w:lang w:val="en-GB" w:eastAsia="ru-RU"/>
        </w:rPr>
        <w:t>CalendarYear</w:t>
      </w:r>
      <w:proofErr w:type="spellEnd"/>
      <w:r w:rsidRPr="0047038F">
        <w:rPr>
          <w:rFonts w:ascii="Consolas" w:eastAsia="Times New Roman" w:hAnsi="Consolas" w:cs="Times New Roman"/>
          <w:color w:val="001080"/>
          <w:sz w:val="18"/>
          <w:szCs w:val="18"/>
          <w:lang w:val="en-GB" w:eastAsia="ru-RU"/>
        </w:rPr>
        <w:t>]</w:t>
      </w:r>
      <w:r w:rsidRPr="0047038F">
        <w:rPr>
          <w:rFonts w:ascii="Consolas" w:eastAsia="Times New Roman" w:hAnsi="Consolas" w:cs="Times New Roman"/>
          <w:color w:val="000000"/>
          <w:sz w:val="18"/>
          <w:szCs w:val="18"/>
          <w:lang w:val="en-GB" w:eastAsia="ru-RU"/>
        </w:rPr>
        <w:t xml:space="preserve">),    </w:t>
      </w:r>
      <w:r w:rsidRPr="0047038F">
        <w:rPr>
          <w:rFonts w:ascii="Consolas" w:eastAsia="Times New Roman" w:hAnsi="Consolas" w:cs="Times New Roman"/>
          <w:color w:val="3165BB"/>
          <w:sz w:val="18"/>
          <w:szCs w:val="18"/>
          <w:lang w:val="en-GB" w:eastAsia="ru-RU"/>
        </w:rPr>
        <w:t>CALCULATE</w:t>
      </w:r>
      <w:r w:rsidRPr="0047038F">
        <w:rPr>
          <w:rFonts w:ascii="Consolas" w:eastAsia="Times New Roman" w:hAnsi="Consolas" w:cs="Times New Roman"/>
          <w:color w:val="000000"/>
          <w:sz w:val="18"/>
          <w:szCs w:val="18"/>
          <w:lang w:val="en-GB" w:eastAsia="ru-RU"/>
        </w:rPr>
        <w:t>(</w:t>
      </w:r>
      <w:r w:rsidRPr="0047038F">
        <w:rPr>
          <w:rFonts w:ascii="Consolas" w:eastAsia="Times New Roman" w:hAnsi="Consolas" w:cs="Times New Roman"/>
          <w:color w:val="68349C"/>
          <w:sz w:val="18"/>
          <w:szCs w:val="18"/>
          <w:lang w:val="en-GB" w:eastAsia="ru-RU"/>
        </w:rPr>
        <w:t>[Total Sales]</w:t>
      </w:r>
      <w:r w:rsidRPr="0047038F">
        <w:rPr>
          <w:rFonts w:ascii="Consolas" w:eastAsia="Times New Roman" w:hAnsi="Consolas" w:cs="Times New Roman"/>
          <w:color w:val="000000"/>
          <w:sz w:val="18"/>
          <w:szCs w:val="18"/>
          <w:lang w:val="en-GB" w:eastAsia="ru-RU"/>
        </w:rPr>
        <w:t>))</w:t>
      </w:r>
    </w:p>
    <w:p w:rsidR="0047038F" w:rsidRPr="00E927CB" w:rsidRDefault="0047038F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E927CB" w:rsidRPr="00E927CB" w:rsidRDefault="00E927CB" w:rsidP="00E92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927CB" w:rsidRPr="00E927CB" w:rsidRDefault="00E927CB" w:rsidP="00E92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</w:pPr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  <w:t>7. Sales by Product Subcategory</w:t>
      </w:r>
    </w:p>
    <w:p w:rsidR="00E927CB" w:rsidRDefault="00E927CB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This column chart displays sales performance across different product subcategories.</w:t>
      </w: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  <w:t>It allows users to identify which product types generate the highest revenue.</w:t>
      </w:r>
    </w:p>
    <w:p w:rsidR="0047038F" w:rsidRDefault="0047038F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7038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drawing>
          <wp:inline distT="0" distB="0" distL="0" distR="0" wp14:anchorId="5A8FCEE3" wp14:editId="6C3886B9">
            <wp:extent cx="2181529" cy="1400370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1AC" w:rsidRPr="00E927CB" w:rsidRDefault="009431AC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Used column chart</w:t>
      </w:r>
    </w:p>
    <w:p w:rsidR="00E927CB" w:rsidRPr="00E927CB" w:rsidRDefault="00E927CB" w:rsidP="00E92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927CB" w:rsidRPr="00E927CB" w:rsidRDefault="00E927CB" w:rsidP="00E92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</w:pPr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  <w:t>8. Sales by Promotion Category</w:t>
      </w:r>
    </w:p>
    <w:p w:rsidR="00E927CB" w:rsidRDefault="00E927CB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This pie chart shows the distribution of sales based on promotion types.</w:t>
      </w: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  <w:t xml:space="preserve">It helps </w:t>
      </w:r>
      <w:proofErr w:type="spellStart"/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analyze</w:t>
      </w:r>
      <w:proofErr w:type="spellEnd"/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the impact of promotions on overall sales performance.</w:t>
      </w:r>
    </w:p>
    <w:p w:rsidR="009431AC" w:rsidRDefault="009431AC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9431A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drawing>
          <wp:inline distT="0" distB="0" distL="0" distR="0" wp14:anchorId="3B9CA495" wp14:editId="7FD21261">
            <wp:extent cx="1981477" cy="92405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1AC" w:rsidRPr="00E927CB" w:rsidRDefault="009431AC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Used pie chart</w:t>
      </w:r>
    </w:p>
    <w:p w:rsidR="00E927CB" w:rsidRPr="00E927CB" w:rsidRDefault="00E927CB" w:rsidP="00E92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E927CB" w:rsidRPr="00E927CB" w:rsidRDefault="00E927CB" w:rsidP="00E92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</w:pPr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  <w:t>9. Total Sales by Gender</w:t>
      </w:r>
    </w:p>
    <w:p w:rsidR="00E927CB" w:rsidRDefault="00E927CB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This custom visual presents sales distribution by customer gender.</w:t>
      </w: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  <w:t xml:space="preserve">It helps understand differences in purchasing </w:t>
      </w:r>
      <w:proofErr w:type="spellStart"/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behavior</w:t>
      </w:r>
      <w:proofErr w:type="spellEnd"/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between male and female customers.</w:t>
      </w:r>
    </w:p>
    <w:p w:rsidR="009431AC" w:rsidRPr="00E927CB" w:rsidRDefault="009431AC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9431A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drawing>
          <wp:inline distT="0" distB="0" distL="0" distR="0" wp14:anchorId="0C84078D" wp14:editId="03873324">
            <wp:extent cx="1238423" cy="68589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7CB" w:rsidRPr="00E927CB" w:rsidRDefault="00E927CB" w:rsidP="00E92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E927CB" w:rsidRPr="00E927CB" w:rsidRDefault="00E927CB" w:rsidP="00E92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</w:pPr>
      <w:r w:rsidRPr="00E92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  <w:t>10. Sales by Countries (Map Visual)</w:t>
      </w:r>
    </w:p>
    <w:p w:rsidR="00E927CB" w:rsidRPr="00E927CB" w:rsidRDefault="00E927CB" w:rsidP="00E9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The map visual displays the geographical distribution of sales across different countries.</w:t>
      </w:r>
      <w:r w:rsidRPr="00E927C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  <w:t>It helps identify regions with the highest sales performance and supports geographic analysis.</w:t>
      </w:r>
    </w:p>
    <w:p w:rsidR="00E85CFC" w:rsidRDefault="009431AC">
      <w:pPr>
        <w:rPr>
          <w:lang w:val="en-GB"/>
        </w:rPr>
      </w:pPr>
      <w:r w:rsidRPr="009431AC">
        <w:rPr>
          <w:lang w:val="en-GB"/>
        </w:rPr>
        <w:lastRenderedPageBreak/>
        <w:drawing>
          <wp:inline distT="0" distB="0" distL="0" distR="0" wp14:anchorId="71A66FB6" wp14:editId="5ED2FB24">
            <wp:extent cx="1962424" cy="102884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27CB" w:rsidRDefault="00E927CB">
      <w:pPr>
        <w:rPr>
          <w:lang w:val="en-GB"/>
        </w:rPr>
      </w:pPr>
    </w:p>
    <w:p w:rsidR="00E927CB" w:rsidRDefault="00E927CB">
      <w:pPr>
        <w:rPr>
          <w:lang w:val="en-GB"/>
        </w:rPr>
      </w:pPr>
    </w:p>
    <w:p w:rsidR="00E927CB" w:rsidRPr="00E927CB" w:rsidRDefault="00E927CB">
      <w:pPr>
        <w:rPr>
          <w:lang w:val="en-GB"/>
        </w:rPr>
      </w:pPr>
      <w:r>
        <w:rPr>
          <w:lang w:val="en-GB"/>
        </w:rPr>
        <w:t xml:space="preserve">Screenshot for published on </w:t>
      </w:r>
      <w:r w:rsidRPr="00E927CB">
        <w:rPr>
          <w:lang w:val="en-GB"/>
        </w:rPr>
        <w:t>Power BI Service Portal</w:t>
      </w:r>
      <w:r>
        <w:rPr>
          <w:lang w:val="en-GB"/>
        </w:rPr>
        <w:t xml:space="preserve"> report</w:t>
      </w:r>
    </w:p>
    <w:p w:rsidR="00E85CFC" w:rsidRPr="00815056" w:rsidRDefault="00E85CFC">
      <w:pPr>
        <w:rPr>
          <w:lang w:val="en-GB"/>
        </w:rPr>
      </w:pPr>
      <w:r w:rsidRPr="00E85CFC">
        <w:rPr>
          <w:lang w:val="en-GB"/>
        </w:rPr>
        <w:drawing>
          <wp:inline distT="0" distB="0" distL="0" distR="0" wp14:anchorId="58E50A0B" wp14:editId="577920C1">
            <wp:extent cx="5731510" cy="307149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F6E" w:rsidRDefault="006A4F6E">
      <w:pPr>
        <w:rPr>
          <w:lang w:val="en-GB"/>
        </w:rPr>
      </w:pPr>
    </w:p>
    <w:p w:rsidR="006A4F6E" w:rsidRPr="006A4F6E" w:rsidRDefault="006A4F6E">
      <w:pPr>
        <w:rPr>
          <w:lang w:val="en-GB"/>
        </w:rPr>
      </w:pPr>
    </w:p>
    <w:sectPr w:rsidR="006A4F6E" w:rsidRPr="006A4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F85D73"/>
    <w:multiLevelType w:val="multilevel"/>
    <w:tmpl w:val="9F4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752716"/>
    <w:multiLevelType w:val="multilevel"/>
    <w:tmpl w:val="748E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11B"/>
    <w:rsid w:val="00460105"/>
    <w:rsid w:val="0047038F"/>
    <w:rsid w:val="0049279E"/>
    <w:rsid w:val="004A7C81"/>
    <w:rsid w:val="006A4F6E"/>
    <w:rsid w:val="00815056"/>
    <w:rsid w:val="009431AC"/>
    <w:rsid w:val="0096611B"/>
    <w:rsid w:val="00E85CFC"/>
    <w:rsid w:val="00E927CB"/>
    <w:rsid w:val="00FA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D020F9-C646-4661-AC03-EFCEABA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927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27C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E92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927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5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9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2026-03-11T13:23:00Z</dcterms:created>
  <dcterms:modified xsi:type="dcterms:W3CDTF">2026-03-11T20:02:00Z</dcterms:modified>
</cp:coreProperties>
</file>