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AA6" w:rsidRPr="006F0F34" w:rsidRDefault="005D1CD5" w:rsidP="0064395C">
      <w:pPr>
        <w:spacing w:line="340" w:lineRule="exact"/>
        <w:jc w:val="center"/>
        <w:rPr>
          <w:rFonts w:ascii="Cambria" w:eastAsia="Cambria" w:hAnsi="Cambria" w:cs="Cambria"/>
          <w:b/>
          <w:color w:val="781D88"/>
          <w:spacing w:val="2"/>
          <w:w w:val="102"/>
          <w:position w:val="-1"/>
          <w:sz w:val="36"/>
          <w:szCs w:val="36"/>
          <w:u w:val="single"/>
          <w:lang w:val="ru-RU"/>
        </w:rPr>
      </w:pPr>
      <w:r w:rsidRPr="006F0F34">
        <w:rPr>
          <w:rFonts w:ascii="Cambria" w:eastAsia="Cambria" w:hAnsi="Cambria" w:cs="Cambria"/>
          <w:b/>
          <w:color w:val="781D88"/>
          <w:spacing w:val="2"/>
          <w:position w:val="-1"/>
          <w:sz w:val="36"/>
          <w:szCs w:val="36"/>
          <w:u w:val="single"/>
          <w:lang w:val="ru-RU"/>
        </w:rPr>
        <w:t>Программа</w:t>
      </w:r>
      <w:r w:rsidR="0064395C" w:rsidRPr="006F0F34">
        <w:rPr>
          <w:rFonts w:ascii="Cambria" w:eastAsia="Cambria" w:hAnsi="Cambria" w:cs="Cambria"/>
          <w:b/>
          <w:color w:val="781D88"/>
          <w:spacing w:val="2"/>
          <w:position w:val="-1"/>
          <w:sz w:val="36"/>
          <w:szCs w:val="36"/>
          <w:u w:val="single"/>
          <w:lang w:val="ru-RU"/>
        </w:rPr>
        <w:t xml:space="preserve"> визита </w:t>
      </w:r>
      <w:r w:rsidR="00D8699F">
        <w:rPr>
          <w:rFonts w:ascii="Cambria" w:eastAsia="Cambria" w:hAnsi="Cambria" w:cs="Cambria"/>
          <w:b/>
          <w:color w:val="781D88"/>
          <w:spacing w:val="2"/>
          <w:position w:val="-1"/>
          <w:sz w:val="36"/>
          <w:szCs w:val="36"/>
          <w:u w:val="single"/>
          <w:lang w:val="ru-RU"/>
        </w:rPr>
        <w:t xml:space="preserve">монаха </w:t>
      </w:r>
      <w:bookmarkStart w:id="0" w:name="_GoBack"/>
      <w:bookmarkEnd w:id="0"/>
      <w:proofErr w:type="spellStart"/>
      <w:r w:rsidR="0064395C" w:rsidRPr="006F0F34">
        <w:rPr>
          <w:rFonts w:ascii="Cambria" w:eastAsia="Cambria" w:hAnsi="Cambria" w:cs="Cambria"/>
          <w:b/>
          <w:color w:val="781D88"/>
          <w:spacing w:val="2"/>
          <w:position w:val="-1"/>
          <w:sz w:val="36"/>
          <w:szCs w:val="36"/>
          <w:u w:val="single"/>
          <w:lang w:val="ru-RU"/>
        </w:rPr>
        <w:t>Раманатха</w:t>
      </w:r>
      <w:proofErr w:type="spellEnd"/>
      <w:r w:rsidR="0064395C" w:rsidRPr="006F0F34">
        <w:rPr>
          <w:rFonts w:ascii="Cambria" w:eastAsia="Cambria" w:hAnsi="Cambria" w:cs="Cambria"/>
          <w:b/>
          <w:color w:val="781D88"/>
          <w:spacing w:val="2"/>
          <w:position w:val="-1"/>
          <w:sz w:val="36"/>
          <w:szCs w:val="36"/>
          <w:u w:val="single"/>
          <w:lang w:val="ru-RU"/>
        </w:rPr>
        <w:t xml:space="preserve"> </w:t>
      </w:r>
      <w:r w:rsidR="0064395C" w:rsidRPr="006F0F34">
        <w:rPr>
          <w:rFonts w:ascii="Cambria" w:eastAsia="Cambria" w:hAnsi="Cambria" w:cs="Cambria"/>
          <w:b/>
          <w:color w:val="781D88"/>
          <w:spacing w:val="2"/>
          <w:w w:val="102"/>
          <w:position w:val="-1"/>
          <w:sz w:val="36"/>
          <w:szCs w:val="36"/>
          <w:u w:val="single"/>
          <w:lang w:val="ru-RU"/>
        </w:rPr>
        <w:t>декабрь 2017</w:t>
      </w:r>
      <w:r w:rsidRPr="006F0F34">
        <w:rPr>
          <w:rFonts w:ascii="Cambria" w:eastAsia="Cambria" w:hAnsi="Cambria" w:cs="Cambria"/>
          <w:b/>
          <w:color w:val="781D88"/>
          <w:spacing w:val="2"/>
          <w:w w:val="102"/>
          <w:position w:val="-1"/>
          <w:sz w:val="36"/>
          <w:szCs w:val="36"/>
          <w:u w:val="single"/>
          <w:lang w:val="ru-RU"/>
        </w:rPr>
        <w:t>:</w:t>
      </w:r>
    </w:p>
    <w:p w:rsidR="00A46DA4" w:rsidRDefault="00A46DA4" w:rsidP="0064395C">
      <w:pPr>
        <w:spacing w:line="340" w:lineRule="exact"/>
        <w:jc w:val="center"/>
        <w:rPr>
          <w:rFonts w:ascii="Cambria" w:eastAsia="Cambria" w:hAnsi="Cambria" w:cs="Cambria"/>
          <w:sz w:val="31"/>
          <w:szCs w:val="31"/>
          <w:lang w:val="ru-RU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211"/>
        <w:gridCol w:w="1800"/>
      </w:tblGrid>
      <w:tr w:rsidR="00A46DA4" w:rsidRPr="008972A4" w:rsidTr="00E874A9">
        <w:trPr>
          <w:trHeight w:hRule="exact" w:val="675"/>
        </w:trPr>
        <w:tc>
          <w:tcPr>
            <w:tcW w:w="10080" w:type="dxa"/>
            <w:gridSpan w:val="3"/>
            <w:tcBorders>
              <w:top w:val="single" w:sz="18" w:space="0" w:color="984805"/>
              <w:left w:val="single" w:sz="18" w:space="0" w:color="984805"/>
              <w:bottom w:val="single" w:sz="18" w:space="0" w:color="984805"/>
              <w:right w:val="single" w:sz="18" w:space="0" w:color="984805"/>
            </w:tcBorders>
          </w:tcPr>
          <w:p w:rsidR="00A46DA4" w:rsidRPr="00A46DA4" w:rsidRDefault="00A46DA4" w:rsidP="00E874A9">
            <w:pPr>
              <w:pStyle w:val="Heading5"/>
              <w:numPr>
                <w:ilvl w:val="0"/>
                <w:numId w:val="0"/>
              </w:numPr>
              <w:spacing w:before="0" w:after="0"/>
              <w:ind w:left="330" w:firstLine="60"/>
              <w:jc w:val="center"/>
              <w:rPr>
                <w:rFonts w:ascii="Cambria" w:eastAsia="Cambria" w:hAnsi="Cambria" w:cs="Cambria"/>
                <w:i w:val="0"/>
                <w:iCs w:val="0"/>
                <w:color w:val="781D88"/>
                <w:spacing w:val="1"/>
                <w:sz w:val="32"/>
                <w:szCs w:val="32"/>
                <w:lang w:val="ru-RU"/>
              </w:rPr>
            </w:pPr>
            <w:r w:rsidRPr="00A46DA4">
              <w:rPr>
                <w:rFonts w:ascii="Cambria" w:eastAsia="Cambria" w:hAnsi="Cambria" w:cs="Cambria"/>
                <w:i w:val="0"/>
                <w:iCs w:val="0"/>
                <w:color w:val="781D88"/>
                <w:spacing w:val="1"/>
                <w:sz w:val="32"/>
                <w:szCs w:val="32"/>
                <w:lang w:val="ru-RU"/>
              </w:rPr>
              <w:t xml:space="preserve">Двухдневный семинар по </w:t>
            </w:r>
            <w:proofErr w:type="spellStart"/>
            <w:r w:rsidRPr="00A46DA4">
              <w:rPr>
                <w:rFonts w:ascii="Cambria" w:eastAsia="Cambria" w:hAnsi="Cambria" w:cs="Cambria"/>
                <w:i w:val="0"/>
                <w:iCs w:val="0"/>
                <w:color w:val="781D88"/>
                <w:spacing w:val="1"/>
                <w:sz w:val="32"/>
                <w:szCs w:val="32"/>
                <w:lang w:val="ru-RU"/>
              </w:rPr>
              <w:t>Шакти-янтре</w:t>
            </w:r>
            <w:proofErr w:type="spellEnd"/>
          </w:p>
          <w:p w:rsidR="00A46DA4" w:rsidRPr="00A46DA4" w:rsidRDefault="00A46DA4" w:rsidP="00E874A9">
            <w:pPr>
              <w:pStyle w:val="Heading5"/>
              <w:numPr>
                <w:ilvl w:val="0"/>
                <w:numId w:val="0"/>
              </w:numPr>
              <w:spacing w:before="0" w:after="0"/>
              <w:ind w:left="330" w:firstLine="60"/>
              <w:jc w:val="center"/>
              <w:rPr>
                <w:rFonts w:ascii="Cambria" w:eastAsia="Cambria" w:hAnsi="Cambria" w:cs="Cambria"/>
                <w:bCs w:val="0"/>
                <w:i w:val="0"/>
                <w:iCs w:val="0"/>
                <w:color w:val="781D88"/>
                <w:spacing w:val="1"/>
                <w:sz w:val="32"/>
                <w:szCs w:val="32"/>
                <w:lang w:val="ru-RU"/>
              </w:rPr>
            </w:pPr>
          </w:p>
        </w:tc>
      </w:tr>
      <w:tr w:rsidR="00A46DA4" w:rsidTr="00E874A9">
        <w:trPr>
          <w:trHeight w:hRule="exact" w:val="5130"/>
        </w:trPr>
        <w:tc>
          <w:tcPr>
            <w:tcW w:w="2069" w:type="dxa"/>
            <w:tcBorders>
              <w:top w:val="single" w:sz="18" w:space="0" w:color="984805"/>
              <w:left w:val="single" w:sz="18" w:space="0" w:color="984805"/>
              <w:bottom w:val="single" w:sz="18" w:space="0" w:color="984805"/>
              <w:right w:val="single" w:sz="18" w:space="0" w:color="984805"/>
            </w:tcBorders>
          </w:tcPr>
          <w:p w:rsidR="00A46DA4" w:rsidRPr="00A46DA4" w:rsidRDefault="00A46DA4" w:rsidP="00E874A9">
            <w:pPr>
              <w:spacing w:before="13"/>
              <w:ind w:left="60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  <w:lang w:val="ru-RU"/>
              </w:rPr>
            </w:pP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32"/>
                <w:szCs w:val="32"/>
                <w:lang w:val="ru-RU"/>
              </w:rPr>
              <w:t xml:space="preserve">9 </w:t>
            </w:r>
            <w:r>
              <w:rPr>
                <w:rFonts w:ascii="Cambria" w:eastAsia="Cambria" w:hAnsi="Cambria" w:cs="Cambria"/>
                <w:b/>
                <w:color w:val="781D88"/>
                <w:spacing w:val="1"/>
                <w:sz w:val="32"/>
                <w:szCs w:val="32"/>
                <w:lang w:val="ru-RU"/>
              </w:rPr>
              <w:t xml:space="preserve">и 10 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32"/>
                <w:szCs w:val="32"/>
                <w:lang w:val="ru-RU"/>
              </w:rPr>
              <w:t>декабря</w:t>
            </w:r>
          </w:p>
          <w:p w:rsidR="00A46DA4" w:rsidRPr="00A46DA4" w:rsidRDefault="00A46DA4" w:rsidP="00E874A9">
            <w:pPr>
              <w:spacing w:before="13"/>
              <w:ind w:left="60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  <w:lang w:val="ru-RU"/>
              </w:rPr>
            </w:pP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  <w:lang w:val="ru-RU"/>
              </w:rPr>
              <w:t xml:space="preserve"> </w:t>
            </w:r>
          </w:p>
          <w:p w:rsidR="00A46DA4" w:rsidRPr="00A46DA4" w:rsidRDefault="00A46DA4" w:rsidP="00E874A9">
            <w:pPr>
              <w:spacing w:before="13"/>
              <w:ind w:left="420" w:hanging="385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  <w:lang w:val="ru-RU"/>
              </w:rPr>
            </w:pPr>
            <w:proofErr w:type="gram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  <w:lang w:val="ru-RU"/>
              </w:rPr>
              <w:t>с</w:t>
            </w:r>
            <w:proofErr w:type="gram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  <w:lang w:val="ru-RU"/>
              </w:rPr>
              <w:t xml:space="preserve"> 1</w:t>
            </w:r>
            <w:r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  <w:lang w:val="ru-RU"/>
              </w:rPr>
              <w:t>4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  <w:lang w:val="ru-RU"/>
              </w:rPr>
              <w:t xml:space="preserve">:00 до </w:t>
            </w:r>
            <w:r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  <w:lang w:val="ru-RU"/>
              </w:rPr>
              <w:t>18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  <w:lang w:val="ru-RU"/>
              </w:rPr>
              <w:t>:00</w:t>
            </w:r>
          </w:p>
          <w:p w:rsidR="00A46DA4" w:rsidRPr="00A46DA4" w:rsidRDefault="00A46DA4" w:rsidP="00E874A9">
            <w:pPr>
              <w:spacing w:before="13"/>
              <w:ind w:left="420" w:hanging="385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  <w:lang w:val="ru-RU"/>
              </w:rPr>
            </w:pPr>
          </w:p>
          <w:p w:rsidR="00A46DA4" w:rsidRPr="00A46DA4" w:rsidRDefault="00A46DA4" w:rsidP="00E874A9">
            <w:pPr>
              <w:spacing w:before="13"/>
              <w:ind w:left="420" w:hanging="385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  <w:lang w:val="ru-RU"/>
              </w:rPr>
            </w:pPr>
            <w:r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Donation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  <w:lang w:val="ru-RU"/>
              </w:rPr>
              <w:t xml:space="preserve">   </w:t>
            </w:r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 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  <w:lang w:val="ru-RU"/>
              </w:rPr>
              <w:t xml:space="preserve">   </w:t>
            </w:r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 </w:t>
            </w:r>
          </w:p>
          <w:p w:rsidR="00A46DA4" w:rsidRPr="00A46DA4" w:rsidRDefault="00A46DA4" w:rsidP="00E874A9">
            <w:pPr>
              <w:spacing w:before="13"/>
              <w:ind w:left="445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  <w:lang w:val="ru-RU"/>
              </w:rPr>
            </w:pP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  <w:lang w:val="ru-RU"/>
              </w:rPr>
              <w:t xml:space="preserve">   </w:t>
            </w:r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 </w:t>
            </w:r>
          </w:p>
        </w:tc>
        <w:tc>
          <w:tcPr>
            <w:tcW w:w="6211" w:type="dxa"/>
            <w:tcBorders>
              <w:top w:val="single" w:sz="18" w:space="0" w:color="984805"/>
              <w:left w:val="single" w:sz="18" w:space="0" w:color="984805"/>
              <w:bottom w:val="single" w:sz="18" w:space="0" w:color="984805"/>
              <w:right w:val="single" w:sz="18" w:space="0" w:color="984805"/>
            </w:tcBorders>
          </w:tcPr>
          <w:p w:rsidR="00A46DA4" w:rsidRPr="00A46DA4" w:rsidRDefault="00A46DA4" w:rsidP="00E874A9">
            <w:pPr>
              <w:spacing w:before="13"/>
              <w:ind w:left="445"/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</w:pP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Семинар по </w:t>
            </w:r>
            <w:r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из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учению управления внутренней энергией в традиции йоги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сиддхов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.</w:t>
            </w:r>
          </w:p>
          <w:p w:rsidR="00A46DA4" w:rsidRPr="00A46DA4" w:rsidRDefault="00A46DA4" w:rsidP="00E874A9">
            <w:pPr>
              <w:spacing w:before="13"/>
              <w:ind w:left="445"/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</w:pPr>
            <w:proofErr w:type="gram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Теория: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</w:t>
            </w:r>
            <w:proofErr w:type="gram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 Микрокосм человека — тонкие тела,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праны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чакры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, каналы.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Что означает управление внутренней энергией.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Балансировка негармоничной и болезненной энергии.</w:t>
            </w:r>
          </w:p>
          <w:p w:rsidR="00A46DA4" w:rsidRPr="00A46DA4" w:rsidRDefault="00A46DA4" w:rsidP="00E874A9">
            <w:pPr>
              <w:spacing w:before="13"/>
              <w:ind w:left="445"/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</w:pPr>
            <w:proofErr w:type="gram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Практика: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</w:t>
            </w:r>
            <w:proofErr w:type="gram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 Тренировка в правильном исполнении методов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кундалини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-йоги.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Мула-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бандха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джаландхара-бандха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уддияна-бандха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.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 xml:space="preserve">—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Ваджроли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-мудра,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ашвини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-мудра.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 xml:space="preserve">— Практикум по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пранаямам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.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 xml:space="preserve">— Практикум по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крийя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-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кундалини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-йоге.</w:t>
            </w:r>
          </w:p>
          <w:p w:rsidR="00A46DA4" w:rsidRPr="008972A4" w:rsidRDefault="00A46DA4" w:rsidP="00E874A9">
            <w:pPr>
              <w:spacing w:before="13"/>
              <w:ind w:left="445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  <w:lang w:val="ru-RU"/>
              </w:rPr>
            </w:pP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Занятия состо</w:t>
            </w:r>
            <w:r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я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т из чередующихся теоретических знаний и усвоени</w:t>
            </w:r>
            <w:r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я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 через практику.</w:t>
            </w:r>
          </w:p>
        </w:tc>
        <w:tc>
          <w:tcPr>
            <w:tcW w:w="1800" w:type="dxa"/>
            <w:tcBorders>
              <w:top w:val="single" w:sz="18" w:space="0" w:color="984805"/>
              <w:left w:val="single" w:sz="18" w:space="0" w:color="984805"/>
              <w:bottom w:val="single" w:sz="18" w:space="0" w:color="984805"/>
              <w:right w:val="single" w:sz="18" w:space="0" w:color="984805"/>
            </w:tcBorders>
          </w:tcPr>
          <w:p w:rsidR="00A46DA4" w:rsidRDefault="00A46DA4" w:rsidP="00E874A9">
            <w:pPr>
              <w:spacing w:before="13"/>
              <w:ind w:left="61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</w:pPr>
            <w:proofErr w:type="spellStart"/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Место</w:t>
            </w:r>
            <w:proofErr w:type="spellEnd"/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 xml:space="preserve"> </w:t>
            </w:r>
            <w:proofErr w:type="spellStart"/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проведения</w:t>
            </w:r>
            <w:proofErr w:type="spellEnd"/>
            <w:r w:rsidRPr="00F92744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: Brookl</w:t>
            </w:r>
            <w:r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y</w:t>
            </w:r>
            <w:r w:rsidRPr="00F92744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n, 365 avenue U, 2-nd floor.</w:t>
            </w:r>
          </w:p>
          <w:p w:rsidR="00A46DA4" w:rsidRDefault="00A46DA4" w:rsidP="00E874A9">
            <w:pPr>
              <w:spacing w:before="13"/>
              <w:ind w:left="61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</w:pPr>
          </w:p>
          <w:p w:rsidR="00A46DA4" w:rsidRPr="00F92744" w:rsidRDefault="00A46DA4" w:rsidP="00E874A9">
            <w:pPr>
              <w:spacing w:before="13"/>
              <w:ind w:left="61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</w:pPr>
          </w:p>
          <w:p w:rsidR="00A46DA4" w:rsidRDefault="00A46DA4" w:rsidP="00E874A9">
            <w:pPr>
              <w:spacing w:before="13"/>
              <w:ind w:left="61"/>
              <w:rPr>
                <w:rFonts w:ascii="Cambria" w:eastAsia="Cambria" w:hAnsi="Cambria" w:cs="Cambria"/>
                <w:sz w:val="21"/>
                <w:szCs w:val="21"/>
              </w:rPr>
            </w:pPr>
          </w:p>
        </w:tc>
      </w:tr>
    </w:tbl>
    <w:p w:rsidR="00A46DA4" w:rsidRDefault="00A46DA4" w:rsidP="0064395C">
      <w:pPr>
        <w:spacing w:line="340" w:lineRule="exact"/>
        <w:jc w:val="center"/>
        <w:rPr>
          <w:rFonts w:ascii="Cambria" w:eastAsia="Cambria" w:hAnsi="Cambria" w:cs="Cambria"/>
          <w:sz w:val="31"/>
          <w:szCs w:val="31"/>
          <w:lang w:val="ru-RU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211"/>
        <w:gridCol w:w="1800"/>
      </w:tblGrid>
      <w:tr w:rsidR="00A46DA4" w:rsidRPr="008972A4" w:rsidTr="00E874A9">
        <w:trPr>
          <w:trHeight w:hRule="exact" w:val="675"/>
        </w:trPr>
        <w:tc>
          <w:tcPr>
            <w:tcW w:w="10080" w:type="dxa"/>
            <w:gridSpan w:val="3"/>
            <w:tcBorders>
              <w:top w:val="single" w:sz="18" w:space="0" w:color="984805"/>
              <w:left w:val="single" w:sz="18" w:space="0" w:color="984805"/>
              <w:bottom w:val="single" w:sz="18" w:space="0" w:color="984805"/>
              <w:right w:val="single" w:sz="18" w:space="0" w:color="984805"/>
            </w:tcBorders>
          </w:tcPr>
          <w:p w:rsidR="00A46DA4" w:rsidRPr="00A46DA4" w:rsidRDefault="00A46DA4" w:rsidP="00E874A9">
            <w:pPr>
              <w:pStyle w:val="Heading5"/>
              <w:numPr>
                <w:ilvl w:val="0"/>
                <w:numId w:val="0"/>
              </w:numPr>
              <w:spacing w:before="0" w:after="0"/>
              <w:ind w:left="330" w:firstLine="60"/>
              <w:jc w:val="center"/>
              <w:rPr>
                <w:rFonts w:ascii="Cambria" w:eastAsia="Cambria" w:hAnsi="Cambria" w:cs="Cambria"/>
                <w:bCs w:val="0"/>
                <w:i w:val="0"/>
                <w:iCs w:val="0"/>
                <w:color w:val="781D88"/>
                <w:spacing w:val="1"/>
                <w:sz w:val="32"/>
                <w:szCs w:val="32"/>
                <w:lang w:val="ru-RU"/>
              </w:rPr>
            </w:pPr>
            <w:r w:rsidRPr="00A46DA4">
              <w:rPr>
                <w:rFonts w:ascii="Cambria" w:eastAsia="Cambria" w:hAnsi="Cambria" w:cs="Cambria"/>
                <w:i w:val="0"/>
                <w:iCs w:val="0"/>
                <w:color w:val="781D88"/>
                <w:spacing w:val="1"/>
                <w:sz w:val="32"/>
                <w:szCs w:val="32"/>
                <w:lang w:val="ru-RU"/>
              </w:rPr>
              <w:t>Обучающий тренинг</w:t>
            </w:r>
            <w:r w:rsidRPr="00A46DA4">
              <w:rPr>
                <w:rFonts w:ascii="Cambria" w:eastAsia="Cambria" w:hAnsi="Cambria" w:cs="Cambria"/>
                <w:i w:val="0"/>
                <w:iCs w:val="0"/>
                <w:color w:val="781D88"/>
                <w:spacing w:val="1"/>
                <w:sz w:val="32"/>
                <w:szCs w:val="32"/>
              </w:rPr>
              <w:t xml:space="preserve"> </w:t>
            </w:r>
            <w:r w:rsidRPr="00A46DA4">
              <w:rPr>
                <w:rFonts w:ascii="Cambria" w:eastAsia="Cambria" w:hAnsi="Cambria" w:cs="Cambria"/>
                <w:i w:val="0"/>
                <w:iCs w:val="0"/>
                <w:color w:val="781D88"/>
                <w:spacing w:val="1"/>
                <w:sz w:val="32"/>
                <w:szCs w:val="32"/>
                <w:lang w:val="ru-RU"/>
              </w:rPr>
              <w:t>«Искусство медитации»</w:t>
            </w:r>
          </w:p>
        </w:tc>
      </w:tr>
      <w:tr w:rsidR="00A46DA4" w:rsidTr="00E874A9">
        <w:trPr>
          <w:trHeight w:hRule="exact" w:val="5130"/>
        </w:trPr>
        <w:tc>
          <w:tcPr>
            <w:tcW w:w="2069" w:type="dxa"/>
            <w:tcBorders>
              <w:top w:val="single" w:sz="18" w:space="0" w:color="984805"/>
              <w:left w:val="single" w:sz="18" w:space="0" w:color="984805"/>
              <w:bottom w:val="single" w:sz="18" w:space="0" w:color="984805"/>
              <w:right w:val="single" w:sz="18" w:space="0" w:color="984805"/>
            </w:tcBorders>
          </w:tcPr>
          <w:p w:rsidR="00A46DA4" w:rsidRDefault="00A46DA4" w:rsidP="00E874A9">
            <w:pPr>
              <w:spacing w:before="13"/>
              <w:ind w:left="60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</w:pP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32"/>
                <w:szCs w:val="32"/>
              </w:rPr>
              <w:t xml:space="preserve">15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32"/>
                <w:szCs w:val="32"/>
              </w:rPr>
              <w:t>декабря</w:t>
            </w:r>
            <w:proofErr w:type="spellEnd"/>
          </w:p>
          <w:p w:rsidR="00A414FD" w:rsidRDefault="00A46DA4" w:rsidP="00A414FD">
            <w:pPr>
              <w:spacing w:before="13"/>
              <w:ind w:left="420" w:hanging="385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</w:pP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 xml:space="preserve"> </w:t>
            </w:r>
          </w:p>
          <w:p w:rsidR="00A414FD" w:rsidRDefault="00A414FD" w:rsidP="00A414FD">
            <w:pPr>
              <w:spacing w:before="13"/>
              <w:ind w:left="420" w:hanging="385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</w:pPr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 xml:space="preserve">с 19:00 </w:t>
            </w:r>
            <w:proofErr w:type="spellStart"/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до</w:t>
            </w:r>
            <w:proofErr w:type="spellEnd"/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 xml:space="preserve"> 21:00</w:t>
            </w:r>
          </w:p>
          <w:p w:rsidR="00A46DA4" w:rsidRPr="00A46DA4" w:rsidRDefault="00A46DA4" w:rsidP="00E874A9">
            <w:pPr>
              <w:spacing w:before="13"/>
              <w:ind w:left="60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</w:pPr>
          </w:p>
          <w:p w:rsidR="00A46DA4" w:rsidRPr="0064395C" w:rsidRDefault="00A46DA4" w:rsidP="00E874A9">
            <w:pPr>
              <w:spacing w:before="13"/>
              <w:ind w:left="420" w:hanging="385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Donation</w:t>
            </w:r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 xml:space="preserve">        </w:t>
            </w:r>
          </w:p>
          <w:p w:rsidR="00A46DA4" w:rsidRPr="0064395C" w:rsidRDefault="00A46DA4" w:rsidP="00E874A9">
            <w:pPr>
              <w:spacing w:before="13"/>
              <w:ind w:left="445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</w:pPr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 xml:space="preserve">    </w:t>
            </w:r>
          </w:p>
        </w:tc>
        <w:tc>
          <w:tcPr>
            <w:tcW w:w="6211" w:type="dxa"/>
            <w:tcBorders>
              <w:top w:val="single" w:sz="18" w:space="0" w:color="984805"/>
              <w:left w:val="single" w:sz="18" w:space="0" w:color="984805"/>
              <w:bottom w:val="single" w:sz="18" w:space="0" w:color="984805"/>
              <w:right w:val="single" w:sz="18" w:space="0" w:color="984805"/>
            </w:tcBorders>
          </w:tcPr>
          <w:p w:rsidR="00A46DA4" w:rsidRPr="00A46DA4" w:rsidRDefault="00A46DA4" w:rsidP="00E874A9">
            <w:pPr>
              <w:spacing w:before="13"/>
              <w:ind w:left="445"/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</w:pP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Большинство людей, следующих духовным путем уже имеют какое-то представление о многих практиках, техниках, философиях. Однако настроиться телом и умом на медитативную погруженность большинству из масс зачастую довольно непросто. Чтобы сделать верные шаги в сторону понимания призван обучающий тренинг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Раманатха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 «Искусство медитации</w:t>
            </w:r>
            <w:proofErr w:type="gram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».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В</w:t>
            </w:r>
            <w:proofErr w:type="gram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 программе: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положения тела при медитации сидя и в ходьбе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положение глаз в медитации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ключевые точки в медитации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как подобрать объект для практики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как выстроить стратегию индивидуальной практики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какие этапы и знаки на пути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как разобраться с целью медитативной практики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как устранить препятствия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как остановить ум</w:t>
            </w:r>
          </w:p>
        </w:tc>
        <w:tc>
          <w:tcPr>
            <w:tcW w:w="1800" w:type="dxa"/>
            <w:tcBorders>
              <w:top w:val="single" w:sz="18" w:space="0" w:color="984805"/>
              <w:left w:val="single" w:sz="18" w:space="0" w:color="984805"/>
              <w:bottom w:val="single" w:sz="18" w:space="0" w:color="984805"/>
              <w:right w:val="single" w:sz="18" w:space="0" w:color="984805"/>
            </w:tcBorders>
          </w:tcPr>
          <w:p w:rsidR="00A46DA4" w:rsidRDefault="00A46DA4" w:rsidP="00E874A9">
            <w:pPr>
              <w:spacing w:before="13"/>
              <w:ind w:left="61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</w:pPr>
            <w:proofErr w:type="spellStart"/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Место</w:t>
            </w:r>
            <w:proofErr w:type="spellEnd"/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 xml:space="preserve"> </w:t>
            </w:r>
            <w:proofErr w:type="spellStart"/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проведения</w:t>
            </w:r>
            <w:proofErr w:type="spellEnd"/>
            <w:r w:rsidRPr="00F92744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: Brookl</w:t>
            </w:r>
            <w:r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y</w:t>
            </w:r>
            <w:r w:rsidRPr="00F92744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n, 365 avenue U, 2-nd floor.</w:t>
            </w:r>
          </w:p>
          <w:p w:rsidR="00A46DA4" w:rsidRDefault="00A46DA4" w:rsidP="00E874A9">
            <w:pPr>
              <w:spacing w:before="13"/>
              <w:ind w:left="61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</w:pPr>
          </w:p>
          <w:p w:rsidR="00A46DA4" w:rsidRPr="00F92744" w:rsidRDefault="00A46DA4" w:rsidP="00E874A9">
            <w:pPr>
              <w:spacing w:before="13"/>
              <w:ind w:left="61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</w:pPr>
          </w:p>
          <w:p w:rsidR="00A46DA4" w:rsidRDefault="00A46DA4" w:rsidP="00E874A9">
            <w:pPr>
              <w:spacing w:before="13"/>
              <w:ind w:left="61"/>
              <w:rPr>
                <w:rFonts w:ascii="Cambria" w:eastAsia="Cambria" w:hAnsi="Cambria" w:cs="Cambria"/>
                <w:sz w:val="21"/>
                <w:szCs w:val="21"/>
              </w:rPr>
            </w:pPr>
          </w:p>
        </w:tc>
      </w:tr>
    </w:tbl>
    <w:p w:rsidR="00A46DA4" w:rsidRDefault="00A46DA4" w:rsidP="0064395C">
      <w:pPr>
        <w:spacing w:line="340" w:lineRule="exact"/>
        <w:jc w:val="center"/>
        <w:rPr>
          <w:rFonts w:ascii="Cambria" w:eastAsia="Cambria" w:hAnsi="Cambria" w:cs="Cambria"/>
          <w:sz w:val="31"/>
          <w:szCs w:val="31"/>
          <w:lang w:val="ru-RU"/>
        </w:rPr>
      </w:pPr>
    </w:p>
    <w:p w:rsidR="00CB6D81" w:rsidRDefault="00CB6D81" w:rsidP="0064395C">
      <w:pPr>
        <w:spacing w:line="340" w:lineRule="exact"/>
        <w:jc w:val="center"/>
        <w:rPr>
          <w:rFonts w:ascii="Cambria" w:eastAsia="Cambria" w:hAnsi="Cambria" w:cs="Cambria"/>
          <w:sz w:val="31"/>
          <w:szCs w:val="31"/>
          <w:lang w:val="ru-RU"/>
        </w:rPr>
      </w:pPr>
    </w:p>
    <w:p w:rsidR="00CB6D81" w:rsidRDefault="00CB6D81" w:rsidP="0064395C">
      <w:pPr>
        <w:spacing w:line="340" w:lineRule="exact"/>
        <w:jc w:val="center"/>
        <w:rPr>
          <w:rFonts w:ascii="Cambria" w:eastAsia="Cambria" w:hAnsi="Cambria" w:cs="Cambria"/>
          <w:sz w:val="31"/>
          <w:szCs w:val="31"/>
          <w:lang w:val="ru-RU"/>
        </w:rPr>
      </w:pPr>
    </w:p>
    <w:p w:rsidR="00A46DA4" w:rsidRPr="0064395C" w:rsidRDefault="00A46DA4" w:rsidP="0064395C">
      <w:pPr>
        <w:spacing w:line="340" w:lineRule="exact"/>
        <w:jc w:val="center"/>
        <w:rPr>
          <w:rFonts w:ascii="Cambria" w:eastAsia="Cambria" w:hAnsi="Cambria" w:cs="Cambria"/>
          <w:sz w:val="31"/>
          <w:szCs w:val="31"/>
          <w:lang w:val="ru-RU"/>
        </w:rPr>
      </w:pPr>
    </w:p>
    <w:p w:rsidR="00051AA6" w:rsidRPr="00002328" w:rsidRDefault="00051AA6">
      <w:pPr>
        <w:spacing w:before="3" w:line="80" w:lineRule="exact"/>
        <w:rPr>
          <w:sz w:val="8"/>
          <w:szCs w:val="8"/>
          <w:lang w:val="ru-RU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211"/>
        <w:gridCol w:w="1800"/>
      </w:tblGrid>
      <w:tr w:rsidR="00051AA6" w:rsidRPr="00E1366E">
        <w:trPr>
          <w:trHeight w:hRule="exact" w:val="374"/>
        </w:trPr>
        <w:tc>
          <w:tcPr>
            <w:tcW w:w="10080" w:type="dxa"/>
            <w:gridSpan w:val="3"/>
            <w:tcBorders>
              <w:top w:val="single" w:sz="18" w:space="0" w:color="984805"/>
              <w:left w:val="single" w:sz="18" w:space="0" w:color="984805"/>
              <w:bottom w:val="single" w:sz="18" w:space="0" w:color="984805"/>
              <w:right w:val="single" w:sz="18" w:space="0" w:color="984805"/>
            </w:tcBorders>
          </w:tcPr>
          <w:p w:rsidR="00051AA6" w:rsidRPr="00BA05BC" w:rsidRDefault="0064395C" w:rsidP="0064395C">
            <w:pPr>
              <w:spacing w:line="300" w:lineRule="exact"/>
              <w:ind w:left="60"/>
              <w:jc w:val="center"/>
              <w:rPr>
                <w:rFonts w:ascii="Cambria" w:eastAsia="Cambria" w:hAnsi="Cambria" w:cs="Cambria"/>
                <w:b/>
                <w:color w:val="781D88"/>
                <w:spacing w:val="1"/>
                <w:sz w:val="32"/>
                <w:szCs w:val="32"/>
                <w:lang w:val="ru-RU"/>
              </w:rPr>
            </w:pPr>
            <w:r w:rsidRPr="00BA05BC">
              <w:rPr>
                <w:rFonts w:ascii="Cambria" w:eastAsia="Cambria" w:hAnsi="Cambria" w:cs="Cambria"/>
                <w:b/>
                <w:color w:val="781D88"/>
                <w:spacing w:val="1"/>
                <w:sz w:val="32"/>
                <w:szCs w:val="32"/>
                <w:lang w:val="ru-RU"/>
              </w:rPr>
              <w:lastRenderedPageBreak/>
              <w:t xml:space="preserve">Трехдневный </w:t>
            </w:r>
            <w:proofErr w:type="spellStart"/>
            <w:r w:rsidRPr="00BA05BC">
              <w:rPr>
                <w:rFonts w:ascii="Cambria" w:eastAsia="Cambria" w:hAnsi="Cambria" w:cs="Cambria"/>
                <w:b/>
                <w:color w:val="781D88"/>
                <w:spacing w:val="1"/>
                <w:sz w:val="32"/>
                <w:szCs w:val="32"/>
                <w:lang w:val="ru-RU"/>
              </w:rPr>
              <w:t>ритрит</w:t>
            </w:r>
            <w:proofErr w:type="spellEnd"/>
            <w:r w:rsidRPr="00BA05BC">
              <w:rPr>
                <w:rFonts w:ascii="Cambria" w:eastAsia="Cambria" w:hAnsi="Cambria" w:cs="Cambria"/>
                <w:b/>
                <w:color w:val="781D88"/>
                <w:spacing w:val="1"/>
                <w:sz w:val="32"/>
                <w:szCs w:val="32"/>
                <w:lang w:val="ru-RU"/>
              </w:rPr>
              <w:t xml:space="preserve"> «Концентрация. Медитация. Созерцание»</w:t>
            </w:r>
            <w:r w:rsidRPr="00BA05BC">
              <w:rPr>
                <w:rFonts w:ascii="Cambria" w:eastAsia="Cambria" w:hAnsi="Cambria" w:cs="Cambria"/>
                <w:b/>
                <w:color w:val="781D88"/>
                <w:spacing w:val="1"/>
                <w:sz w:val="32"/>
                <w:szCs w:val="32"/>
                <w:lang w:val="ru-RU"/>
              </w:rPr>
              <w:br/>
            </w:r>
          </w:p>
        </w:tc>
      </w:tr>
      <w:tr w:rsidR="00051AA6" w:rsidTr="0064395C">
        <w:trPr>
          <w:trHeight w:hRule="exact" w:val="9135"/>
        </w:trPr>
        <w:tc>
          <w:tcPr>
            <w:tcW w:w="2069" w:type="dxa"/>
            <w:tcBorders>
              <w:top w:val="single" w:sz="18" w:space="0" w:color="984805"/>
              <w:left w:val="single" w:sz="18" w:space="0" w:color="984805"/>
              <w:bottom w:val="single" w:sz="18" w:space="0" w:color="984805"/>
              <w:right w:val="single" w:sz="18" w:space="0" w:color="984805"/>
            </w:tcBorders>
          </w:tcPr>
          <w:p w:rsidR="00051AA6" w:rsidRPr="00A46DA4" w:rsidRDefault="0064395C" w:rsidP="0064395C">
            <w:pPr>
              <w:spacing w:before="13"/>
              <w:ind w:left="60"/>
              <w:rPr>
                <w:rFonts w:ascii="Cambria" w:eastAsia="Cambria" w:hAnsi="Cambria" w:cs="Cambria"/>
                <w:sz w:val="32"/>
                <w:szCs w:val="32"/>
              </w:rPr>
            </w:pP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32"/>
                <w:szCs w:val="32"/>
              </w:rPr>
              <w:t xml:space="preserve">16 – 18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32"/>
                <w:szCs w:val="32"/>
              </w:rPr>
              <w:t>декабря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w w:val="70"/>
                <w:sz w:val="32"/>
                <w:szCs w:val="32"/>
                <w:lang w:val="ru-RU"/>
              </w:rPr>
              <w:t xml:space="preserve"> </w:t>
            </w:r>
            <w:r w:rsidR="005D1CD5" w:rsidRPr="00A46DA4">
              <w:rPr>
                <w:rFonts w:ascii="Cambria" w:eastAsia="Cambria" w:hAnsi="Cambria" w:cs="Cambria"/>
                <w:b/>
                <w:color w:val="781D88"/>
                <w:w w:val="25"/>
                <w:sz w:val="32"/>
                <w:szCs w:val="32"/>
              </w:rPr>
              <w:t xml:space="preserve">   </w:t>
            </w:r>
          </w:p>
        </w:tc>
        <w:tc>
          <w:tcPr>
            <w:tcW w:w="6211" w:type="dxa"/>
            <w:tcBorders>
              <w:top w:val="single" w:sz="18" w:space="0" w:color="984805"/>
              <w:left w:val="single" w:sz="18" w:space="0" w:color="984805"/>
              <w:bottom w:val="single" w:sz="18" w:space="0" w:color="984805"/>
              <w:right w:val="single" w:sz="18" w:space="0" w:color="984805"/>
            </w:tcBorders>
          </w:tcPr>
          <w:p w:rsidR="0064395C" w:rsidRPr="00E1366E" w:rsidRDefault="0064395C" w:rsidP="0064395C">
            <w:pPr>
              <w:spacing w:before="13"/>
              <w:ind w:left="445"/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</w:pP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15-е — Заезд (вечером)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16-е — Концентрация — основная часть практик будет направлена на развитие концентрации ума, полноты внимательности.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</w:r>
            <w:r w:rsidRPr="00CB6D81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17-е — Медитация — большинство практик будут связаны с расширением восприятия, раскрытием интуиции.</w:t>
            </w:r>
            <w:r w:rsidRPr="00CB6D81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18-е — Созерцание — основная часть практик будет призвана раскрыть естественное созерцательное состояние сознания, а именно — без цепляния за сформированный опыт, свободное от надежд и страхов.</w:t>
            </w:r>
            <w:r w:rsidRPr="00CB6D81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</w:r>
            <w:r w:rsidRPr="00E1366E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19-е — Разъезд (утром)</w:t>
            </w:r>
          </w:p>
          <w:p w:rsidR="0064395C" w:rsidRPr="00A46DA4" w:rsidRDefault="0064395C" w:rsidP="0064395C">
            <w:pPr>
              <w:spacing w:before="13"/>
              <w:ind w:left="445"/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</w:pP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Практики: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концентрация на пламени свечи, дыхании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 xml:space="preserve">— медитация на природу ума —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Махашанти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аналитическая медитация «нети-нети», «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ити-ити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»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медитация Панча-коша-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вивека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медитация на тело света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аналитические медитации.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а также: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тренировка полноты внимательности к шагам в ходьбе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тренировка полноты внимательности к дыханию в ходьбе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ходьба в созерцании с опорой на намерение (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санкальпу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)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 xml:space="preserve">—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хатха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крийя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кундалини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 йога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 xml:space="preserve">—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тантрические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 практики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призывания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 благословения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Даттатрейи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Ганеши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Лакшми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Сарасвати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 и святых Древа Прибежища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 xml:space="preserve">— лекции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Раманатха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 по созерцанию — учению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Праджня-янтры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.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 xml:space="preserve">— практики с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Лакшитой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 по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Шакти-янтре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.</w:t>
            </w:r>
          </w:p>
          <w:p w:rsidR="00051AA6" w:rsidRPr="0064395C" w:rsidRDefault="00051AA6" w:rsidP="0064395C">
            <w:pPr>
              <w:spacing w:before="13"/>
              <w:ind w:left="445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  <w:lang w:val="ru-RU"/>
              </w:rPr>
            </w:pPr>
          </w:p>
        </w:tc>
        <w:tc>
          <w:tcPr>
            <w:tcW w:w="1800" w:type="dxa"/>
            <w:tcBorders>
              <w:top w:val="single" w:sz="18" w:space="0" w:color="984805"/>
              <w:left w:val="single" w:sz="18" w:space="0" w:color="984805"/>
              <w:bottom w:val="single" w:sz="18" w:space="0" w:color="984805"/>
              <w:right w:val="single" w:sz="18" w:space="0" w:color="984805"/>
            </w:tcBorders>
          </w:tcPr>
          <w:p w:rsidR="00051AA6" w:rsidRDefault="00E1366E" w:rsidP="0064395C">
            <w:pPr>
              <w:spacing w:before="13"/>
              <w:ind w:left="61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</w:pPr>
            <w:proofErr w:type="spellStart"/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Место</w:t>
            </w:r>
            <w:proofErr w:type="spellEnd"/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 xml:space="preserve"> </w:t>
            </w:r>
            <w:proofErr w:type="spellStart"/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проведения</w:t>
            </w:r>
            <w:proofErr w:type="spellEnd"/>
            <w:r w:rsidRPr="00F92744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:</w:t>
            </w:r>
          </w:p>
          <w:p w:rsidR="00E1366E" w:rsidRPr="00E1366E" w:rsidRDefault="00E1366E" w:rsidP="0064395C">
            <w:pPr>
              <w:spacing w:before="13"/>
              <w:ind w:left="61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Roosevelt, NJ 08555</w:t>
            </w:r>
          </w:p>
        </w:tc>
      </w:tr>
    </w:tbl>
    <w:p w:rsidR="00051AA6" w:rsidRDefault="00051AA6">
      <w:pPr>
        <w:spacing w:before="5" w:line="100" w:lineRule="exact"/>
        <w:rPr>
          <w:sz w:val="10"/>
          <w:szCs w:val="10"/>
        </w:rPr>
      </w:pPr>
    </w:p>
    <w:p w:rsidR="00051AA6" w:rsidRDefault="00051AA6">
      <w:pPr>
        <w:spacing w:line="200" w:lineRule="exact"/>
      </w:pPr>
    </w:p>
    <w:p w:rsidR="00051AA6" w:rsidRDefault="00051AA6">
      <w:pPr>
        <w:spacing w:line="200" w:lineRule="exact"/>
      </w:pPr>
    </w:p>
    <w:p w:rsidR="00051AA6" w:rsidRDefault="00051AA6">
      <w:pPr>
        <w:spacing w:line="200" w:lineRule="exact"/>
      </w:pPr>
    </w:p>
    <w:p w:rsidR="00A46DA4" w:rsidRDefault="00A46DA4">
      <w:pPr>
        <w:spacing w:line="200" w:lineRule="exact"/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211"/>
        <w:gridCol w:w="1800"/>
      </w:tblGrid>
      <w:tr w:rsidR="00A46DA4" w:rsidTr="00E874A9">
        <w:trPr>
          <w:trHeight w:hRule="exact" w:val="374"/>
        </w:trPr>
        <w:tc>
          <w:tcPr>
            <w:tcW w:w="10080" w:type="dxa"/>
            <w:gridSpan w:val="3"/>
            <w:tcBorders>
              <w:top w:val="single" w:sz="18" w:space="0" w:color="984805"/>
              <w:left w:val="single" w:sz="18" w:space="0" w:color="984805"/>
              <w:bottom w:val="single" w:sz="18" w:space="0" w:color="984805"/>
              <w:right w:val="single" w:sz="18" w:space="0" w:color="984805"/>
            </w:tcBorders>
          </w:tcPr>
          <w:p w:rsidR="00A46DA4" w:rsidRDefault="00A46DA4" w:rsidP="00E874A9">
            <w:pPr>
              <w:spacing w:line="300" w:lineRule="exact"/>
              <w:ind w:left="1378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781D88"/>
                <w:spacing w:val="1"/>
                <w:sz w:val="28"/>
                <w:szCs w:val="28"/>
                <w:lang w:val="ru-RU"/>
              </w:rPr>
              <w:t xml:space="preserve">Лекция «Карма и </w:t>
            </w:r>
            <w:proofErr w:type="gramStart"/>
            <w:r>
              <w:rPr>
                <w:rFonts w:ascii="Cambria" w:eastAsia="Cambria" w:hAnsi="Cambria" w:cs="Cambria"/>
                <w:b/>
                <w:color w:val="781D88"/>
                <w:spacing w:val="1"/>
                <w:sz w:val="28"/>
                <w:szCs w:val="28"/>
                <w:lang w:val="ru-RU"/>
              </w:rPr>
              <w:t>Дхарма»</w:t>
            </w:r>
            <w:r w:rsidRPr="005D1CD5">
              <w:rPr>
                <w:rFonts w:ascii="Cambria" w:eastAsia="Cambria" w:hAnsi="Cambria" w:cs="Cambria"/>
                <w:b/>
                <w:color w:val="781D88"/>
                <w:w w:val="33"/>
                <w:sz w:val="28"/>
                <w:szCs w:val="28"/>
                <w:lang w:val="ru-RU"/>
              </w:rPr>
              <w:t>-</w:t>
            </w:r>
            <w:proofErr w:type="gramEnd"/>
            <w:r w:rsidRPr="005D1CD5">
              <w:rPr>
                <w:rFonts w:ascii="Cambria" w:eastAsia="Cambria" w:hAnsi="Cambria" w:cs="Cambria"/>
                <w:b/>
                <w:color w:val="781D88"/>
                <w:w w:val="33"/>
                <w:sz w:val="28"/>
                <w:szCs w:val="28"/>
                <w:lang w:val="ru-RU"/>
              </w:rPr>
              <w:t>­</w:t>
            </w:r>
            <w:r w:rsidRPr="005D1CD5">
              <w:rPr>
                <w:rFonts w:ascii="Cambria" w:eastAsia="Cambria" w:hAnsi="Cambria" w:cs="Cambria"/>
                <w:b/>
                <w:color w:val="781D88"/>
                <w:spacing w:val="1"/>
                <w:w w:val="33"/>
                <w:sz w:val="28"/>
                <w:szCs w:val="28"/>
                <w:lang w:val="ru-RU"/>
              </w:rPr>
              <w:t>‐</w:t>
            </w:r>
            <w:r w:rsidRPr="005D1CD5">
              <w:rPr>
                <w:rFonts w:ascii="Cambria" w:eastAsia="Cambria" w:hAnsi="Cambria" w:cs="Cambria"/>
                <w:b/>
                <w:color w:val="781D88"/>
                <w:w w:val="24"/>
                <w:sz w:val="28"/>
                <w:szCs w:val="28"/>
                <w:lang w:val="ru-RU"/>
              </w:rPr>
              <w:t xml:space="preserve">   </w:t>
            </w:r>
            <w:r>
              <w:rPr>
                <w:rFonts w:ascii="Cambria" w:eastAsia="Cambria" w:hAnsi="Cambria" w:cs="Cambria"/>
                <w:b/>
                <w:color w:val="781D88"/>
                <w:w w:val="24"/>
                <w:sz w:val="28"/>
                <w:szCs w:val="28"/>
              </w:rPr>
              <w:t> </w:t>
            </w:r>
            <w:r w:rsidRPr="005D1CD5">
              <w:rPr>
                <w:rFonts w:ascii="Cambria" w:eastAsia="Cambria" w:hAnsi="Cambria" w:cs="Cambria"/>
                <w:b/>
                <w:color w:val="781D88"/>
                <w:spacing w:val="1"/>
                <w:w w:val="99"/>
                <w:sz w:val="28"/>
                <w:szCs w:val="28"/>
                <w:lang w:val="ru-RU"/>
              </w:rPr>
              <w:t>семинар:</w:t>
            </w:r>
            <w:r w:rsidRPr="005D1CD5">
              <w:rPr>
                <w:rFonts w:ascii="Cambria" w:eastAsia="Cambria" w:hAnsi="Cambria" w:cs="Cambria"/>
                <w:b/>
                <w:color w:val="781D88"/>
                <w:w w:val="24"/>
                <w:sz w:val="28"/>
                <w:szCs w:val="28"/>
                <w:lang w:val="ru-RU"/>
              </w:rPr>
              <w:t xml:space="preserve">   </w:t>
            </w:r>
            <w:r>
              <w:rPr>
                <w:rFonts w:ascii="Cambria" w:eastAsia="Cambria" w:hAnsi="Cambria" w:cs="Cambria"/>
                <w:b/>
                <w:color w:val="781D88"/>
                <w:w w:val="24"/>
                <w:sz w:val="28"/>
                <w:szCs w:val="28"/>
              </w:rPr>
              <w:t> </w:t>
            </w:r>
            <w:r w:rsidRPr="005D1CD5">
              <w:rPr>
                <w:rFonts w:ascii="Cambria" w:eastAsia="Cambria" w:hAnsi="Cambria" w:cs="Cambria"/>
                <w:b/>
                <w:color w:val="781D88"/>
                <w:spacing w:val="1"/>
                <w:w w:val="99"/>
                <w:sz w:val="28"/>
                <w:szCs w:val="28"/>
                <w:lang w:val="ru-RU"/>
              </w:rPr>
              <w:t>П</w:t>
            </w:r>
            <w:r w:rsidRPr="005D1CD5">
              <w:rPr>
                <w:rFonts w:ascii="Cambria" w:eastAsia="Cambria" w:hAnsi="Cambria" w:cs="Cambria"/>
                <w:b/>
                <w:color w:val="781D88"/>
                <w:spacing w:val="1"/>
                <w:w w:val="72"/>
                <w:sz w:val="28"/>
                <w:szCs w:val="28"/>
                <w:lang w:val="ru-RU"/>
              </w:rPr>
              <w:t xml:space="preserve">уть   </w:t>
            </w:r>
            <w:r>
              <w:rPr>
                <w:rFonts w:ascii="Cambria" w:eastAsia="Cambria" w:hAnsi="Cambria" w:cs="Cambria"/>
                <w:b/>
                <w:color w:val="781D88"/>
                <w:spacing w:val="1"/>
                <w:w w:val="72"/>
                <w:sz w:val="28"/>
                <w:szCs w:val="28"/>
              </w:rPr>
              <w:t> </w:t>
            </w:r>
            <w:r w:rsidRPr="005D1CD5">
              <w:rPr>
                <w:rFonts w:ascii="Cambria" w:eastAsia="Cambria" w:hAnsi="Cambria" w:cs="Cambria"/>
                <w:b/>
                <w:color w:val="781D88"/>
                <w:spacing w:val="1"/>
                <w:w w:val="99"/>
                <w:sz w:val="28"/>
                <w:szCs w:val="28"/>
                <w:lang w:val="ru-RU"/>
              </w:rPr>
              <w:t>интеграции</w:t>
            </w:r>
            <w:r w:rsidRPr="005D1CD5">
              <w:rPr>
                <w:rFonts w:ascii="Cambria" w:eastAsia="Cambria" w:hAnsi="Cambria" w:cs="Cambria"/>
                <w:b/>
                <w:color w:val="781D88"/>
                <w:w w:val="24"/>
                <w:sz w:val="28"/>
                <w:szCs w:val="28"/>
                <w:lang w:val="ru-RU"/>
              </w:rPr>
              <w:t xml:space="preserve">   </w:t>
            </w:r>
            <w:r>
              <w:rPr>
                <w:rFonts w:ascii="Cambria" w:eastAsia="Cambria" w:hAnsi="Cambria" w:cs="Cambria"/>
                <w:b/>
                <w:color w:val="781D88"/>
                <w:w w:val="24"/>
                <w:sz w:val="28"/>
                <w:szCs w:val="28"/>
              </w:rPr>
              <w:t> </w:t>
            </w:r>
            <w:r w:rsidRPr="005D1CD5">
              <w:rPr>
                <w:rFonts w:ascii="Cambria" w:eastAsia="Cambria" w:hAnsi="Cambria" w:cs="Cambria"/>
                <w:b/>
                <w:color w:val="781D88"/>
                <w:spacing w:val="1"/>
                <w:w w:val="50"/>
                <w:sz w:val="28"/>
                <w:szCs w:val="28"/>
                <w:lang w:val="ru-RU"/>
              </w:rPr>
              <w:t xml:space="preserve">с   </w:t>
            </w:r>
            <w:r>
              <w:rPr>
                <w:rFonts w:ascii="Cambria" w:eastAsia="Cambria" w:hAnsi="Cambria" w:cs="Cambria"/>
                <w:b/>
                <w:color w:val="781D88"/>
                <w:spacing w:val="1"/>
                <w:w w:val="50"/>
                <w:sz w:val="28"/>
                <w:szCs w:val="28"/>
              </w:rPr>
              <w:t> </w:t>
            </w:r>
            <w:r w:rsidRPr="005D1CD5">
              <w:rPr>
                <w:rFonts w:ascii="Cambria" w:eastAsia="Cambria" w:hAnsi="Cambria" w:cs="Cambria"/>
                <w:b/>
                <w:color w:val="781D88"/>
                <w:spacing w:val="1"/>
                <w:w w:val="99"/>
                <w:sz w:val="28"/>
                <w:szCs w:val="28"/>
                <w:lang w:val="ru-RU"/>
              </w:rPr>
              <w:t>пятью</w:t>
            </w:r>
            <w:r w:rsidRPr="005D1CD5">
              <w:rPr>
                <w:rFonts w:ascii="Cambria" w:eastAsia="Cambria" w:hAnsi="Cambria" w:cs="Cambria"/>
                <w:b/>
                <w:color w:val="781D88"/>
                <w:w w:val="24"/>
                <w:sz w:val="28"/>
                <w:szCs w:val="28"/>
                <w:lang w:val="ru-RU"/>
              </w:rPr>
              <w:t xml:space="preserve">   </w:t>
            </w:r>
            <w:r>
              <w:rPr>
                <w:rFonts w:ascii="Cambria" w:eastAsia="Cambria" w:hAnsi="Cambria" w:cs="Cambria"/>
                <w:b/>
                <w:color w:val="781D88"/>
                <w:w w:val="24"/>
                <w:sz w:val="28"/>
                <w:szCs w:val="28"/>
              </w:rPr>
              <w:t> </w:t>
            </w:r>
            <w:proofErr w:type="spellStart"/>
            <w:r>
              <w:rPr>
                <w:rFonts w:ascii="Cambria" w:eastAsia="Cambria" w:hAnsi="Cambria" w:cs="Cambria"/>
                <w:b/>
                <w:color w:val="781D88"/>
                <w:spacing w:val="1"/>
                <w:w w:val="99"/>
                <w:sz w:val="28"/>
                <w:szCs w:val="28"/>
              </w:rPr>
              <w:t>элементами</w:t>
            </w:r>
            <w:proofErr w:type="spellEnd"/>
          </w:p>
        </w:tc>
      </w:tr>
      <w:tr w:rsidR="00A46DA4" w:rsidTr="00E874A9">
        <w:trPr>
          <w:trHeight w:hRule="exact" w:val="2475"/>
        </w:trPr>
        <w:tc>
          <w:tcPr>
            <w:tcW w:w="2069" w:type="dxa"/>
            <w:tcBorders>
              <w:top w:val="single" w:sz="18" w:space="0" w:color="984805"/>
              <w:left w:val="single" w:sz="18" w:space="0" w:color="984805"/>
              <w:bottom w:val="single" w:sz="18" w:space="0" w:color="984805"/>
              <w:right w:val="single" w:sz="18" w:space="0" w:color="984805"/>
            </w:tcBorders>
          </w:tcPr>
          <w:p w:rsidR="00A46DA4" w:rsidRDefault="00A46DA4" w:rsidP="00E874A9">
            <w:pPr>
              <w:spacing w:before="13"/>
              <w:ind w:left="60"/>
              <w:rPr>
                <w:rFonts w:ascii="Cambria" w:eastAsia="Cambria" w:hAnsi="Cambria" w:cs="Cambria"/>
                <w:b/>
                <w:color w:val="781D88"/>
                <w:spacing w:val="1"/>
                <w:sz w:val="32"/>
                <w:szCs w:val="32"/>
              </w:rPr>
            </w:pP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32"/>
                <w:szCs w:val="32"/>
              </w:rPr>
              <w:t xml:space="preserve">21 </w:t>
            </w:r>
            <w:proofErr w:type="spellStart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32"/>
                <w:szCs w:val="32"/>
              </w:rPr>
              <w:t>декабря</w:t>
            </w:r>
            <w:proofErr w:type="spellEnd"/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32"/>
                <w:szCs w:val="32"/>
              </w:rPr>
              <w:t xml:space="preserve"> </w:t>
            </w:r>
          </w:p>
          <w:p w:rsidR="00A46DA4" w:rsidRPr="00A46DA4" w:rsidRDefault="00A46DA4" w:rsidP="00A46DA4">
            <w:pPr>
              <w:spacing w:before="13"/>
              <w:ind w:left="420" w:hanging="385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</w:pPr>
          </w:p>
          <w:p w:rsidR="00A46DA4" w:rsidRDefault="00A46DA4" w:rsidP="00E874A9">
            <w:pPr>
              <w:spacing w:before="13"/>
              <w:ind w:left="420" w:hanging="385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</w:pPr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 xml:space="preserve">с 19:00 </w:t>
            </w:r>
            <w:proofErr w:type="spellStart"/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до</w:t>
            </w:r>
            <w:proofErr w:type="spellEnd"/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 xml:space="preserve"> 21:00</w:t>
            </w:r>
          </w:p>
          <w:p w:rsidR="00A46DA4" w:rsidRDefault="00A46DA4" w:rsidP="00E874A9">
            <w:pPr>
              <w:spacing w:before="13"/>
              <w:ind w:left="420" w:hanging="385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</w:pPr>
          </w:p>
          <w:p w:rsidR="00A46DA4" w:rsidRPr="0064395C" w:rsidRDefault="00A46DA4" w:rsidP="00E874A9">
            <w:pPr>
              <w:spacing w:before="13"/>
              <w:ind w:left="420" w:hanging="385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Donation</w:t>
            </w:r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 xml:space="preserve">        </w:t>
            </w:r>
          </w:p>
          <w:p w:rsidR="00A46DA4" w:rsidRPr="0064395C" w:rsidRDefault="00A46DA4" w:rsidP="00E874A9">
            <w:pPr>
              <w:spacing w:before="13"/>
              <w:ind w:left="445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</w:pPr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 xml:space="preserve">    </w:t>
            </w:r>
          </w:p>
        </w:tc>
        <w:tc>
          <w:tcPr>
            <w:tcW w:w="6211" w:type="dxa"/>
            <w:tcBorders>
              <w:top w:val="single" w:sz="18" w:space="0" w:color="984805"/>
              <w:left w:val="single" w:sz="18" w:space="0" w:color="984805"/>
              <w:bottom w:val="single" w:sz="18" w:space="0" w:color="984805"/>
              <w:right w:val="single" w:sz="18" w:space="0" w:color="984805"/>
            </w:tcBorders>
          </w:tcPr>
          <w:p w:rsidR="00A46DA4" w:rsidRPr="00A46DA4" w:rsidRDefault="00A46DA4" w:rsidP="00E874A9">
            <w:pPr>
              <w:spacing w:before="13"/>
              <w:ind w:left="445"/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</w:pP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Б</w:t>
            </w:r>
            <w:r w:rsidRPr="00F9274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есед</w:t>
            </w:r>
            <w:r w:rsidRPr="00A46DA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а</w:t>
            </w:r>
            <w:r w:rsidRPr="00F9274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 о карме и путях выхода из нее. Предельно простыми словами лекция для тех, кто хочет прояснить для себя базовые жизненные </w:t>
            </w:r>
            <w:proofErr w:type="gramStart"/>
            <w:r w:rsidRPr="00F9274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>вопросы:</w:t>
            </w:r>
            <w:r w:rsidRPr="00F9274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</w:t>
            </w:r>
            <w:proofErr w:type="gramEnd"/>
            <w:r w:rsidRPr="00F9274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t xml:space="preserve"> причина и следствия</w:t>
            </w:r>
            <w:r w:rsidRPr="00F9274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смысл жизни</w:t>
            </w:r>
            <w:r w:rsidRPr="00F9274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йога</w:t>
            </w:r>
            <w:r w:rsidRPr="00F9274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дхарма</w:t>
            </w:r>
            <w:r w:rsidRPr="00F9274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духовный учитель</w:t>
            </w:r>
            <w:r w:rsidRPr="00F9274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  <w:t>— реинкарнация.</w:t>
            </w:r>
            <w:r w:rsidRPr="00F92744">
              <w:rPr>
                <w:rFonts w:ascii="Cambria" w:eastAsia="Cambria" w:hAnsi="Cambria" w:cs="Cambria"/>
                <w:b/>
                <w:color w:val="781D88"/>
                <w:spacing w:val="1"/>
                <w:sz w:val="22"/>
                <w:szCs w:val="22"/>
                <w:lang w:val="ru-RU"/>
              </w:rPr>
              <w:br/>
            </w:r>
          </w:p>
        </w:tc>
        <w:tc>
          <w:tcPr>
            <w:tcW w:w="1800" w:type="dxa"/>
            <w:tcBorders>
              <w:top w:val="single" w:sz="18" w:space="0" w:color="984805"/>
              <w:left w:val="single" w:sz="18" w:space="0" w:color="984805"/>
              <w:bottom w:val="single" w:sz="18" w:space="0" w:color="984805"/>
              <w:right w:val="single" w:sz="18" w:space="0" w:color="984805"/>
            </w:tcBorders>
          </w:tcPr>
          <w:p w:rsidR="00A46DA4" w:rsidRDefault="00A46DA4" w:rsidP="00E874A9">
            <w:pPr>
              <w:spacing w:before="13"/>
              <w:ind w:left="61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</w:pPr>
            <w:proofErr w:type="spellStart"/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Место</w:t>
            </w:r>
            <w:proofErr w:type="spellEnd"/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 xml:space="preserve"> </w:t>
            </w:r>
            <w:proofErr w:type="spellStart"/>
            <w:r w:rsidRPr="0064395C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проведения</w:t>
            </w:r>
            <w:proofErr w:type="spellEnd"/>
            <w:r w:rsidRPr="00F92744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: Brookl</w:t>
            </w:r>
            <w:r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y</w:t>
            </w:r>
            <w:r w:rsidRPr="00F92744"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>n, 365 avenue U, 2-nd floor.</w:t>
            </w:r>
          </w:p>
          <w:p w:rsidR="00A46DA4" w:rsidRPr="00F92744" w:rsidRDefault="00A46DA4" w:rsidP="00E874A9">
            <w:pPr>
              <w:spacing w:before="13"/>
              <w:ind w:left="61"/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color w:val="781D88"/>
                <w:spacing w:val="1"/>
                <w:sz w:val="21"/>
                <w:szCs w:val="21"/>
              </w:rPr>
              <w:t xml:space="preserve"> </w:t>
            </w:r>
          </w:p>
          <w:p w:rsidR="00A46DA4" w:rsidRDefault="00A46DA4" w:rsidP="00E874A9">
            <w:pPr>
              <w:spacing w:before="13"/>
              <w:ind w:left="61"/>
              <w:rPr>
                <w:rFonts w:ascii="Cambria" w:eastAsia="Cambria" w:hAnsi="Cambria" w:cs="Cambria"/>
                <w:sz w:val="21"/>
                <w:szCs w:val="21"/>
              </w:rPr>
            </w:pPr>
          </w:p>
        </w:tc>
      </w:tr>
    </w:tbl>
    <w:p w:rsidR="00A46DA4" w:rsidRDefault="00A46DA4">
      <w:pPr>
        <w:spacing w:line="200" w:lineRule="exact"/>
      </w:pPr>
    </w:p>
    <w:p w:rsidR="00D8699F" w:rsidRDefault="00D8699F" w:rsidP="00D8699F">
      <w:pPr>
        <w:ind w:firstLine="720"/>
        <w:rPr>
          <w:rFonts w:ascii="Cambria" w:eastAsia="Cambria" w:hAnsi="Cambria" w:cs="Cambria"/>
          <w:b/>
          <w:color w:val="781D88"/>
          <w:spacing w:val="1"/>
          <w:sz w:val="22"/>
          <w:szCs w:val="22"/>
          <w:lang w:val="ru-RU"/>
        </w:rPr>
      </w:pPr>
      <w:r w:rsidRPr="006C6FDC">
        <w:rPr>
          <w:rFonts w:ascii="Cambria" w:eastAsia="Cambria" w:hAnsi="Cambria" w:cs="Cambria"/>
          <w:b/>
          <w:color w:val="781D88"/>
          <w:spacing w:val="1"/>
          <w:sz w:val="22"/>
          <w:szCs w:val="22"/>
          <w:lang w:val="ru-RU"/>
        </w:rPr>
        <w:t>Контакты:</w:t>
      </w:r>
      <w:r>
        <w:rPr>
          <w:rFonts w:ascii="Cambria" w:eastAsia="Cambria" w:hAnsi="Cambria" w:cs="Cambria"/>
          <w:b/>
          <w:color w:val="781D88"/>
          <w:spacing w:val="1"/>
          <w:sz w:val="22"/>
          <w:szCs w:val="22"/>
          <w:lang w:val="ru-RU"/>
        </w:rPr>
        <w:t xml:space="preserve"> </w:t>
      </w:r>
      <w:r w:rsidRPr="006C6FDC">
        <w:rPr>
          <w:rFonts w:ascii="Cambria" w:eastAsia="Cambria" w:hAnsi="Cambria" w:cs="Cambria"/>
          <w:b/>
          <w:color w:val="781D88"/>
          <w:spacing w:val="1"/>
          <w:sz w:val="22"/>
          <w:szCs w:val="22"/>
          <w:lang w:val="ru-RU"/>
        </w:rPr>
        <w:t>(732)309-5856 - Людмила,</w:t>
      </w:r>
    </w:p>
    <w:p w:rsidR="00D8699F" w:rsidRPr="006C6FDC" w:rsidRDefault="00D8699F" w:rsidP="00D8699F">
      <w:pPr>
        <w:ind w:left="720" w:firstLine="720"/>
        <w:rPr>
          <w:rFonts w:ascii="Cambria" w:eastAsia="Cambria" w:hAnsi="Cambria" w:cs="Cambria"/>
          <w:b/>
          <w:color w:val="781D88"/>
          <w:spacing w:val="1"/>
          <w:sz w:val="22"/>
          <w:szCs w:val="22"/>
          <w:lang w:val="ru-RU"/>
        </w:rPr>
      </w:pPr>
      <w:r w:rsidRPr="006C6FDC">
        <w:rPr>
          <w:rFonts w:ascii="Cambria" w:eastAsia="Cambria" w:hAnsi="Cambria" w:cs="Cambria"/>
          <w:b/>
          <w:color w:val="781D88"/>
          <w:spacing w:val="1"/>
          <w:sz w:val="22"/>
          <w:szCs w:val="22"/>
          <w:lang w:val="ru-RU"/>
        </w:rPr>
        <w:t xml:space="preserve"> </w:t>
      </w:r>
      <w:r>
        <w:rPr>
          <w:rFonts w:ascii="Cambria" w:eastAsia="Cambria" w:hAnsi="Cambria" w:cs="Cambria"/>
          <w:b/>
          <w:color w:val="781D88"/>
          <w:spacing w:val="1"/>
          <w:sz w:val="22"/>
          <w:szCs w:val="22"/>
          <w:lang w:val="ru-RU"/>
        </w:rPr>
        <w:t xml:space="preserve">       </w:t>
      </w:r>
      <w:r w:rsidRPr="006C6FDC">
        <w:rPr>
          <w:rFonts w:ascii="Cambria" w:eastAsia="Cambria" w:hAnsi="Cambria" w:cs="Cambria"/>
          <w:b/>
          <w:color w:val="781D88"/>
          <w:spacing w:val="1"/>
          <w:sz w:val="22"/>
          <w:szCs w:val="22"/>
          <w:lang w:val="ru-RU"/>
        </w:rPr>
        <w:t xml:space="preserve"> (646)645-1544 </w:t>
      </w:r>
      <w:proofErr w:type="spellStart"/>
      <w:r w:rsidRPr="006C6FDC">
        <w:rPr>
          <w:rFonts w:ascii="Cambria" w:eastAsia="Cambria" w:hAnsi="Cambria" w:cs="Cambria"/>
          <w:b/>
          <w:color w:val="781D88"/>
          <w:spacing w:val="1"/>
          <w:sz w:val="22"/>
          <w:szCs w:val="22"/>
          <w:lang w:val="ru-RU"/>
        </w:rPr>
        <w:t>Бадри</w:t>
      </w:r>
      <w:proofErr w:type="spellEnd"/>
    </w:p>
    <w:p w:rsidR="00D8699F" w:rsidRPr="00D8699F" w:rsidRDefault="00D8699F">
      <w:pPr>
        <w:spacing w:line="200" w:lineRule="exact"/>
        <w:rPr>
          <w:lang w:val="ru-RU"/>
        </w:rPr>
      </w:pPr>
      <w:r w:rsidRPr="006C6FDC">
        <w:rPr>
          <w:rFonts w:ascii="Cambria" w:eastAsia="Cambria" w:hAnsi="Cambria" w:cs="Cambria"/>
          <w:b/>
          <w:color w:val="781D88"/>
          <w:spacing w:val="1"/>
          <w:sz w:val="22"/>
          <w:szCs w:val="22"/>
          <w:lang w:val="ru-RU"/>
        </w:rPr>
        <w:t xml:space="preserve">                      </w:t>
      </w:r>
      <w:r>
        <w:rPr>
          <w:rFonts w:ascii="Cambria" w:eastAsia="Cambria" w:hAnsi="Cambria" w:cs="Cambria"/>
          <w:b/>
          <w:color w:val="781D88"/>
          <w:spacing w:val="1"/>
          <w:sz w:val="22"/>
          <w:szCs w:val="22"/>
          <w:lang w:val="ru-RU"/>
        </w:rPr>
        <w:tab/>
        <w:t xml:space="preserve">         </w:t>
      </w:r>
      <w:r w:rsidRPr="006C6FDC">
        <w:rPr>
          <w:rFonts w:ascii="Cambria" w:eastAsia="Cambria" w:hAnsi="Cambria" w:cs="Cambria"/>
          <w:b/>
          <w:color w:val="781D88"/>
          <w:spacing w:val="1"/>
          <w:sz w:val="22"/>
          <w:szCs w:val="22"/>
          <w:lang w:val="ru-RU"/>
        </w:rPr>
        <w:t xml:space="preserve">(609)240-6778 - Наталья, </w:t>
      </w:r>
      <w:proofErr w:type="spellStart"/>
      <w:r w:rsidRPr="006C6FDC">
        <w:rPr>
          <w:rFonts w:ascii="Cambria" w:eastAsia="Cambria" w:hAnsi="Cambria" w:cs="Cambria"/>
          <w:b/>
          <w:color w:val="781D88"/>
          <w:spacing w:val="1"/>
          <w:sz w:val="22"/>
          <w:szCs w:val="22"/>
        </w:rPr>
        <w:t>nata</w:t>
      </w:r>
      <w:proofErr w:type="spellEnd"/>
      <w:r w:rsidRPr="006C6FDC">
        <w:rPr>
          <w:rFonts w:ascii="Cambria" w:eastAsia="Cambria" w:hAnsi="Cambria" w:cs="Cambria"/>
          <w:b/>
          <w:color w:val="781D88"/>
          <w:spacing w:val="1"/>
          <w:sz w:val="22"/>
          <w:szCs w:val="22"/>
          <w:lang w:val="ru-RU"/>
        </w:rPr>
        <w:t>.</w:t>
      </w:r>
      <w:r w:rsidRPr="006C6FDC">
        <w:rPr>
          <w:rFonts w:ascii="Cambria" w:eastAsia="Cambria" w:hAnsi="Cambria" w:cs="Cambria"/>
          <w:b/>
          <w:color w:val="781D88"/>
          <w:spacing w:val="1"/>
          <w:sz w:val="22"/>
          <w:szCs w:val="22"/>
        </w:rPr>
        <w:t>an</w:t>
      </w:r>
      <w:r w:rsidRPr="006C6FDC">
        <w:rPr>
          <w:rFonts w:ascii="Cambria" w:eastAsia="Cambria" w:hAnsi="Cambria" w:cs="Cambria"/>
          <w:b/>
          <w:color w:val="781D88"/>
          <w:spacing w:val="1"/>
          <w:sz w:val="22"/>
          <w:szCs w:val="22"/>
          <w:lang w:val="ru-RU"/>
        </w:rPr>
        <w:t>@</w:t>
      </w:r>
      <w:proofErr w:type="spellStart"/>
      <w:r w:rsidRPr="006C6FDC">
        <w:rPr>
          <w:rFonts w:ascii="Cambria" w:eastAsia="Cambria" w:hAnsi="Cambria" w:cs="Cambria"/>
          <w:b/>
          <w:color w:val="781D88"/>
          <w:spacing w:val="1"/>
          <w:sz w:val="22"/>
          <w:szCs w:val="22"/>
        </w:rPr>
        <w:t>gmail</w:t>
      </w:r>
      <w:proofErr w:type="spellEnd"/>
      <w:r w:rsidRPr="006C6FDC">
        <w:rPr>
          <w:rFonts w:ascii="Cambria" w:eastAsia="Cambria" w:hAnsi="Cambria" w:cs="Cambria"/>
          <w:b/>
          <w:color w:val="781D88"/>
          <w:spacing w:val="1"/>
          <w:sz w:val="22"/>
          <w:szCs w:val="22"/>
          <w:lang w:val="ru-RU"/>
        </w:rPr>
        <w:t>.</w:t>
      </w:r>
      <w:r w:rsidRPr="006C6FDC">
        <w:rPr>
          <w:rFonts w:ascii="Cambria" w:eastAsia="Cambria" w:hAnsi="Cambria" w:cs="Cambria"/>
          <w:b/>
          <w:color w:val="781D88"/>
          <w:spacing w:val="1"/>
          <w:sz w:val="22"/>
          <w:szCs w:val="22"/>
        </w:rPr>
        <w:t>com</w:t>
      </w:r>
    </w:p>
    <w:sectPr w:rsidR="00D8699F" w:rsidRPr="00D8699F" w:rsidSect="008972A4">
      <w:type w:val="continuous"/>
      <w:pgSz w:w="12100" w:h="16000"/>
      <w:pgMar w:top="1440" w:right="880" w:bottom="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B5091"/>
    <w:multiLevelType w:val="multilevel"/>
    <w:tmpl w:val="2B84E1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4410"/>
        </w:tabs>
        <w:ind w:left="441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A6"/>
    <w:rsid w:val="00002328"/>
    <w:rsid w:val="00051AA6"/>
    <w:rsid w:val="003F5791"/>
    <w:rsid w:val="005D1CD5"/>
    <w:rsid w:val="0064395C"/>
    <w:rsid w:val="006F0F34"/>
    <w:rsid w:val="008972A4"/>
    <w:rsid w:val="00A414FD"/>
    <w:rsid w:val="00A46DA4"/>
    <w:rsid w:val="00BA05BC"/>
    <w:rsid w:val="00CB6D81"/>
    <w:rsid w:val="00D77CCE"/>
    <w:rsid w:val="00D8699F"/>
    <w:rsid w:val="00E1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F1036F-7B84-4BDA-8271-8F2D1E95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64395C"/>
    <w:rPr>
      <w:b/>
      <w:bCs/>
    </w:rPr>
  </w:style>
  <w:style w:type="table" w:styleId="TableGrid">
    <w:name w:val="Table Grid"/>
    <w:basedOn w:val="TableNormal"/>
    <w:uiPriority w:val="39"/>
    <w:rsid w:val="00D8699F"/>
    <w:rPr>
      <w:rFonts w:asciiTheme="minorHAnsi" w:eastAsiaTheme="minorEastAsia" w:hAnsiTheme="minorHAnsi" w:cstheme="minorBidi"/>
      <w:color w:val="1F497D" w:themeColor="text2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Ludmila Mayer</dc:creator>
  <cp:lastModifiedBy>Windows User</cp:lastModifiedBy>
  <cp:revision>8</cp:revision>
  <dcterms:created xsi:type="dcterms:W3CDTF">2017-11-12T21:14:00Z</dcterms:created>
  <dcterms:modified xsi:type="dcterms:W3CDTF">2017-11-23T20:36:00Z</dcterms:modified>
</cp:coreProperties>
</file>