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uppressAutoHyphens w:val="false"/>
        <w:spacing w:lineRule="auto" w:line="360" w:before="0" w:after="0"/>
        <w:ind w:left="0" w:right="0" w:firstLine="720"/>
        <w:contextualSpacing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z w:val="20"/>
          <w:szCs w:val="20"/>
          <w:lang w:val="ru-RU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1. ПРИМЕНЕНИЕ АВТОМАТИЗИРОВАННОГО ТЕСТИРОВАНИЯ</w:t>
      </w:r>
    </w:p>
    <w:p>
      <w:pPr>
        <w:pStyle w:val="TextBody"/>
        <w:suppressAutoHyphens w:val="false"/>
        <w:spacing w:lineRule="auto" w:line="360" w:before="0" w:after="0"/>
        <w:ind w:left="0" w:right="0" w:firstLine="720"/>
        <w:contextualSpacing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При ручном подходе тест-кейсы запускаются вручную без использования программных средств. Собственно, это понятно из названия. При автоматизированном тестировании запуск тест-кейсов осуществляется при помощи специально разработанных скриптов.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0"/>
          <w:szCs w:val="20"/>
        </w:rPr>
        <w:t xml:space="preserve"> 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Д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ля краткосрочных проектов с малым количеством релизов выгоднее будет несколько раз провести ручное тестирование.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Чем более долгосрочный проект, чем более частые предполагаются релизы - тем более выгодным становится применение автоматизированного тестирования.</w:t>
      </w:r>
    </w:p>
    <w:p>
      <w:pPr>
        <w:pStyle w:val="Heading3"/>
        <w:widowControl/>
        <w:pBdr/>
        <w:suppressAutoHyphens w:val="false"/>
        <w:spacing w:lineRule="auto" w:line="360" w:before="0" w:after="0"/>
        <w:ind w:left="0" w:right="0" w:firstLine="72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Какие виды тестирования рекомендуется автоматизировать?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0" w:right="0" w:hanging="283"/>
        <w:contextualSpacing/>
        <w:rPr/>
      </w:pPr>
      <w:r>
        <w:rPr>
          <w:rStyle w:val="StrongEmphasis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Регрессионное тестирование.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Данный вид тестирования – первый кандидат на автоматизацию из-за регулярного запуска тестов. На долгосрочных проектах автоматизация позволяет значительно сократить затраты на обеспечение качества продукта.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0" w:right="0" w:hanging="283"/>
        <w:contextualSpacing/>
        <w:rPr/>
      </w:pPr>
      <w:r>
        <w:rPr>
          <w:rStyle w:val="StrongEmphasis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Нагрузочное тестирование.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Автоматизация нагрузочного тестирования позволяет быстрее получать результаты, экономить на мощностях и стоимости инструментов.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0" w:right="0" w:hanging="283"/>
        <w:contextualSpacing/>
        <w:jc w:val="left"/>
        <w:rPr>
          <w:rFonts w:ascii="open sansregular" w:hAnsi="open sansregular"/>
          <w:b w:val="false"/>
          <w:b w:val="false"/>
          <w:bCs w:val="false"/>
          <w:i w:val="false"/>
          <w:caps w:val="false"/>
          <w:smallCaps w:val="false"/>
          <w:color w:val="A52A2A"/>
          <w:spacing w:val="0"/>
          <w:sz w:val="22"/>
          <w:szCs w:val="22"/>
        </w:rPr>
      </w:pPr>
      <w:r>
        <w:rPr>
          <w:rStyle w:val="StrongEmphasis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Тестирование локализации.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Если продукт будет выводиться на мировой рынок, его необходимо адаптировать к культурным аспектам разным странам. Локализация включает в себя перевод всех элементов интерфейса, служебных элементов, адаптацию режима отображения даты, времени, единиц измерения, валюты.</w:t>
      </w:r>
    </w:p>
    <w:p>
      <w:pPr>
        <w:pStyle w:val="TextBody"/>
        <w:widowControl/>
        <w:numPr>
          <w:ilvl w:val="0"/>
          <w:numId w:val="0"/>
        </w:numPr>
        <w:pBdr/>
        <w:suppressAutoHyphens w:val="false"/>
        <w:spacing w:lineRule="auto" w:line="360" w:before="0" w:after="0"/>
        <w:ind w:left="0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При этом если продукт регулярно обновляется, добавляется новая функциональность, то тестирование локализации выгоднее проводить в автоматическом режиме.</w:t>
      </w:r>
    </w:p>
    <w:p>
      <w:pPr>
        <w:pStyle w:val="TextBody"/>
        <w:widowControl/>
        <w:numPr>
          <w:ilvl w:val="0"/>
          <w:numId w:val="0"/>
        </w:numPr>
        <w:pBdr/>
        <w:suppressAutoHyphens w:val="false"/>
        <w:spacing w:lineRule="auto" w:line="360" w:before="0" w:after="0"/>
        <w:ind w:left="0" w:right="0" w:hanging="0"/>
        <w:contextualSpacing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Нередко наиболее выигрышным сценарием является сочетание двух подходов. При этом доля автоматических и ручных тестов будет варьироваться в зависимости от требований проекта, бюджета, сроков, в которые должно уложиться тестирование, экспертизы команды.</w:t>
      </w:r>
    </w:p>
    <w:p>
      <w:pPr>
        <w:pStyle w:val="Normal"/>
        <w:widowControl/>
        <w:suppressAutoHyphens w:val="false"/>
        <w:spacing w:lineRule="auto" w:line="360" w:before="0" w:after="0"/>
        <w:ind w:left="0" w:right="0" w:firstLine="72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тестовые случаи для автоматизации можно выбрать по следующим критериям: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Высокие риски и сбои недопустимы – крайне актуально для банковской сферы.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Тестовые сценарии, которые регулярно повторяются.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Тестовые сценарии, которые очень сложны и утомительны для выполнения вручную.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Тестовые примеры, отнимающие много времени.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Следующая категория тестовых случаев не подходит для автоматизации: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Новые тестовые примеры, которые не выполнялись вручную хотя бы один раз.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Сценарии тестирования, требования к которым часто меняются.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Тестовые примеры, которые выполняются на разовой основе.</w:t>
      </w:r>
    </w:p>
    <w:p>
      <w:pPr>
        <w:pStyle w:val="Normal"/>
        <w:widowControl/>
        <w:pBdr/>
        <w:suppressAutoHyphens w:val="false"/>
        <w:spacing w:lineRule="auto" w:line="360" w:before="0" w:after="0"/>
        <w:ind w:left="0" w:right="0" w:firstLine="720"/>
        <w:contextualSpacing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Автоматизированные скрипты позволяют получать более точные результаты, они доступны для повторного использования. Вручную можно протестировать практически любое приложение, иногда даже без предварительной подготовки.</w:t>
      </w:r>
    </w:p>
    <w:p>
      <w:pPr>
        <w:pStyle w:val="TextBody"/>
        <w:widowControl/>
        <w:pBdr/>
        <w:suppressAutoHyphens w:val="false"/>
        <w:spacing w:lineRule="auto" w:line="360" w:before="0" w:after="0"/>
        <w:ind w:left="0" w:right="0" w:firstLine="720"/>
        <w:contextualSpacing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Программное обеспечение для автоматизации тестирования также может вводить тестовые данные в тестовую среду, сравнивать ожидаемые и фактические результаты и создавать подробные отчеты о тестах.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jc w:val="left"/>
        <w:rPr/>
      </w:pPr>
      <w:r>
        <w:rPr>
          <w:rStyle w:val="StrongEmphasis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2. </w:t>
      </w:r>
      <w:r>
        <w:rPr>
          <w:rStyle w:val="StrongEmphasis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П</w:t>
      </w:r>
      <w:r>
        <w:rPr>
          <w:rStyle w:val="StrongEmphasis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Р</w:t>
      </w:r>
      <w:r>
        <w:rPr>
          <w:rStyle w:val="StrongEmphasis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О</w:t>
      </w:r>
      <w:r>
        <w:rPr>
          <w:rStyle w:val="StrongEmphasis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ЦЕСС АВТОМАТИЗИРОВАННОГО ТЕСТИРО</w:t>
      </w:r>
      <w:r>
        <w:rPr>
          <w:rStyle w:val="StrongEmphasis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ВА</w:t>
      </w:r>
      <w:r>
        <w:rPr>
          <w:rStyle w:val="StrongEmphasis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Н</w:t>
      </w:r>
      <w:r>
        <w:rPr>
          <w:rStyle w:val="StrongEmphasis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ИЯ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br/>
        <w:t>В процессе автоматизации выполняются следующие шаги:</w:t>
      </w:r>
    </w:p>
    <w:p>
      <w:pPr>
        <w:pStyle w:val="Normal"/>
        <w:suppressAutoHyphens w:val="false"/>
        <w:spacing w:lineRule="auto" w:line="360" w:before="0" w:after="0"/>
        <w:ind w:left="0" w:right="0" w:firstLine="720"/>
        <w:contextualSpacing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lang w:val="ru-RU"/>
        </w:rPr>
        <w:t xml:space="preserve">1) 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Выбор тестового инструмента</w:t>
      </w:r>
    </w:p>
    <w:p>
      <w:pPr>
        <w:pStyle w:val="Normal"/>
        <w:suppressAutoHyphens w:val="false"/>
        <w:spacing w:lineRule="auto" w:line="360" w:before="0" w:after="0"/>
        <w:ind w:left="0" w:right="0" w:firstLine="720"/>
        <w:contextualSpacing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lang w:val="ru-RU"/>
        </w:rPr>
        <w:t xml:space="preserve">2) 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Определение объема автоматизации</w:t>
      </w:r>
    </w:p>
    <w:p>
      <w:pPr>
        <w:pStyle w:val="Normal"/>
        <w:suppressAutoHyphens w:val="false"/>
        <w:spacing w:lineRule="auto" w:line="360" w:before="0" w:after="0"/>
        <w:ind w:left="0" w:right="0" w:firstLine="720"/>
        <w:contextualSpacing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lang w:val="ru-RU"/>
        </w:rPr>
        <w:t xml:space="preserve">3) 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Планирование, дизайн и разработка</w:t>
      </w:r>
    </w:p>
    <w:p>
      <w:pPr>
        <w:pStyle w:val="Normal"/>
        <w:suppressAutoHyphens w:val="false"/>
        <w:spacing w:lineRule="auto" w:line="360" w:before="0" w:after="0"/>
        <w:ind w:left="0" w:right="0" w:firstLine="720"/>
        <w:contextualSpacing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lang w:val="ru-RU"/>
        </w:rPr>
        <w:t xml:space="preserve">4) 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Выполнение теста</w:t>
      </w:r>
    </w:p>
    <w:p>
      <w:pPr>
        <w:pStyle w:val="Normal"/>
        <w:widowControl/>
        <w:suppressAutoHyphens w:val="false"/>
        <w:spacing w:lineRule="auto" w:line="360" w:before="0" w:after="0"/>
        <w:ind w:left="0" w:right="0" w:firstLine="720"/>
        <w:contextualSpacing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5) </w:t>
      </w:r>
      <w:r>
        <w:rPr>
          <w:rFonts w:ascii="Arial" w:hAnsi="Arial"/>
          <w:b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Техническое обслуживание</w:t>
      </w:r>
    </w:p>
    <w:p>
      <w:pPr>
        <w:pStyle w:val="Normal"/>
        <w:widowControl/>
        <w:suppressAutoHyphens w:val="false"/>
        <w:spacing w:lineRule="auto" w:line="360" w:before="0" w:after="0"/>
        <w:ind w:left="0" w:right="0" w:firstLine="720"/>
        <w:contextualSpacing/>
        <w:jc w:val="left"/>
        <w:rPr>
          <w:rFonts w:ascii="Arial" w:hAnsi="Arial"/>
          <w:b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ascii="Arial" w:hAnsi="Arial"/>
          <w:b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r>
    </w:p>
    <w:p>
      <w:pPr>
        <w:pStyle w:val="Normal"/>
        <w:widowControl/>
        <w:suppressAutoHyphens w:val="false"/>
        <w:spacing w:lineRule="auto" w:line="360" w:before="0" w:after="0"/>
        <w:ind w:left="0" w:right="0" w:firstLine="720"/>
        <w:contextualSpacing/>
        <w:jc w:val="left"/>
        <w:rPr/>
      </w:pPr>
      <w:r>
        <w:rPr>
          <w:rFonts w:ascii="Arial" w:hAnsi="Arial"/>
          <w:b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1</w:t>
      </w:r>
      <w:r>
        <w:rPr>
          <w:rFonts w:ascii="Arial" w:hAnsi="Arial"/>
          <w:b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) Выбор тестового инструмента </w:t>
        <w:br/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 xml:space="preserve">Selenium Webdriver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сегодня является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наиболее популярным инструментом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для автоматизации выполнения тестов в браузерах.</w:t>
      </w:r>
      <w:r>
        <w:rPr>
          <w:rStyle w:val="StrongEmphasis"/>
          <w:rFonts w:ascii="Arial" w:hAnsi="Arial"/>
          <w:b w:val="false"/>
          <w:color w:val="000000"/>
          <w:spacing w:val="0"/>
          <w:sz w:val="20"/>
          <w:szCs w:val="20"/>
          <w:lang w:val="en-US"/>
        </w:rPr>
        <w:t xml:space="preserve">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Это инструмент тестирования программного обеспечения, используемый для регрессионного тестирования. Это инструмент тестирования с открытым исходным кодом, который предоставляет возможность воспроизведения и записи для регрессионного тестирования. Он также поддерживает большинство популярных языков программирования 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(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Java, C#, Python, Ruby, JavaScript.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)</w:t>
      </w:r>
    </w:p>
    <w:p>
      <w:pPr>
        <w:pStyle w:val="Normal"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Fonts w:ascii="Arial" w:hAnsi="Arial"/>
          <w:b/>
          <w:bCs/>
          <w:color w:val="000000"/>
          <w:sz w:val="20"/>
          <w:szCs w:val="20"/>
          <w:lang w:val="en-US"/>
        </w:rPr>
        <w:t xml:space="preserve">2) </w:t>
      </w:r>
      <w:r>
        <w:rPr>
          <w:rStyle w:val="StrongEmphasis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Определение объема автоматизации</w:t>
      </w:r>
      <w:r>
        <w:rPr>
          <w:rFonts w:ascii="Arial" w:hAnsi="Arial"/>
          <w:color w:val="000000"/>
          <w:sz w:val="20"/>
          <w:szCs w:val="20"/>
          <w:lang w:val="en-US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Объем автоматизации – это область тестируемого приложения, которая будет автоматизирована. Его помогают определить следующие пункты: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Функции, важные для бизнеса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Сценарии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с большим объемом данных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Общие функции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приложений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Техническая осуществимость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Частота повторного использования бизнес-компонентов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Сложность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тестовых случаев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Возможность использовать одни и те же тестовые сценарии для кросс-браузерного тестирования</w:t>
      </w:r>
    </w:p>
    <w:p>
      <w:pPr>
        <w:pStyle w:val="Normal"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Fonts w:ascii="Arial" w:hAnsi="Arial"/>
          <w:b/>
          <w:bCs/>
          <w:color w:val="000000"/>
          <w:sz w:val="20"/>
          <w:szCs w:val="20"/>
          <w:lang w:val="en-US"/>
        </w:rPr>
        <w:t>3)</w:t>
      </w:r>
      <w:r>
        <w:rPr>
          <w:rFonts w:ascii="Arial" w:hAnsi="Arial"/>
          <w:color w:val="000000"/>
          <w:sz w:val="20"/>
          <w:szCs w:val="20"/>
          <w:lang w:val="en-US"/>
        </w:rPr>
        <w:t xml:space="preserve"> </w:t>
      </w:r>
      <w:r>
        <w:rPr>
          <w:rStyle w:val="StrongEmphasis"/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Планирование, проектирование и разработка</w:t>
      </w:r>
      <w:r>
        <w:rPr>
          <w:rFonts w:ascii="Arial" w:hAnsi="Arial"/>
          <w:color w:val="000000"/>
          <w:sz w:val="20"/>
          <w:szCs w:val="20"/>
          <w:lang w:val="en-US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На этом этапе вы создаете стратегию и план автоматизации, которые содержат следующие детали: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Выбранные инструменты автоматизации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Конструкция каркаса и его особенности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Входящие и выходящие за рамки элементы автоматизации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Подготовка стендов автоматизации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График и временная шкала сценариев и выполнения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20"/>
          <w:tab w:val="left" w:pos="0" w:leader="none"/>
        </w:tabs>
        <w:suppressAutoHyphens w:val="false"/>
        <w:spacing w:lineRule="auto" w:line="360" w:before="0" w:after="0"/>
        <w:ind w:left="707" w:right="0" w:hanging="0"/>
        <w:contextualSpacing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Результаты тестирования автоматизации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sz w:val="20"/>
          <w:szCs w:val="20"/>
        </w:rPr>
        <w:t>4) Выпо</w:t>
      </w:r>
      <w:r>
        <w:rPr>
          <w:rStyle w:val="StrongEmphasis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лнение теста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br/>
        <w:t>На этом этапе выполняются сценарии автоматизации. Сценариям необходимо ввести тестовые данные, прежде чем они будут запущены. После выполнения они предоставляют подробные отчеты об испытаниях.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5) Обслуживание автоматизированного тестирования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br/>
        <w:t>Этот этап автоматизированного тестирования проводится для проверки того, как работают новые функции, добавленные в программное обеспечение: нормально или нет. Сопровождение в автотестировании выполняется, когда добавляются новые сценарии автоматизации, и их необходимо проверять и поддерживать, чтобы повышать эффективность сценариев автоматизации с каждым последующим циклом выпуска.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3. </w:t>
      </w:r>
      <w:r>
        <w:rPr>
          <w:rStyle w:val="StrongEmphasis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ИНСТРУМЕНТ ТЕСТИРОВАНИЯ </w:t>
      </w:r>
      <w:bookmarkStart w:id="0" w:name="__DdeLink__1257_3461252534"/>
      <w:r>
        <w:rPr>
          <w:rStyle w:val="StrongEmphasis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WEBDRIVER</w:t>
      </w:r>
      <w:bookmarkEnd w:id="0"/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jc w:val="left"/>
        <w:rPr/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Selenium WebDriver -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наиболее популярный пакет с открытым исходным кодом для автоматизации тестирования Web UI. Он позволяет тестам напрямую взаимодействовать со страницей в живом браузере.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Selenium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симулирует действия реального пользователя.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Style w:val="StrongEmphasis"/>
          <w:rFonts w:ascii="Arial" w:hAnsi="Arial"/>
          <w:b w:val="false"/>
          <w:bCs w:val="false"/>
          <w:color w:val="000000"/>
          <w:sz w:val="20"/>
          <w:szCs w:val="20"/>
        </w:rPr>
        <w:t>По назначению Selenium WebDriver представляет собой драйвер браузера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, то есть программную библиотеку, которая позволяет разрабатывать программы, управляющие поведением браузера.</w:t>
      </w:r>
      <w:r>
        <w:rPr>
          <w:rFonts w:ascii="Arial" w:hAnsi="Arial"/>
          <w:b w:val="false"/>
          <w:bCs w:val="false"/>
          <w:color w:val="000000"/>
          <w:sz w:val="20"/>
          <w:szCs w:val="20"/>
        </w:rPr>
        <w:br/>
      </w: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Selenium WebDriver, или просто WebDriver – это драйвер браузера, то есть не имеющая пользовательского интерфейса программная библиотека, которая позволяет различным другим программам взаимодействовать с браузером, управлять его поведением, получать от браузера какие-то данные и заставлять браузер выполнять какие-то команды.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WebDriver не имеет прямого отношения к тестированию.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Он всего лишь предоставляет автотестам доступ к браузеру. На этом его функции заканчиваются.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Структурирование, группировку и запуск тестов, а также генерацию отчётов о тестировании, обеспечивает фреймворк тестирования, такой как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Junit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и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ли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 xml:space="preserve">TestNG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для Java,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Nunit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или </w:t>
      </w:r>
      <w:hyperlink r:id="rId2">
        <w:r>
          <w:rPr>
            <w:rStyle w:val="StrongEmphasis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  <w:lang w:val="ru-RU"/>
          </w:rPr>
          <w:t>Gallio</w:t>
        </w:r>
      </w:hyperlink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для .Net, </w:t>
      </w:r>
      <w:hyperlink r:id="rId3">
        <w:r>
          <w:rPr>
            <w:rStyle w:val="StrongEmphasis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  <w:lang w:val="ru-RU"/>
          </w:rPr>
          <w:t>RSpec</w:t>
        </w:r>
      </w:hyperlink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или </w:t>
      </w:r>
      <w:hyperlink r:id="rId4">
        <w:r>
          <w:rPr>
            <w:rStyle w:val="StrongEmphasis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  <w:lang w:val="ru-RU"/>
          </w:rPr>
          <w:t>Cucumber</w:t>
        </w:r>
      </w:hyperlink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для Ruby и так далее. Разработка тестов ведётся в среде </w:t>
      </w:r>
      <w:hyperlink r:id="rId5">
        <w:r>
          <w:rPr>
            <w:rStyle w:val="StrongEmphasis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  <w:lang w:val="ru-RU"/>
          </w:rPr>
          <w:t>Eclipse</w:t>
        </w:r>
      </w:hyperlink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, </w:t>
      </w:r>
      <w:hyperlink r:id="rId6">
        <w:r>
          <w:rPr>
            <w:rStyle w:val="StrongEmphasis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  <w:lang w:val="ru-RU"/>
          </w:rPr>
          <w:t>Intellij IDEA</w:t>
        </w:r>
      </w:hyperlink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, </w:t>
      </w:r>
      <w:hyperlink r:id="rId7">
        <w:r>
          <w:rPr>
            <w:rStyle w:val="StrongEmphasis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  <w:lang w:val="ru-RU"/>
          </w:rPr>
          <w:t>Visual Studio</w:t>
        </w:r>
      </w:hyperlink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, </w:t>
      </w:r>
      <w:hyperlink r:id="rId8">
        <w:r>
          <w:rPr>
            <w:rStyle w:val="StrongEmphasis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  <w:lang w:val="ru-RU"/>
          </w:rPr>
          <w:t>RubyMine</w:t>
        </w:r>
      </w:hyperlink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и так далее. Сборка осуществляется посредством </w:t>
      </w:r>
      <w:hyperlink r:id="rId9">
        <w:r>
          <w:rPr>
            <w:rStyle w:val="StrongEmphasis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  <w:lang w:val="ru-RU"/>
          </w:rPr>
          <w:t>Maven</w:t>
        </w:r>
      </w:hyperlink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, </w:t>
      </w:r>
      <w:hyperlink r:id="rId10">
        <w:r>
          <w:rPr>
            <w:rStyle w:val="StrongEmphasis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  <w:lang w:val="ru-RU"/>
          </w:rPr>
          <w:t>Gradle</w:t>
        </w:r>
      </w:hyperlink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, </w:t>
      </w:r>
      <w:hyperlink r:id="rId11">
        <w:r>
          <w:rPr>
            <w:rStyle w:val="StrongEmphasis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  <w:lang w:val="ru-RU"/>
          </w:rPr>
          <w:t>Ant</w:t>
        </w:r>
      </w:hyperlink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, </w:t>
      </w:r>
      <w:hyperlink r:id="rId12">
        <w:r>
          <w:rPr>
            <w:rStyle w:val="StrongEmphasis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  <w:lang w:val="ru-RU"/>
          </w:rPr>
          <w:t>NAnt</w:t>
        </w:r>
      </w:hyperlink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,</w:t>
      </w:r>
      <w:hyperlink r:id="rId13">
        <w:r>
          <w:rPr>
            <w:rStyle w:val="StrongEmphasis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  <w:lang w:val="ru-RU"/>
          </w:rPr>
          <w:t>Rake</w:t>
        </w:r>
      </w:hyperlink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и так далее. Запуск тестов по расписанию и публикацию отчётов выполняет сервер непрерывной интеграции – </w:t>
      </w:r>
      <w:hyperlink r:id="rId14">
        <w:r>
          <w:rPr>
            <w:rStyle w:val="StrongEmphasis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  <w:lang w:val="ru-RU"/>
          </w:rPr>
          <w:t>Jenkins</w:t>
        </w:r>
      </w:hyperlink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, </w:t>
      </w:r>
      <w:hyperlink r:id="rId15">
        <w:r>
          <w:rPr>
            <w:rStyle w:val="StrongEmphasis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  <w:lang w:val="ru-RU"/>
          </w:rPr>
          <w:t>CruiseControl</w:t>
        </w:r>
      </w:hyperlink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, </w:t>
      </w:r>
      <w:hyperlink r:id="rId16">
        <w:r>
          <w:rPr>
            <w:rStyle w:val="StrongEmphasis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  <w:lang w:val="ru-RU"/>
          </w:rPr>
          <w:t>Bamboo</w:t>
        </w:r>
      </w:hyperlink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, </w:t>
      </w:r>
      <w:hyperlink r:id="rId17">
        <w:r>
          <w:rPr>
            <w:rStyle w:val="StrongEmphasis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  <w:lang w:val="ru-RU"/>
          </w:rPr>
          <w:t>TeamCity</w:t>
        </w:r>
      </w:hyperlink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 и так далее. И всё это – самостоятельные инструменты, не имеющие отношения к проекту Selenium. 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/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4. ПРИМЕРЫ ТЕСТОВ С ИСПОЛЬЗОВАНИЕМ </w:t>
      </w:r>
      <w:r>
        <w:rPr>
          <w:rStyle w:val="StrongEmphasis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WEBDRIVER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В моем примере тесты написаны на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Java,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использовались  </w:t>
      </w:r>
      <w:r>
        <w:rPr>
          <w:rStyle w:val="StrongEmphasis"/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>Intellij IDEA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 xml:space="preserve">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ru-RU"/>
        </w:rPr>
        <w:t xml:space="preserve">+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ru-RU"/>
        </w:rPr>
        <w:t xml:space="preserve">junit +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>Maven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>
          <w:rStyle w:val="StrongEmphasis"/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</w:pPr>
      <w:r>
        <w:rPr/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ru-RU"/>
        </w:rPr>
        <w:t>В тесте orderVacuumCleaner_1 тестируется сценарий: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ru-RU"/>
        </w:rPr>
        <w:t xml:space="preserve">перейти на домашнюю страницу интернет-магазина 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 xml:space="preserve">&gt;&gt;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ru-RU"/>
        </w:rPr>
        <w:t>в поле поиска ввести слово «Пылесос»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 xml:space="preserve"> 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>&gt;&gt;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ru-RU"/>
        </w:rPr>
        <w:t xml:space="preserve"> перейти на страницу, на которой представлены пылесосы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 xml:space="preserve"> 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>&gt;&gt;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ru-RU"/>
        </w:rPr>
        <w:t xml:space="preserve"> выбрать один из товаров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 xml:space="preserve"> 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>&gt;&gt;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ru-RU"/>
        </w:rPr>
        <w:t xml:space="preserve"> в открывшейся странице товара убедиться, что товар есть в наличии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 xml:space="preserve"> 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 xml:space="preserve">&gt;&gt;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ru-RU"/>
        </w:rPr>
        <w:t>отправить товар в корзину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 xml:space="preserve">&gt;&gt;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ru-RU"/>
        </w:rPr>
        <w:t>перейти в корзину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>&gt;&gt;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ru-RU"/>
        </w:rPr>
        <w:t xml:space="preserve"> проверить, что в корзине находится выбранный товар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 xml:space="preserve">&gt;&gt;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ru-RU"/>
        </w:rPr>
        <w:t>удалить товар из корзины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 xml:space="preserve">&gt;&gt;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ru-RU"/>
        </w:rPr>
        <w:t>проверить, что товар из корзины удален</w:t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 xml:space="preserve">&gt;&gt;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ru-RU"/>
        </w:rPr>
        <w:t>закрыть браузер</w:t>
      </w:r>
    </w:p>
    <w:p>
      <w:pPr>
        <w:pStyle w:val="Normal"/>
        <w:widowControl/>
        <w:suppressAutoHyphens w:val="false"/>
        <w:spacing w:lineRule="auto" w:line="360" w:before="0" w:after="0"/>
        <w:ind w:left="0" w:right="0" w:firstLine="720"/>
        <w:contextualSpacing/>
        <w:rPr>
          <w:rStyle w:val="StrongEmphasis"/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ru-RU"/>
        </w:rPr>
      </w:pPr>
      <w:r>
        <w:rPr/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rPr>
          <w:rStyle w:val="StrongEmphasis"/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</w:pPr>
      <w:r>
        <w:rPr/>
      </w:r>
    </w:p>
    <w:p>
      <w:pPr>
        <w:pStyle w:val="Normal"/>
        <w:widowControl/>
        <w:suppressAutoHyphens w:val="false"/>
        <w:spacing w:lineRule="auto" w:line="360" w:before="0" w:after="0"/>
        <w:ind w:left="0" w:right="0" w:firstLine="720"/>
        <w:contextualSpacing/>
        <w:rPr>
          <w:rStyle w:val="StrongEmphasis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uppressAutoHyphens w:val="false"/>
        <w:spacing w:lineRule="auto" w:line="360" w:before="0" w:after="0"/>
        <w:ind w:left="707" w:right="0" w:hanging="0"/>
        <w:contextualSpacing/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TextBody"/>
        <w:widowControl/>
        <w:suppressAutoHyphens w:val="false"/>
        <w:spacing w:lineRule="auto" w:line="360" w:before="0" w:after="0"/>
        <w:ind w:left="0" w:right="0" w:firstLine="720"/>
        <w:contextualSpacing/>
        <w:jc w:val="left"/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open sansregular">
    <w:charset w:val="00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allio.org/" TargetMode="External"/><Relationship Id="rId3" Type="http://schemas.openxmlformats.org/officeDocument/2006/relationships/hyperlink" Target="http://rspec.info/" TargetMode="External"/><Relationship Id="rId4" Type="http://schemas.openxmlformats.org/officeDocument/2006/relationships/hyperlink" Target="http://cukes.info/" TargetMode="External"/><Relationship Id="rId5" Type="http://schemas.openxmlformats.org/officeDocument/2006/relationships/hyperlink" Target="http://www.eclipse.org/" TargetMode="External"/><Relationship Id="rId6" Type="http://schemas.openxmlformats.org/officeDocument/2006/relationships/hyperlink" Target="http://www.jetbrains.com/idea/" TargetMode="External"/><Relationship Id="rId7" Type="http://schemas.openxmlformats.org/officeDocument/2006/relationships/hyperlink" Target="http://www.microsoft.com/visualstudio/rus/products/visual-studio-overview" TargetMode="External"/><Relationship Id="rId8" Type="http://schemas.openxmlformats.org/officeDocument/2006/relationships/hyperlink" Target="http://www.jetbrains.com/ruby/" TargetMode="External"/><Relationship Id="rId9" Type="http://schemas.openxmlformats.org/officeDocument/2006/relationships/hyperlink" Target="http://maven.apache.org/" TargetMode="External"/><Relationship Id="rId10" Type="http://schemas.openxmlformats.org/officeDocument/2006/relationships/hyperlink" Target="http://www.gradle.org/" TargetMode="External"/><Relationship Id="rId11" Type="http://schemas.openxmlformats.org/officeDocument/2006/relationships/hyperlink" Target="http://ant.apache.org/" TargetMode="External"/><Relationship Id="rId12" Type="http://schemas.openxmlformats.org/officeDocument/2006/relationships/hyperlink" Target="http://nant.sourceforge.net/" TargetMode="External"/><Relationship Id="rId13" Type="http://schemas.openxmlformats.org/officeDocument/2006/relationships/hyperlink" Target="http://rake.rubyforge.org/" TargetMode="External"/><Relationship Id="rId14" Type="http://schemas.openxmlformats.org/officeDocument/2006/relationships/hyperlink" Target="http://jenkins-ci.org/" TargetMode="External"/><Relationship Id="rId15" Type="http://schemas.openxmlformats.org/officeDocument/2006/relationships/hyperlink" Target="http://cruisecontrol.sourceforge.net/" TargetMode="External"/><Relationship Id="rId16" Type="http://schemas.openxmlformats.org/officeDocument/2006/relationships/hyperlink" Target="http://www.atlassian.com/software/bamboo/" TargetMode="External"/><Relationship Id="rId17" Type="http://schemas.openxmlformats.org/officeDocument/2006/relationships/hyperlink" Target="http://www.jetbrains.com/teamcity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LibreOffice/6.2.0.3$Windows_x86 LibreOffice_project/98c6a8a1c6c7b144ce3cc729e34964b47ce25d62</Application>
  <Pages>4</Pages>
  <Words>879</Words>
  <Characters>6256</Characters>
  <CharactersWithSpaces>7064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2021-09-23T11:15:05Z</dcterms:created>
  <dc:creator/>
  <dc:description/>
  <dc:language>en-US</dc:language>
  <cp:lastModifiedBy/>
  <dcterms:modified xsi:type="dcterms:W3CDTF">2021-09-23T17:09:29Z</dcterms:modified>
  <cp:revision>2</cp:revision>
  <dc:subject/>
  <dc:title/>
</cp:coreProperties>
</file>