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40AF"/>
        </w:rPr>
        <w:t>Painel de Acompanhamento Logístico</w:t>
      </w:r>
    </w:p>
    <w:p>
      <w:r>
        <w:rPr>
          <w:i/>
          <w:color w:val="444444"/>
          <w:sz w:val="26"/>
        </w:rPr>
        <w:t>O que o painel mostra e como cada número é calculado</w:t>
      </w:r>
    </w:p>
    <w:p>
      <w:r>
        <w:rPr>
          <w:b/>
        </w:rPr>
        <w:t xml:space="preserve">Documento gerado em: </w:t>
      </w:r>
      <w:r>
        <w:t>23/06/2026</w:t>
      </w:r>
    </w:p>
    <w:p>
      <w:r>
        <w:t>O painel é uma tela única (pensada pra ficar aberta numa TV/monitor), que busca os dados no banco (Supabase) a cada 4 minutos e mostra a situação atual dos pedidos em 4 indicadores no topo e 5 tabelas de detalhe abaixo. Quando alguma consulta falha (ex.: lentidão pontual do banco), o painel mantém os últimos dados bons daquela tabela em vez de zerar a tela, e tenta de novo automaticamente na atualização seguinte.</w:t>
      </w:r>
    </w:p>
    <w:p>
      <w:pPr>
        <w:pStyle w:val="Heading1"/>
      </w:pPr>
      <w:r>
        <w:t>1. Indicadores do topo (cards)</w:t>
      </w:r>
    </w:p>
    <w:p>
      <w:r>
        <w:t>Os 4 cards no alto da tela resumem o dia. Todos comparam com o valor estimado de ontem (seta e 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E40AF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402"/>
            <w:shd w:val="clear" w:fill="1E40AF"/>
          </w:tcPr>
          <w:p>
            <w:r>
              <w:rPr>
                <w:b/>
                <w:color w:val="FFFFFF"/>
                <w:sz w:val="20"/>
              </w:rPr>
              <w:t>O que mostra</w:t>
            </w:r>
          </w:p>
        </w:tc>
        <w:tc>
          <w:tcPr>
            <w:tcW w:type="dxa" w:w="4535"/>
            <w:shd w:val="clear" w:fill="1E40AF"/>
          </w:tcPr>
          <w:p>
            <w:r>
              <w:rPr>
                <w:b/>
                <w:color w:val="FFFFFF"/>
                <w:sz w:val="20"/>
              </w:rPr>
              <w:t>Como é calculado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Notas fiscais faturadas</w:t>
              <w:br/>
              <w:t>no 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Quantidade de notas fiscais de venda emitidas hoje, e o valor total faturado.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Conta notas fiscais distintas (não itens) com tipo = venda (CFOP de Saída), não canceladas, emitidas hoje. O valor usado é o valor de cabeçalho da nota (valor total da NF), contado 1x por nota.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Pedidos separados</w:t>
              <w:br/>
              <w:t>no 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Quantos pedidos foram separados (saíram do estoque) hoje, o valor dessas notas, e quanto isso representa do que foi faturado no dia.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Conta pedidos com evento de "separação" hoje (histórico de status do ERP). O valor é o valor da nota fiscal de cada pedido separado (não o valor do pedido). O percentual compara esse valor com o valor total faturado no dia. Mostra também quantos desses pedidos foram faturados hoje x em outro dia.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Faturados, não</w:t>
              <w:br/>
              <w:t>separados (&gt;1 dia)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Pedidos que já foram faturados mas ainda não foram separados, há mais de 1 dia.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Olha item a item do pedido (não o status do pedido): conta o pedido se ele estiver com status "FATURADO" e ainda tiver quantidade pedida maior que a quantidade já entregue, com a nota fiscal emitida há mais de 1 dia.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 separação</w:t>
              <w:br/>
              <w:t>(&gt;1 dia)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Pedidos que estão parados em separação (no processo de montagem/separação do pedido) há mais de 1 dia.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Conta o pedido só quando duas fontes do ERP concordam: o último evento registrado é "EM SEPARAÇÃO" E o estágio atual dos itens do pedido também confirma "EM SEPARAÇÃO" — isso evita contar pedido que já avançou de estágio mas o histórico ainda não atualizou.</w:t>
            </w:r>
          </w:p>
        </w:tc>
      </w:tr>
    </w:tbl>
    <w:p/>
    <w:p>
      <w:pPr>
        <w:pStyle w:val="Heading1"/>
      </w:pPr>
      <w:r>
        <w:t>2. Painéis de detalhe (tabelas)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1E40AF"/>
          </w:tcPr>
          <w:p>
            <w:r>
              <w:rPr>
                <w:b/>
                <w:color w:val="FFFFFF"/>
                <w:sz w:val="20"/>
              </w:rPr>
              <w:t>Painel</w:t>
            </w:r>
          </w:p>
        </w:tc>
        <w:tc>
          <w:tcPr>
            <w:tcW w:type="dxa" w:w="3402"/>
            <w:shd w:val="clear" w:fill="1E40AF"/>
          </w:tcPr>
          <w:p>
            <w:r>
              <w:rPr>
                <w:b/>
                <w:color w:val="FFFFFF"/>
                <w:sz w:val="20"/>
              </w:rPr>
              <w:t>O que mostra</w:t>
            </w:r>
          </w:p>
        </w:tc>
        <w:tc>
          <w:tcPr>
            <w:tcW w:type="dxa" w:w="4535"/>
            <w:shd w:val="clear" w:fill="1E40AF"/>
          </w:tcPr>
          <w:p>
            <w:r>
              <w:rPr>
                <w:b/>
                <w:color w:val="FFFFFF"/>
                <w:sz w:val="20"/>
              </w:rPr>
              <w:t>Como é calculado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Faturados e não separados</w:t>
              <w:br/>
              <w:t>&gt; 1 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os pedidos do card "Faturados, não separados", com vendedor, data do pedido e quantidade que ainda falta separar.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Mesma regra do card acima (status FATURADO + quantidade pedida maior que a entregue), agrupado por pedido (soma a quantidade pendente de todos os itens daquele pedido).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 separação &gt; 1 dia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Lista os pedidos do card "Em separação", com cliente, vendedor e há quantos dias estão parados.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Mesma regra do card acima (histórico + estágio do item concordando em "EM SEPARAÇÃO"). Bolinha vermelha = mais de 2 dias parado; amarela = até 2 dias.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Concluídos e não vinculados</w:t>
              <w:br/>
              <w:t>na Intelipost (por transportadora)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Pedidos já concluídos no ERP mas que não têm vínculo correspondente criado na Intelipost (plataforma de rastreio de entregas), agrupados por transportadora, com quantidade e valor total.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Lista vinda direto do ERP (pedidos concluídos sem registro na Intelipost), filtrada só pelas transportadoras monitoradas. Valor de cada pedido é buscado por número do pedido nas tabelas de cadastro de pedidos.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Pedidos sem envio (status</w:t>
              <w:br/>
              <w:t>criado ou despachado) &gt; 2 dias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Pedidos que já foram criados/despachados na Intelipost mas ainda não saíram pra entrega, parados há mais de 2 dias desde a emissão.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Para cada pedido, considera a situação mais avançada conhecida (DESPACHADO tem prioridade sobre CRIADO) e calcula os dias desde a emissão do pedido. Só entram os que passaram de 2 dias.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Faturado e não entregue</w:t>
              <w:br/>
              <w:t>(mo_3104)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Pedidos já faturados onde a quantidade entregue ainda é menor que a quantidade faturada.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Vem direto de uma consulta do ERP (mo_3104) que já traz a diferença entre quantidade faturada e entregue por pedido; ordenado pela maior diferença.</w:t>
            </w:r>
          </w:p>
        </w:tc>
      </w:tr>
    </w:tbl>
    <w:p/>
    <w:p>
      <w:pPr>
        <w:pStyle w:val="Heading1"/>
      </w:pPr>
      <w:r>
        <w:t>3. Fontes de dados e atualização</w:t>
      </w:r>
    </w:p>
    <w:p>
      <w:r>
        <w:t>Os dados vêm do ERP, são extraídos automaticamente por uma rotina (n8n) e gravados no banco (Supabase). O painel lê esse banco a cada 4 minutos. Se uma consulta específica falhar por lentidão do banco, só aquela parte do painel fica "atrasada" (mostrando o último dado bom carregado) — as demais continuam normais, e o painel tenta de novo automaticamente no ciclo seguinte (4 minutos depois).</w:t>
      </w:r>
    </w:p>
    <w:p>
      <w:r>
        <w:t>Quando isso acontece, aparece uma faixa vermelha no topo avisando qual tabela está atrasada. Não é perda de dado — é só a foto mais recente possível até a próxima atualização funcionar.</w:t>
      </w:r>
    </w:p>
    <w:p/>
    <w:p>
      <w:r>
        <w:rPr>
          <w:color w:val="999999"/>
          <w:sz w:val="18"/>
        </w:rPr>
        <w:t>Acompanhamento Logístico — Monvizo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