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</w:t>
      </w:r>
    </w:p>
    <w:p>
      <w:r>
        <w:rPr>
          <w:b/>
          <w:sz w:val="28"/>
        </w:rPr>
        <w:t>Regra de Negócio e Introdução a Requisitos de Sistemas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03/09/2026 (quinta-feira)  |  Horário: 07:30 às 11:30 (4h)</w:t>
      </w:r>
    </w:p>
    <w:p/>
    <w:p>
      <w:pPr>
        <w:pStyle w:val="Heading1"/>
      </w:pPr>
      <w:r>
        <w:t>Boas-vindas</w:t>
      </w:r>
    </w:p>
    <w:p>
      <w:r>
        <w:rPr>
          <w:b w:val="0"/>
          <w:i w:val="0"/>
          <w:sz w:val="22"/>
        </w:rPr>
        <w:t>Seja bem-vindo(a) à disciplina de Modelagem de Sistemas! Ao longo de 21 encontros (82h de aula + 4h de planejamento docente), você vai aprender a transformar uma necessidade de negócio em um modelo estruturado, usando a linguagem UML, técnicas de levantamento de requisitos, fundamentos de experiência do usuário (UX) e ferramentas de modelagem de negócio como o Business Model Canvas. No fim da disciplina, você vai aplicar tudo isso em um Projeto Integrador: o modelo completo de um sistema escolhido por você.</w:t>
      </w:r>
    </w:p>
    <w:p>
      <w:pPr>
        <w:pStyle w:val="Heading1"/>
      </w:pPr>
      <w:r>
        <w:t>Objetivos desta aula</w:t>
      </w:r>
    </w:p>
    <w:p>
      <w:r>
        <w:rPr>
          <w:b w:val="0"/>
          <w:i w:val="0"/>
          <w:sz w:val="22"/>
        </w:rPr>
        <w:t>Ao final desta aula, você será capaz de:</w:t>
      </w:r>
    </w:p>
    <w:p>
      <w:pPr>
        <w:pStyle w:val="ListBullet"/>
      </w:pPr>
      <w:r>
        <w:t>Explicar o papel da modelagem de sistemas dentro do desenvolvimento de software.</w:t>
      </w:r>
    </w:p>
    <w:p>
      <w:pPr>
        <w:pStyle w:val="ListBullet"/>
      </w:pPr>
      <w:r>
        <w:t>Definir o que é uma regra de negócio, seu objetivo e sua estrutura.</w:t>
      </w:r>
    </w:p>
    <w:p>
      <w:pPr>
        <w:pStyle w:val="ListBullet"/>
      </w:pPr>
      <w:r>
        <w:t>Diferenciar regra de negócio de requisito de sistema.</w:t>
      </w:r>
    </w:p>
    <w:p>
      <w:pPr>
        <w:pStyle w:val="ListBullet"/>
      </w:pPr>
      <w:r>
        <w:t>Identificar regras de negócio a partir da descrição textual de um cenário real.</w:t>
      </w:r>
    </w:p>
    <w:p>
      <w:pPr>
        <w:pStyle w:val="Heading1"/>
      </w:pPr>
      <w:r>
        <w:t>1. O papel da Modelagem de Sistemas</w:t>
      </w:r>
    </w:p>
    <w:p>
      <w:r>
        <w:rPr>
          <w:b w:val="0"/>
          <w:i w:val="0"/>
          <w:sz w:val="22"/>
        </w:rPr>
        <w:t>Antes de escrever a primeira linha de código, é preciso entender muito bem o negócio para o qual o sistema está sendo construído. É isso que a modelagem de sistemas faz: traduz o funcionamento de um negócio — suas regras, seus processos, suas necessidades — em modelos que orientam o desenvolvimento. Essa etapa está diretamente ligada à função F.2 do seu perfil profissional: desenvolver sistemas computacionais com qualidade, usabilidade, robustez, integridade e segurança.</w:t>
      </w:r>
    </w:p>
    <w:p>
      <w:r>
        <w:rPr>
          <w:b w:val="0"/>
          <w:i w:val="0"/>
          <w:sz w:val="22"/>
        </w:rPr>
        <w:t>O fluxo geral que vamos seguir ao longo da disciplina é:</w:t>
      </w:r>
    </w:p>
    <w:p>
      <w:pPr>
        <w:pStyle w:val="ListBullet"/>
      </w:pPr>
      <w:r>
        <w:t>Entender o negócio (regras de negócio).</w:t>
      </w:r>
    </w:p>
    <w:p>
      <w:pPr>
        <w:pStyle w:val="ListBullet"/>
      </w:pPr>
      <w:r>
        <w:t>Levantar requisitos do sistema.</w:t>
      </w:r>
    </w:p>
    <w:p>
      <w:pPr>
        <w:pStyle w:val="ListBullet"/>
      </w:pPr>
      <w:r>
        <w:t>Modelar o sistema (principalmente com UML).</w:t>
      </w:r>
    </w:p>
    <w:p>
      <w:pPr>
        <w:pStyle w:val="ListBullet"/>
      </w:pPr>
      <w:r>
        <w:t>Usar o modelo para apoiar o desenvolvimento.</w:t>
      </w:r>
    </w:p>
    <w:p>
      <w:r>
        <w:rPr>
          <w:b w:val="0"/>
          <w:i w:val="0"/>
          <w:sz w:val="22"/>
        </w:rPr>
        <w:t>Pular ou apressar essas etapas é uma das causas mais comuns de retrabalho: sistemas que funcionam tecnicamente, mas não resolvem o problema real do negócio.</w:t>
      </w:r>
    </w:p>
    <w:p>
      <w:pPr>
        <w:pStyle w:val="Heading1"/>
      </w:pPr>
      <w:r>
        <w:t>2. Regra de Negócio</w:t>
      </w:r>
    </w:p>
    <w:p>
      <w:pPr>
        <w:pStyle w:val="Heading2"/>
      </w:pPr>
      <w:r>
        <w:t>2.1 Definição</w:t>
      </w:r>
    </w:p>
    <w:p>
      <w:r>
        <w:rPr>
          <w:b w:val="0"/>
          <w:i w:val="0"/>
          <w:sz w:val="22"/>
        </w:rPr>
        <w:t>Uma regra de negócio é uma diretriz que define ou restringe algum aspecto do negócio. Ela existe independentemente de haver ou não um sistema informatizado — é uma política, uma norma ou uma decisão de como a empresa funciona.</w:t>
      </w:r>
    </w:p>
    <w:p>
      <w:pPr>
        <w:pStyle w:val="Heading2"/>
      </w:pPr>
      <w:r>
        <w:t>2.2 Objetivo</w:t>
      </w:r>
    </w:p>
    <w:p>
      <w:r>
        <w:rPr>
          <w:b w:val="0"/>
          <w:i w:val="0"/>
          <w:sz w:val="22"/>
        </w:rPr>
        <w:t>As regras de negócio existem para:</w:t>
      </w:r>
    </w:p>
    <w:p>
      <w:pPr>
        <w:pStyle w:val="ListBullet"/>
      </w:pPr>
      <w:r>
        <w:t>Garantir consistência nas decisões, mesmo quando pessoas diferentes as tomam.</w:t>
      </w:r>
    </w:p>
    <w:p>
      <w:pPr>
        <w:pStyle w:val="ListBullet"/>
      </w:pPr>
      <w:r>
        <w:t>Controlar riscos financeiros, operacionais ou de segurança.</w:t>
      </w:r>
    </w:p>
    <w:p>
      <w:pPr>
        <w:pStyle w:val="ListBullet"/>
      </w:pPr>
      <w:r>
        <w:t>Refletir políticas internas da empresa ou exigências legais.</w:t>
      </w:r>
    </w:p>
    <w:p>
      <w:pPr>
        <w:pStyle w:val="ListBullet"/>
      </w:pPr>
      <w:r>
        <w:t>Orientar decisões que o sistema vai tomar de forma automatizada.</w:t>
      </w:r>
    </w:p>
    <w:p>
      <w:pPr>
        <w:pStyle w:val="Heading2"/>
      </w:pPr>
      <w:r>
        <w:t>2.3 Estrutura</w:t>
      </w:r>
    </w:p>
    <w:p>
      <w:r>
        <w:rPr>
          <w:b w:val="0"/>
          <w:i w:val="0"/>
          <w:sz w:val="22"/>
        </w:rPr>
        <w:t>Toda regra de negócio pode ser decomposta em três elementos: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97D"/>
          </w:tcPr>
          <w:p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236"/>
            <w:shd w:fill="1F497D"/>
          </w:tcPr>
          <w:p>
            <w:r/>
            <w:r>
              <w:rPr>
                <w:b/>
                <w:color w:val="FFFFFF"/>
              </w:rPr>
              <w:t>O que é</w:t>
            </w:r>
          </w:p>
        </w:tc>
      </w:tr>
      <w:tr>
        <w:tc>
          <w:tcPr>
            <w:tcW w:type="dxa" w:w="2268"/>
          </w:tcPr>
          <w:p>
            <w:r>
              <w:t>Condição</w:t>
            </w:r>
          </w:p>
        </w:tc>
        <w:tc>
          <w:tcPr>
            <w:tcW w:type="dxa" w:w="6236"/>
          </w:tcPr>
          <w:p>
            <w:r>
              <w:t>A situação que dispara a regra (o “se”).</w:t>
            </w:r>
          </w:p>
        </w:tc>
      </w:tr>
      <w:tr>
        <w:tc>
          <w:tcPr>
            <w:tcW w:type="dxa" w:w="2268"/>
          </w:tcPr>
          <w:p>
            <w:r>
              <w:t>Ação</w:t>
            </w:r>
          </w:p>
        </w:tc>
        <w:tc>
          <w:tcPr>
            <w:tcW w:type="dxa" w:w="6236"/>
          </w:tcPr>
          <w:p>
            <w:r>
              <w:t>O que deve acontecer quando a condição é satisfeita (o “então”).</w:t>
            </w:r>
          </w:p>
        </w:tc>
      </w:tr>
      <w:tr>
        <w:tc>
          <w:tcPr>
            <w:tcW w:type="dxa" w:w="2268"/>
          </w:tcPr>
          <w:p>
            <w:r>
              <w:t>Exceção</w:t>
            </w:r>
          </w:p>
        </w:tc>
        <w:tc>
          <w:tcPr>
            <w:tcW w:type="dxa" w:w="6236"/>
          </w:tcPr>
          <w:p>
            <w:r>
              <w:t>Quando a regra deixa de valer, se houver.</w:t>
            </w:r>
          </w:p>
        </w:tc>
      </w:tr>
    </w:tbl>
    <w:p/>
    <w:p>
      <w:r>
        <w:rPr>
          <w:b/>
          <w:i w:val="0"/>
          <w:sz w:val="22"/>
        </w:rPr>
        <w:t>Exemplo:</w:t>
      </w:r>
    </w:p>
    <w:p>
      <w:r>
        <w:rPr>
          <w:b w:val="0"/>
          <w:i w:val="0"/>
          <w:sz w:val="22"/>
        </w:rPr>
        <w:t>“Clientes com 3 ou mais pedidos cancelados no mês ficam bloqueados por 15 dias.”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F497D"/>
          </w:tcPr>
          <w:p>
            <w:r/>
            <w:r>
              <w:rPr>
                <w:b/>
                <w:color w:val="FFFFFF"/>
              </w:rPr>
              <w:t>Condição</w:t>
            </w:r>
          </w:p>
        </w:tc>
        <w:tc>
          <w:tcPr>
            <w:tcW w:type="dxa" w:w="2835"/>
            <w:shd w:fill="1F497D"/>
          </w:tcPr>
          <w:p>
            <w:r/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2835"/>
            <w:shd w:fill="1F497D"/>
          </w:tcPr>
          <w:p>
            <w:r/>
            <w:r>
              <w:rPr>
                <w:b/>
                <w:color w:val="FFFFFF"/>
              </w:rPr>
              <w:t>Exceção</w:t>
            </w:r>
          </w:p>
        </w:tc>
      </w:tr>
      <w:tr>
        <w:tc>
          <w:tcPr>
            <w:tcW w:type="dxa" w:w="2835"/>
          </w:tcPr>
          <w:p>
            <w:r>
              <w:t>3 ou mais cancelamentos no mês</w:t>
            </w:r>
          </w:p>
        </w:tc>
        <w:tc>
          <w:tcPr>
            <w:tcW w:type="dxa" w:w="2835"/>
          </w:tcPr>
          <w:p>
            <w:r>
              <w:t>Bloquear novos pedidos por 15 dias</w:t>
            </w:r>
          </w:p>
        </w:tc>
        <w:tc>
          <w:tcPr>
            <w:tcW w:type="dxa" w:w="2835"/>
          </w:tcPr>
          <w:p>
            <w:r>
              <w:t>Compras presenciais continuam permitidas</w:t>
            </w:r>
          </w:p>
        </w:tc>
      </w:tr>
    </w:tbl>
    <w:p/>
    <w:p>
      <w:pPr>
        <w:pStyle w:val="Heading2"/>
      </w:pPr>
      <w:r>
        <w:t>2.4 Regra de negócio x Processo de negócio</w:t>
      </w:r>
    </w:p>
    <w:p>
      <w:r>
        <w:rPr>
          <w:b w:val="0"/>
          <w:i w:val="0"/>
          <w:sz w:val="22"/>
        </w:rPr>
        <w:t>É comum confundir os dois conceitos. A regra de negócio é uma restrição pontual — o “se... então...” que vale sempre que a condição ocorrer. Já o processo de negócio é a sequência de atividades executadas para realizar um trabalho — o “como se faz”, passo a passo. Um processo pode conter várias regras de negócio aplicadas em pontos diferentes.</w:t>
      </w:r>
    </w:p>
    <w:p>
      <w:pPr>
        <w:pStyle w:val="Heading1"/>
      </w:pPr>
      <w:r>
        <w:t>3. Introdução a Requisitos de Sistemas</w:t>
      </w:r>
    </w:p>
    <w:p>
      <w:pPr>
        <w:pStyle w:val="Heading2"/>
      </w:pPr>
      <w:r>
        <w:t>3.1 O que é um requisito</w:t>
      </w:r>
    </w:p>
    <w:p>
      <w:r>
        <w:rPr>
          <w:b w:val="0"/>
          <w:i w:val="0"/>
          <w:sz w:val="22"/>
        </w:rPr>
        <w:t>Um requisito de sistema é uma capacidade ou condição que o sistema precisa atender para que o negócio funcione como esperado. É a “tradução técnica” de uma necessidade do negócio para algo que o sistema deve fazer ou apresentar.</w:t>
      </w:r>
    </w:p>
    <w:p>
      <w:pPr>
        <w:pStyle w:val="Heading2"/>
      </w:pPr>
      <w:r>
        <w:t>3.2 Da regra de negócio ao requisito</w:t>
      </w:r>
    </w:p>
    <w:p>
      <w:r>
        <w:rPr>
          <w:b w:val="0"/>
          <w:i w:val="0"/>
          <w:sz w:val="22"/>
        </w:rPr>
        <w:t>Toda regra de negócio relevante para o sistema deve se transformar em um ou mais requisitos. Exemplo: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fill="1F497D"/>
          </w:tcPr>
          <w:p>
            <w:r/>
            <w:r>
              <w:rPr>
                <w:b/>
                <w:color w:val="FFFFFF"/>
              </w:rPr>
              <w:t>Regra de negócio</w:t>
            </w:r>
          </w:p>
        </w:tc>
        <w:tc>
          <w:tcPr>
            <w:tcW w:type="dxa" w:w="4252"/>
            <w:shd w:fill="1F497D"/>
          </w:tcPr>
          <w:p>
            <w:r/>
            <w:r>
              <w:rPr>
                <w:b/>
                <w:color w:val="FFFFFF"/>
              </w:rPr>
              <w:t>Requisito de sistema (funcional)</w:t>
            </w:r>
          </w:p>
        </w:tc>
      </w:tr>
      <w:tr>
        <w:tc>
          <w:tcPr>
            <w:tcW w:type="dxa" w:w="4252"/>
          </w:tcPr>
          <w:p>
            <w:r>
              <w:t>Pedido só é enviado à cozinha após confirmação de pagamento.</w:t>
            </w:r>
          </w:p>
        </w:tc>
        <w:tc>
          <w:tcPr>
            <w:tcW w:type="dxa" w:w="4252"/>
          </w:tcPr>
          <w:p>
            <w:r>
              <w:t>O sistema deve bloquear o envio do pedido para a cozinha até que o pagamento seja confirmado.</w:t>
            </w:r>
          </w:p>
        </w:tc>
      </w:tr>
    </w:tbl>
    <w:p/>
    <w:p>
      <w:pPr>
        <w:pStyle w:val="Heading2"/>
      </w:pPr>
      <w:r>
        <w:t>3.3 Uma prévia: requisito funcional x não funcional</w:t>
      </w:r>
    </w:p>
    <w:p>
      <w:r>
        <w:rPr>
          <w:b w:val="0"/>
          <w:i w:val="0"/>
          <w:sz w:val="22"/>
        </w:rPr>
        <w:t>Vamos nos aprofundar nisso na Aula 2, mas adiantando: requisito funcional descreve o que o sistema faz (uma funcionalidade, uma regra aplicada); requisito não funcional descreve como o sistema se comporta (desempenho, segurança, usabilidade, disponibilidade etc.).</w:t>
      </w:r>
    </w:p>
    <w:p>
      <w:pPr>
        <w:pStyle w:val="Heading1"/>
      </w:pPr>
      <w:r>
        <w:t>4. Estudo de caso guia da disciplina: TechBurger</w:t>
      </w:r>
    </w:p>
    <w:p>
      <w:r>
        <w:rPr>
          <w:b w:val="0"/>
          <w:i/>
          <w:sz w:val="22"/>
        </w:rPr>
        <w:t>Este cenário fictício já volta na Aula 2 (requisitos) e segue sendo retomado nas Aulas 3 a 9 (diagramas UML), 11 (conectividade) e 14 (Canvas) — e serve de base para os exercícios de hoje. Leia com atenção — o texto contém várias regras de negócio “escondidas” na narrativa, sem estarem numeradas.</w:t>
      </w:r>
    </w:p>
    <w:p>
      <w:r>
        <w:rPr>
          <w:b w:val="0"/>
          <w:i w:val="0"/>
          <w:sz w:val="22"/>
        </w:rPr>
        <w:t>A TechBurger é uma hamburgueria com atendimento presencial no balcão e também por aplicativo próprio. A gerente Fernanda pediu para a equipe de TI mapear o funcionamento da loja antes de começar a desenvolver o novo sistema de pedidos. Durante as entrevistas com a equipe, alguns pontos ficaram claros:</w:t>
      </w:r>
    </w:p>
    <w:p>
      <w:r>
        <w:rPr>
          <w:b w:val="0"/>
          <w:i w:val="0"/>
          <w:sz w:val="22"/>
        </w:rPr>
        <w:t>Pedidos feitos pelo aplicativo só podem ser confirmados quando o valor total for igual ou superior a R$ 15,00; abaixo disso, o cliente precisa adicionar mais itens ao carrinho, ou então retirar o pedido pessoalmente no balcão, onde não existe valor mínimo.</w:t>
      </w:r>
    </w:p>
    <w:p>
      <w:r>
        <w:rPr>
          <w:b w:val="0"/>
          <w:i w:val="0"/>
          <w:sz w:val="22"/>
        </w:rPr>
        <w:t>Clientes cadastrados no programa de fidelidade acumulam 1 ponto para cada R$ 10,00 gastos; ao atingir 100 pontos, o cliente ganha automaticamente um combo grátis na próxima compra, e a pontuação é zerada.</w:t>
      </w:r>
    </w:p>
    <w:p>
      <w:r>
        <w:rPr>
          <w:b w:val="0"/>
          <w:i w:val="0"/>
          <w:sz w:val="22"/>
        </w:rPr>
        <w:t>Assim que o pagamento de um pedido é confirmado (seja por cartão, PIX ou dinheiro no balcão), o pedido é enviado para a tela da cozinha; pedidos sem pagamento confirmado nunca aparecem na cozinha — exceto os pedidos de clientes corporativos com contrato de faturamento mensal, que entram direto na cozinha mesmo sem pagamento imediato.</w:t>
      </w:r>
    </w:p>
    <w:p>
      <w:r>
        <w:rPr>
          <w:b w:val="0"/>
          <w:i w:val="0"/>
          <w:sz w:val="22"/>
        </w:rPr>
        <w:t>Pagamentos via PIX feitos pelo aplicativo recebem 5% de desconto automático sobre o valor total do pedido.</w:t>
      </w:r>
    </w:p>
    <w:p>
      <w:r>
        <w:rPr>
          <w:b w:val="0"/>
          <w:i w:val="0"/>
          <w:sz w:val="22"/>
        </w:rPr>
        <w:t>A loja só realiza entrega em endereços a até 5 km de distância; pedidos fora desse raio só podem ser retirados no balcão.</w:t>
      </w:r>
    </w:p>
    <w:p>
      <w:r>
        <w:rPr>
          <w:b w:val="0"/>
          <w:i w:val="0"/>
          <w:sz w:val="22"/>
        </w:rPr>
        <w:t>Quando um item do cardápio está em falta no estoque, o sistema deve sugerir um item substituto ao cliente antes de permitir a finalização do pedido.</w:t>
      </w:r>
    </w:p>
    <w:p>
      <w:r>
        <w:rPr>
          <w:b w:val="0"/>
          <w:i w:val="0"/>
          <w:sz w:val="22"/>
        </w:rPr>
        <w:t>Pedidos com mais de 10 itens exigem confirmação manual de um gerente antes de seguir para a cozinha, para evitar erros em pedidos grandes de eventos.</w:t>
      </w:r>
    </w:p>
    <w:p>
      <w:r>
        <w:rPr>
          <w:b w:val="0"/>
          <w:i w:val="0"/>
          <w:sz w:val="22"/>
        </w:rPr>
        <w:t>Clientes que cancelam 3 pedidos ou mais em um mês ficam impedidos de fazer novos pedidos pelo aplicativo durante 15 dias, podendo continuar comprando normalmente no balcão.</w:t>
      </w:r>
    </w:p>
    <w:p>
      <w:pPr>
        <w:pStyle w:val="Heading1"/>
      </w:pPr>
      <w:r>
        <w:t>5. Atividade prática — Extraindo regras de negócio</w:t>
      </w:r>
    </w:p>
    <w:p>
      <w:r>
        <w:rPr>
          <w:b w:val="0"/>
          <w:i w:val="0"/>
          <w:sz w:val="22"/>
        </w:rPr>
        <w:t>Em grupos de 3 a 4 pessoas:</w:t>
      </w:r>
    </w:p>
    <w:p>
      <w:pPr>
        <w:pStyle w:val="ListBullet"/>
      </w:pPr>
      <w:r>
        <w:t>Releiam o cenário TechBurger (seção 4).</w:t>
      </w:r>
    </w:p>
    <w:p>
      <w:pPr>
        <w:pStyle w:val="ListBullet"/>
      </w:pPr>
      <w:r>
        <w:t>Identifiquem pelo menos 6 regras de negócio distintas (dica: o texto contém 8).</w:t>
      </w:r>
    </w:p>
    <w:p>
      <w:pPr>
        <w:pStyle w:val="ListBullet"/>
      </w:pPr>
      <w:r>
        <w:t>Para cada regra, preencham uma linha da tabela abaixo com Condição, Ação, Exceção (quando houver) e o Objetivo da regra (financeiro, operacional, comercial, qualidade ou segurança).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1F497D"/>
          </w:tcPr>
          <w:p>
            <w:r/>
            <w:r>
              <w:rPr>
                <w:b/>
                <w:color w:val="FFFFFF"/>
              </w:rPr>
              <w:t>Regra (resumo)</w:t>
            </w:r>
          </w:p>
        </w:tc>
        <w:tc>
          <w:tcPr>
            <w:tcW w:type="dxa" w:w="1701"/>
            <w:shd w:fill="1F497D"/>
          </w:tcPr>
          <w:p>
            <w:r/>
            <w:r>
              <w:rPr>
                <w:b/>
                <w:color w:val="FFFFFF"/>
              </w:rPr>
              <w:t>Condição</w:t>
            </w:r>
          </w:p>
        </w:tc>
        <w:tc>
          <w:tcPr>
            <w:tcW w:type="dxa" w:w="1701"/>
            <w:shd w:fill="1F497D"/>
          </w:tcPr>
          <w:p>
            <w:r/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1701"/>
            <w:shd w:fill="1F497D"/>
          </w:tcPr>
          <w:p>
            <w:r/>
            <w:r>
              <w:rPr>
                <w:b/>
                <w:color w:val="FFFFFF"/>
              </w:rPr>
              <w:t>Exceção</w:t>
            </w:r>
          </w:p>
        </w:tc>
        <w:tc>
          <w:tcPr>
            <w:tcW w:type="dxa" w:w="1417"/>
            <w:shd w:fill="1F497D"/>
          </w:tcPr>
          <w:p>
            <w:r/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984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t>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1F497D"/>
          </w:tcPr>
          <w:p>
            <w:r/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5953"/>
            <w:shd w:fill="1F497D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551"/>
          </w:tcPr>
          <w:p>
            <w:r>
              <w:t>Regra de Negócio</w:t>
            </w:r>
          </w:p>
        </w:tc>
        <w:tc>
          <w:tcPr>
            <w:tcW w:type="dxa" w:w="5953"/>
          </w:tcPr>
          <w:p>
            <w:r>
              <w:t>Diretriz que define ou restringe um aspecto do negócio, independente de sistema.</w:t>
            </w:r>
          </w:p>
        </w:tc>
      </w:tr>
      <w:tr>
        <w:tc>
          <w:tcPr>
            <w:tcW w:type="dxa" w:w="2551"/>
          </w:tcPr>
          <w:p>
            <w:r>
              <w:t>Requisito de Sistema</w:t>
            </w:r>
          </w:p>
        </w:tc>
        <w:tc>
          <w:tcPr>
            <w:tcW w:type="dxa" w:w="5953"/>
          </w:tcPr>
          <w:p>
            <w:r>
              <w:t>Capacidade ou condição que o sistema deve atender.</w:t>
            </w:r>
          </w:p>
        </w:tc>
      </w:tr>
      <w:tr>
        <w:tc>
          <w:tcPr>
            <w:tcW w:type="dxa" w:w="2551"/>
          </w:tcPr>
          <w:p>
            <w:r>
              <w:t>Requisito Funcional</w:t>
            </w:r>
          </w:p>
        </w:tc>
        <w:tc>
          <w:tcPr>
            <w:tcW w:type="dxa" w:w="5953"/>
          </w:tcPr>
          <w:p>
            <w:r>
              <w:t>Descreve o que o sistema faz.</w:t>
            </w:r>
          </w:p>
        </w:tc>
      </w:tr>
      <w:tr>
        <w:tc>
          <w:tcPr>
            <w:tcW w:type="dxa" w:w="2551"/>
          </w:tcPr>
          <w:p>
            <w:r>
              <w:t>Requisito Não Funcional</w:t>
            </w:r>
          </w:p>
        </w:tc>
        <w:tc>
          <w:tcPr>
            <w:tcW w:type="dxa" w:w="5953"/>
          </w:tcPr>
          <w:p>
            <w:r>
              <w:t>Descreve como o sistema se comporta (desempenho, segurança etc.).</w:t>
            </w:r>
          </w:p>
        </w:tc>
      </w:tr>
      <w:tr>
        <w:tc>
          <w:tcPr>
            <w:tcW w:type="dxa" w:w="2551"/>
          </w:tcPr>
          <w:p>
            <w:r>
              <w:t>Modelagem de Sistemas</w:t>
            </w:r>
          </w:p>
        </w:tc>
        <w:tc>
          <w:tcPr>
            <w:tcW w:type="dxa" w:w="5953"/>
          </w:tcPr>
          <w:p>
            <w:r>
              <w:t>Processo de representar, por meio de modelos, o funcionamento de um sistema.</w:t>
            </w:r>
          </w:p>
        </w:tc>
      </w:tr>
      <w:tr>
        <w:tc>
          <w:tcPr>
            <w:tcW w:type="dxa" w:w="2551"/>
          </w:tcPr>
          <w:p>
            <w:r>
              <w:t>Processo de Negócio</w:t>
            </w:r>
          </w:p>
        </w:tc>
        <w:tc>
          <w:tcPr>
            <w:tcW w:type="dxa" w:w="5953"/>
          </w:tcPr>
          <w:p>
            <w:r>
              <w:t>Sequência de atividades executadas para realizar um trabalho.</w:t>
            </w:r>
          </w:p>
        </w:tc>
      </w:tr>
      <w:tr>
        <w:tc>
          <w:tcPr>
            <w:tcW w:type="dxa" w:w="2551"/>
          </w:tcPr>
          <w:p>
            <w:r>
              <w:t>Stakeholder</w:t>
            </w:r>
          </w:p>
        </w:tc>
        <w:tc>
          <w:tcPr>
            <w:tcW w:type="dxa" w:w="5953"/>
          </w:tcPr>
          <w:p>
            <w:r>
              <w:t>Qualquer pessoa ou grupo interessado ou afetado pelo sistema.</w:t>
            </w:r>
          </w:p>
        </w:tc>
      </w:tr>
      <w:tr>
        <w:tc>
          <w:tcPr>
            <w:tcW w:type="dxa" w:w="2551"/>
          </w:tcPr>
          <w:p>
            <w:r>
              <w:t>UML</w:t>
            </w:r>
          </w:p>
        </w:tc>
        <w:tc>
          <w:tcPr>
            <w:tcW w:type="dxa" w:w="5953"/>
          </w:tcPr>
          <w:p>
            <w:r>
              <w:t>Unified Modeling Language — linguagem padrão para modelar sistemas orientados a objetos (veremos a partir da Aula 3).</w:t>
            </w:r>
          </w:p>
        </w:tc>
      </w:tr>
    </w:tbl>
    <w:p/>
    <w:p>
      <w:pPr>
        <w:pStyle w:val="Heading1"/>
      </w:pPr>
      <w:r>
        <w:t>Perguntas de revisão</w:t>
      </w:r>
    </w:p>
    <w:p>
      <w:pPr>
        <w:pStyle w:val="ListNumber"/>
      </w:pPr>
      <w:r>
        <w:t>1. O que é uma regra de negócio?</w:t>
      </w:r>
    </w:p>
    <w:p>
      <w:pPr>
        <w:pStyle w:val="ListNumber"/>
      </w:pPr>
      <w:r>
        <w:t>2. Cite os três elementos que compõem a estrutura de uma regra de negócio.</w:t>
      </w:r>
    </w:p>
    <w:p>
      <w:pPr>
        <w:pStyle w:val="ListNumber"/>
      </w:pPr>
      <w:r>
        <w:t>3. Verdadeiro ou Falso: uma regra de negócio depende da existência de um sistema informatizado.</w:t>
      </w:r>
    </w:p>
    <w:p>
      <w:pPr>
        <w:pStyle w:val="ListNumber"/>
      </w:pPr>
      <w:r>
        <w:t>4. Diferencie regra de negócio de processo de negócio.</w:t>
      </w:r>
    </w:p>
    <w:p>
      <w:pPr>
        <w:pStyle w:val="ListNumber"/>
      </w:pPr>
      <w:r>
        <w:t>5. Releia a regra sobre o raio de entrega da TechBurger e escreva sua estrutura Condição / Ação / Exceção.</w:t>
      </w:r>
    </w:p>
    <w:p>
      <w:pPr>
        <w:pStyle w:val="ListNumber"/>
      </w:pPr>
      <w:r>
        <w:t>6. Por que é importante identificar as regras de negócio antes de levantar os requisitos do sistema?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