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40"/>
        </w:rPr>
        <w:t>APOSTILA DO ALUNO — AULA 17</w:t>
      </w:r>
    </w:p>
    <w:p>
      <w:r>
        <w:rPr>
          <w:b/>
          <w:sz w:val="28"/>
        </w:rPr>
        <w:t>Projeto Integrador — Parte 2: Casos de Uso e Classes</w:t>
      </w:r>
    </w:p>
    <w:p>
      <w:r>
        <w:rPr>
          <w:sz w:val="21"/>
        </w:rPr>
        <w:t>Curso: Técnico em Desenvolvimento de Sistemas  |  Turma: 103513  |  Disciplina: Modelagem de Sistemas (82h + 04h planejamento)</w:t>
      </w:r>
    </w:p>
    <w:p>
      <w:r>
        <w:rPr>
          <w:sz w:val="21"/>
        </w:rPr>
        <w:t>Data: 12/11/2026 (quinta-feira)  |  Horário: 07:30 às 11:30 (4h)</w:t>
      </w:r>
    </w:p>
    <w:p/>
    <w:p>
      <w:pPr>
        <w:pStyle w:val="Heading1"/>
      </w:pPr>
      <w:r>
        <w:t>1. De requisito a caso de uso</w:t>
      </w:r>
    </w:p>
    <w:p>
      <w:r>
        <w:rPr>
          <w:b w:val="0"/>
          <w:i w:val="0"/>
          <w:sz w:val="22"/>
        </w:rPr>
        <w:t>Cada requisito funcional que vocês levantaram na Aula 16 costuma virar um caso de uso, ou fazer parte de um caso de uso maior. A técnica é simples: perguntem “quem executa essa ação?” (isso define o ator) e “o que precisa acontecer?” (isso define o caso de uso).</w:t>
      </w:r>
    </w:p>
    <w:p>
      <w:r>
        <w:rPr>
          <w:b w:val="0"/>
          <w:i w:val="0"/>
          <w:sz w:val="22"/>
        </w:rPr>
        <w:t>Exemplo: o requisito “o sistema deve enviar lembrete de agendamento 1h antes” vira o caso de uso “Enviar Lembrete de Agendamento”, do ator Sistema (ou um ator externo, como um serviço de notificações).</w:t>
      </w:r>
    </w:p>
    <w:p>
      <w:pPr>
        <w:pStyle w:val="Heading1"/>
      </w:pPr>
      <w:r>
        <w:t>2. Checklist — Diagrama de Casos de Uso</w:t>
      </w:r>
    </w:p>
    <w:p>
      <w:pPr>
        <w:pStyle w:val="ListBullet"/>
      </w:pPr>
      <w:r>
        <w:t>Todos os tipos de usuário do sistema aparecem como atores (inclusive sistemas externos, se houver).</w:t>
      </w:r>
    </w:p>
    <w:p>
      <w:pPr>
        <w:pStyle w:val="ListBullet"/>
      </w:pPr>
      <w:r>
        <w:t>Cada requisito funcional levantado na Aula 16 corresponde a pelo menos um caso de uso.</w:t>
      </w:r>
    </w:p>
    <w:p>
      <w:pPr>
        <w:pStyle w:val="ListBullet"/>
      </w:pPr>
      <w:r>
        <w:t>Relações «include» foram usadas para uma ação obrigatória compartilhada por outros casos de uso.</w:t>
      </w:r>
    </w:p>
    <w:p>
      <w:pPr>
        <w:pStyle w:val="ListBullet"/>
      </w:pPr>
      <w:r>
        <w:t>Relações «extend» foram usadas para um comportamento opcional/condicional.</w:t>
      </w:r>
    </w:p>
    <w:p>
      <w:pPr>
        <w:pStyle w:val="ListBullet"/>
      </w:pPr>
      <w:r>
        <w:t>Generalização entre atores foi usada quando um ator é um tipo mais específico de outro (ex.: Gerente é um tipo de Funcionário).</w:t>
      </w:r>
    </w:p>
    <w:p>
      <w:pPr>
        <w:pStyle w:val="Heading1"/>
      </w:pPr>
      <w:r>
        <w:t>3. Atividade prática — Casos de uso do seu sistema</w:t>
      </w:r>
    </w:p>
    <w:p>
      <w:r>
        <w:rPr>
          <w:b w:val="0"/>
          <w:i w:val="0"/>
          <w:sz w:val="22"/>
        </w:rPr>
        <w:t>Listem os atores e os casos de uso do sistema escolhido, a partir dos requisitos da Aula 16: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1F497D"/>
          </w:tcPr>
          <w:p>
            <w:r/>
            <w:r>
              <w:rPr>
                <w:b/>
                <w:color w:val="FFFFFF"/>
              </w:rPr>
              <w:t>Ator</w:t>
            </w:r>
          </w:p>
        </w:tc>
        <w:tc>
          <w:tcPr>
            <w:tcW w:type="dxa" w:w="6236"/>
            <w:shd w:fill="1F497D"/>
          </w:tcPr>
          <w:p>
            <w:r/>
            <w:r>
              <w:rPr>
                <w:b/>
                <w:color w:val="FFFFFF"/>
              </w:rPr>
              <w:t>Casos de uso relacionados</w:t>
            </w:r>
          </w:p>
        </w:tc>
      </w:tr>
      <w:tr>
        <w:tc>
          <w:tcPr>
            <w:tcW w:type="dxa" w:w="2268"/>
          </w:tcPr>
          <w:p>
            <w:r/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2268"/>
          </w:tcPr>
          <w:p>
            <w:r/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2268"/>
          </w:tcPr>
          <w:p>
            <w:r/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2268"/>
          </w:tcPr>
          <w:p>
            <w:r/>
          </w:p>
        </w:tc>
        <w:tc>
          <w:tcPr>
            <w:tcW w:type="dxa" w:w="6236"/>
          </w:tcPr>
          <w:p>
            <w:r/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1F497D"/>
          </w:tcPr>
          <w:p>
            <w:r/>
            <w:r>
              <w:rPr>
                <w:b/>
                <w:color w:val="FFFFFF"/>
              </w:rPr>
              <w:t>Caso de uso</w:t>
            </w:r>
          </w:p>
        </w:tc>
        <w:tc>
          <w:tcPr>
            <w:tcW w:type="dxa" w:w="5102"/>
            <w:shd w:fill="1F497D"/>
          </w:tcPr>
          <w:p>
            <w:r/>
            <w:r>
              <w:rPr>
                <w:b/>
                <w:color w:val="FFFFFF"/>
              </w:rPr>
              <w:t>Relação (include/extend/generalização, se houver)</w:t>
            </w:r>
          </w:p>
        </w:tc>
      </w:tr>
      <w:tr>
        <w:tc>
          <w:tcPr>
            <w:tcW w:type="dxa" w:w="3402"/>
          </w:tcPr>
          <w:p>
            <w:r/>
          </w:p>
        </w:tc>
        <w:tc>
          <w:tcPr>
            <w:tcW w:type="dxa" w:w="5102"/>
          </w:tcPr>
          <w:p>
            <w:r/>
          </w:p>
        </w:tc>
      </w:tr>
      <w:tr>
        <w:tc>
          <w:tcPr>
            <w:tcW w:type="dxa" w:w="3402"/>
          </w:tcPr>
          <w:p>
            <w:r/>
          </w:p>
        </w:tc>
        <w:tc>
          <w:tcPr>
            <w:tcW w:type="dxa" w:w="5102"/>
          </w:tcPr>
          <w:p>
            <w:r/>
          </w:p>
        </w:tc>
      </w:tr>
      <w:tr>
        <w:tc>
          <w:tcPr>
            <w:tcW w:type="dxa" w:w="3402"/>
          </w:tcPr>
          <w:p>
            <w:r/>
          </w:p>
        </w:tc>
        <w:tc>
          <w:tcPr>
            <w:tcW w:type="dxa" w:w="5102"/>
          </w:tcPr>
          <w:p>
            <w:r/>
          </w:p>
        </w:tc>
      </w:tr>
      <w:tr>
        <w:tc>
          <w:tcPr>
            <w:tcW w:type="dxa" w:w="3402"/>
          </w:tcPr>
          <w:p>
            <w:r/>
          </w:p>
        </w:tc>
        <w:tc>
          <w:tcPr>
            <w:tcW w:type="dxa" w:w="5102"/>
          </w:tcPr>
          <w:p>
            <w:r/>
          </w:p>
        </w:tc>
      </w:tr>
      <w:tr>
        <w:tc>
          <w:tcPr>
            <w:tcW w:type="dxa" w:w="3402"/>
          </w:tcPr>
          <w:p>
            <w:r/>
          </w:p>
        </w:tc>
        <w:tc>
          <w:tcPr>
            <w:tcW w:type="dxa" w:w="5102"/>
          </w:tcPr>
          <w:p>
            <w:r/>
          </w:p>
        </w:tc>
      </w:tr>
      <w:tr>
        <w:tc>
          <w:tcPr>
            <w:tcW w:type="dxa" w:w="3402"/>
          </w:tcPr>
          <w:p>
            <w:r/>
          </w:p>
        </w:tc>
        <w:tc>
          <w:tcPr>
            <w:tcW w:type="dxa" w:w="5102"/>
          </w:tcPr>
          <w:p>
            <w:r/>
          </w:p>
        </w:tc>
      </w:tr>
    </w:tbl>
    <w:p/>
    <w:p>
      <w:pPr>
        <w:pStyle w:val="Heading1"/>
      </w:pPr>
      <w:r>
        <w:t>4. Checklist — Diagrama de Classes</w:t>
      </w:r>
    </w:p>
    <w:p>
      <w:pPr>
        <w:pStyle w:val="ListBullet"/>
      </w:pPr>
      <w:r>
        <w:t>As classes representam as principais entidades do negócio (não telas, não funções soltas).</w:t>
      </w:r>
    </w:p>
    <w:p>
      <w:pPr>
        <w:pStyle w:val="ListBullet"/>
      </w:pPr>
      <w:r>
        <w:t>Cada classe tem atributos coerentes com a regra de negócio que a originou.</w:t>
      </w:r>
    </w:p>
    <w:p>
      <w:pPr>
        <w:pStyle w:val="ListBullet"/>
      </w:pPr>
      <w:r>
        <w:t>A visibilidade dos atributos/métodos foi indicada (+, -, #).</w:t>
      </w:r>
    </w:p>
    <w:p>
      <w:pPr>
        <w:pStyle w:val="ListBullet"/>
      </w:pPr>
      <w:r>
        <w:t>Os relacionamentos entre classes (associação, agregação, composição, herança) foram definidos.</w:t>
      </w:r>
    </w:p>
    <w:p>
      <w:pPr>
        <w:pStyle w:val="ListBullet"/>
      </w:pPr>
      <w:r>
        <w:t>A multiplicidade (cardinalidade) de cada relacionamento foi indicada.</w:t>
      </w:r>
    </w:p>
    <w:p>
      <w:pPr>
        <w:pStyle w:val="Heading1"/>
      </w:pPr>
      <w:r>
        <w:t>5. Atividade prática — Classes do seu sistema</w:t>
      </w:r>
    </w:p>
    <w:p>
      <w:r>
        <w:rPr>
          <w:b w:val="0"/>
          <w:i w:val="0"/>
          <w:sz w:val="22"/>
        </w:rPr>
        <w:t>Identifiquem as classes candidatas do sistema escolhido: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fill="1F497D"/>
          </w:tcPr>
          <w:p>
            <w:r/>
            <w:r>
              <w:rPr>
                <w:b/>
                <w:color w:val="FFFFFF"/>
              </w:rPr>
              <w:t>Classe</w:t>
            </w:r>
          </w:p>
        </w:tc>
        <w:tc>
          <w:tcPr>
            <w:tcW w:type="dxa" w:w="3402"/>
            <w:shd w:fill="1F497D"/>
          </w:tcPr>
          <w:p>
            <w:r/>
            <w:r>
              <w:rPr>
                <w:b/>
                <w:color w:val="FFFFFF"/>
              </w:rPr>
              <w:t>Atributos principais</w:t>
            </w:r>
          </w:p>
        </w:tc>
        <w:tc>
          <w:tcPr>
            <w:tcW w:type="dxa" w:w="3118"/>
            <w:shd w:fill="1F497D"/>
          </w:tcPr>
          <w:p>
            <w:r/>
            <w:r>
              <w:rPr>
                <w:b/>
                <w:color w:val="FFFFFF"/>
              </w:rPr>
              <w:t>Métodos principais</w:t>
            </w:r>
          </w:p>
        </w:tc>
      </w:tr>
      <w:tr>
        <w:tc>
          <w:tcPr>
            <w:tcW w:type="dxa" w:w="1984"/>
          </w:tcPr>
          <w:p>
            <w:r/>
          </w:p>
        </w:tc>
        <w:tc>
          <w:tcPr>
            <w:tcW w:type="dxa" w:w="3402"/>
          </w:tcPr>
          <w:p>
            <w:r/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1984"/>
          </w:tcPr>
          <w:p>
            <w:r/>
          </w:p>
        </w:tc>
        <w:tc>
          <w:tcPr>
            <w:tcW w:type="dxa" w:w="3402"/>
          </w:tcPr>
          <w:p>
            <w:r/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1984"/>
          </w:tcPr>
          <w:p>
            <w:r/>
          </w:p>
        </w:tc>
        <w:tc>
          <w:tcPr>
            <w:tcW w:type="dxa" w:w="3402"/>
          </w:tcPr>
          <w:p>
            <w:r/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1984"/>
          </w:tcPr>
          <w:p>
            <w:r/>
          </w:p>
        </w:tc>
        <w:tc>
          <w:tcPr>
            <w:tcW w:type="dxa" w:w="3402"/>
          </w:tcPr>
          <w:p>
            <w:r/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1984"/>
          </w:tcPr>
          <w:p>
            <w:r/>
          </w:p>
        </w:tc>
        <w:tc>
          <w:tcPr>
            <w:tcW w:type="dxa" w:w="3402"/>
          </w:tcPr>
          <w:p>
            <w:r/>
          </w:p>
        </w:tc>
        <w:tc>
          <w:tcPr>
            <w:tcW w:type="dxa" w:w="3118"/>
          </w:tcPr>
          <w:p>
            <w:r/>
          </w:p>
        </w:tc>
      </w:tr>
    </w:tbl>
    <w:p/>
    <w:p>
      <w:r>
        <w:rPr>
          <w:b w:val="0"/>
          <w:i w:val="0"/>
          <w:sz w:val="22"/>
        </w:rPr>
        <w:t>Registrem os relacionamentos entre as classes e a multiplicidade de cada um: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fill="1F497D"/>
          </w:tcPr>
          <w:p>
            <w:r/>
            <w:r>
              <w:rPr>
                <w:b/>
                <w:color w:val="FFFFFF"/>
              </w:rPr>
              <w:t>Classe A</w:t>
            </w:r>
          </w:p>
        </w:tc>
        <w:tc>
          <w:tcPr>
            <w:tcW w:type="dxa" w:w="1984"/>
            <w:shd w:fill="1F497D"/>
          </w:tcPr>
          <w:p>
            <w:r/>
            <w:r>
              <w:rPr>
                <w:b/>
                <w:color w:val="FFFFFF"/>
              </w:rPr>
              <w:t>Relação</w:t>
            </w:r>
          </w:p>
        </w:tc>
        <w:tc>
          <w:tcPr>
            <w:tcW w:type="dxa" w:w="1984"/>
            <w:shd w:fill="1F497D"/>
          </w:tcPr>
          <w:p>
            <w:r/>
            <w:r>
              <w:rPr>
                <w:b/>
                <w:color w:val="FFFFFF"/>
              </w:rPr>
              <w:t>Multiplicidade</w:t>
            </w:r>
          </w:p>
        </w:tc>
        <w:tc>
          <w:tcPr>
            <w:tcW w:type="dxa" w:w="2551"/>
            <w:shd w:fill="1F497D"/>
          </w:tcPr>
          <w:p>
            <w:r/>
            <w:r>
              <w:rPr>
                <w:b/>
                <w:color w:val="FFFFFF"/>
              </w:rPr>
              <w:t>Classe B</w:t>
            </w:r>
          </w:p>
        </w:tc>
      </w:tr>
      <w:tr>
        <w:tc>
          <w:tcPr>
            <w:tcW w:type="dxa" w:w="1984"/>
          </w:tcPr>
          <w:p>
            <w:r/>
          </w:p>
        </w:tc>
        <w:tc>
          <w:tcPr>
            <w:tcW w:type="dxa" w:w="1984"/>
          </w:tcPr>
          <w:p>
            <w:r/>
          </w:p>
        </w:tc>
        <w:tc>
          <w:tcPr>
            <w:tcW w:type="dxa" w:w="1984"/>
          </w:tcPr>
          <w:p>
            <w:r/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1984"/>
          </w:tcPr>
          <w:p>
            <w:r/>
          </w:p>
        </w:tc>
        <w:tc>
          <w:tcPr>
            <w:tcW w:type="dxa" w:w="1984"/>
          </w:tcPr>
          <w:p>
            <w:r/>
          </w:p>
        </w:tc>
        <w:tc>
          <w:tcPr>
            <w:tcW w:type="dxa" w:w="1984"/>
          </w:tcPr>
          <w:p>
            <w:r/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1984"/>
          </w:tcPr>
          <w:p>
            <w:r/>
          </w:p>
        </w:tc>
        <w:tc>
          <w:tcPr>
            <w:tcW w:type="dxa" w:w="1984"/>
          </w:tcPr>
          <w:p>
            <w:r/>
          </w:p>
        </w:tc>
        <w:tc>
          <w:tcPr>
            <w:tcW w:type="dxa" w:w="1984"/>
          </w:tcPr>
          <w:p>
            <w:r/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1984"/>
          </w:tcPr>
          <w:p>
            <w:r/>
          </w:p>
        </w:tc>
        <w:tc>
          <w:tcPr>
            <w:tcW w:type="dxa" w:w="1984"/>
          </w:tcPr>
          <w:p>
            <w:r/>
          </w:p>
        </w:tc>
        <w:tc>
          <w:tcPr>
            <w:tcW w:type="dxa" w:w="1984"/>
          </w:tcPr>
          <w:p>
            <w:r/>
          </w:p>
        </w:tc>
        <w:tc>
          <w:tcPr>
            <w:tcW w:type="dxa" w:w="2551"/>
          </w:tcPr>
          <w:p>
            <w:r/>
          </w:p>
        </w:tc>
      </w:tr>
    </w:tbl>
    <w:p/>
    <w:p>
      <w:pPr>
        <w:pStyle w:val="Heading1"/>
      </w:pPr>
      <w:r>
        <w:t>Perguntas de revisão</w:t>
      </w:r>
    </w:p>
    <w:p>
      <w:pPr>
        <w:pStyle w:val="ListNumber"/>
      </w:pPr>
      <w:r>
        <w:t>1. Como vocês transformaram um requisito funcional da Aula 16 em um caso de uso?</w:t>
      </w:r>
    </w:p>
    <w:p>
      <w:pPr>
        <w:pStyle w:val="ListNumber"/>
      </w:pPr>
      <w:r>
        <w:t>2. Em que situação vocês usaram (ou consideraram usar) uma relação «include» no seu diagrama?</w:t>
      </w:r>
    </w:p>
    <w:p>
      <w:pPr>
        <w:pStyle w:val="ListNumber"/>
      </w:pPr>
      <w:r>
        <w:t>3. Escolha uma classe do seu sistema e explique por que ela representa uma entidade do negócio, e não uma tela.</w:t>
      </w:r>
    </w:p>
    <w:p>
      <w:pPr>
        <w:pStyle w:val="ListNumber"/>
      </w:pPr>
      <w:r>
        <w:t>4. Qual foi a multiplicidade mais difícil de definir no diagrama de classes do seu grupo, e por quê?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