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diag_001.svg" ContentType="image/svg+xml"/>
  <Override PartName="/word/media/diag_002.svg" ContentType="image/svg+xml"/>
  <Override PartName="/word/media/diag_003.svg" ContentType="image/svg+xml"/>
  <Override PartName="/word/media/diag_004.svg" ContentType="image/svg+xml"/>
  <Override PartName="/word/media/diag_005.svg" ContentType="image/svg+xml"/>
  <Override PartName="/word/media/diag_006.svg" ContentType="image/svg+xml"/>
  <Override PartName="/word/media/diag_007.svg" ContentType="image/svg+xml"/>
  <Override PartName="/word/media/diag_00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11</w:t>
      </w:r>
    </w:p>
    <w:p>
      <w:r>
        <w:rPr>
          <w:b/>
          <w:sz w:val="28"/>
        </w:rPr>
        <w:t>Conectividade e Interoperabilidade de Sistemas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22/10/2026 (quinta-feira)  |  Horário: 07:30 às 11:05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Diferenciar conectividade de interoperabilidade e reconhecer os 3 níveis de interoperabilidade (técnica, sintática e semântica).</w:t>
      </w:r>
    </w:p>
    <w:p>
      <w:pPr>
        <w:pStyle w:val="ListBullet"/>
      </w:pPr>
      <w:r>
        <w:t>Explicar a arquitetura cliente-servidor e por que as regras de negócio ficam no servidor.</w:t>
      </w:r>
    </w:p>
    <w:p>
      <w:pPr>
        <w:pStyle w:val="ListBullet"/>
      </w:pPr>
      <w:r>
        <w:t>Ler e escrever requisições de uma API REST: método HTTP, endpoint, corpo em JSON e código de status.</w:t>
      </w:r>
    </w:p>
    <w:p>
      <w:pPr>
        <w:pStyle w:val="ListBullet"/>
      </w:pPr>
      <w:r>
        <w:t>Decidir quando uma integração é síncrona ou assíncrona e entender o webhook.</w:t>
      </w:r>
    </w:p>
    <w:p>
      <w:pPr>
        <w:pStyle w:val="ListBullet"/>
      </w:pPr>
      <w:r>
        <w:t>Escrever requisitos não funcionais de conectividade e um plano B para cada sistema externo.</w:t>
      </w:r>
    </w:p>
    <w:p>
      <w:pPr>
        <w:pStyle w:val="ListBullet"/>
      </w:pPr>
      <w:r>
        <w:t>Desenhar um diagrama de integração (componentes, sistemas externos e conversas) no draw.io.</w:t>
      </w:r>
    </w:p>
    <w:p>
      <w:pPr>
        <w:pStyle w:val="ListBullet"/>
      </w:pPr>
      <w:r>
        <w:t>Encontrar problemas de segurança e de modelagem num diagrama de integração.</w:t>
      </w:r>
    </w:p>
    <w:p>
      <w:pPr>
        <w:pStyle w:val="Heading1"/>
      </w:pPr>
      <w:r>
        <w:t>1. Conectividade e interoperabilidade</w:t>
      </w:r>
    </w:p>
    <w:p>
      <w:r>
        <w:rPr>
          <w:i w:val="0"/>
        </w:rPr>
        <w:t>Quando você paga um lanche com PIX pelo app, pelo menos quatro sistemas conversam em poucos segundos: o app no celular, o servidor da lanchonete, o gateway de pagamento e o sistema do seu banco. Nenhum deles foi feito pela mesma equipe — e mesmo assim tudo funciona. Esta aula trata de como modelar essas conversas antes de programar. Até aqui olhamos para o sistema por dentro (Aulas 4 a 9) e para a pessoa que o usa (Aula 10); hoje olhamos para fora: com quem o sistema conversa.</w:t>
      </w:r>
    </w:p>
    <w:p>
      <w:pPr>
        <w:pStyle w:val="Heading2"/>
      </w:pPr>
      <w:r>
        <w:t>1.1 Conectividade</w:t>
      </w:r>
    </w:p>
    <w:p>
      <w:r>
        <w:rPr>
          <w:i w:val="0"/>
        </w:rPr>
        <w:t>Conectividade é a capacidade de um sistema se CONECTAR a outros e trocar dados por uma rede (internet, Wi-Fi, 4G). A pergunta da conectividade é: “os dois sistemas conseguem se alcançar?”. Sem conectividade, o app do TechBurger abre, mas não carrega o cardápio nem envia o pedido. Conectar é o primeiro passo — mas não garante que um sistema ENTENDA o outro.</w:t>
      </w:r>
    </w:p>
    <w:p>
      <w:pPr>
        <w:pStyle w:val="Heading2"/>
      </w:pPr>
      <w:r>
        <w:t>1.2 Interoperabilidade</w:t>
      </w:r>
    </w:p>
    <w:p>
      <w:r>
        <w:rPr>
          <w:i w:val="0"/>
        </w:rPr>
        <w:t>Interoperabilidade é a capacidade de sistemas DIFERENTES — muitas vezes de empresas diferentes — trabalharem juntos: eles trocam dados E entendem o que receberam, do jeito certo. O melhor exemplo do dia a dia é o PIX: qualquer app de banco paga para qualquer outro banco, porque todos seguem o mesmo padrão definido pelo Banco Central.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Conectividade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Interoperabilidade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Pergunta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Os sistemas conseguem se ALCANÇAR?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Os sistemas conseguem se ENTENDER?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Depende de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Rede, internet, endereço do servidor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Formato e significado combinados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Analogia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A estrada e o telefone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A língua que os dois falam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Exemplo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O app chega ao servidor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O servidor entende o pedido que chegou</w:t>
            </w:r>
          </w:p>
        </w:tc>
      </w:tr>
    </w:tbl>
    <w:p/>
    <w:p>
      <w:pPr>
        <w:pStyle w:val="Heading2"/>
      </w:pPr>
      <w:r>
        <w:t>1.3 Os 3 níveis da interoperabilidade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precisa estar combinado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Se falhar…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Técnica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Os sistemas se conectam e trocam mensagens (internet + HTTP).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Nada chega: “sem conexão”.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Sintática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 mesmo FORMATO: JSON, com os mesmos nomes de campos.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Chega, mas não abre (“qtd” x “quantidade”).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Semântica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 mesmo SIGNIFICADO: reais ou centavos? “PAID” quer dizer “pago”?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Abre e é lido errado: 4180 centavos vira R$ 4.180,00.</w:t>
            </w:r>
          </w:p>
        </w:tc>
      </w:tr>
    </w:tbl>
    <w:p/>
    <w:p>
      <w:r>
        <w:rPr>
          <w:i w:val="0"/>
        </w:rPr>
        <w:t>O erro semântico é o mais perigoso: o sistema parece funcionar, não mostra erro nenhum — e cobra R$ 4.180,00 por um lanche.</w:t>
      </w:r>
    </w:p>
    <w:p>
      <w:pPr>
        <w:pStyle w:val="Heading1"/>
      </w:pPr>
      <w:r>
        <w:t>2. Arquitetura cliente-servidor</w:t>
      </w:r>
    </w:p>
    <w:p>
      <w:pPr>
        <w:pStyle w:val="Heading2"/>
      </w:pPr>
      <w:r>
        <w:t>2.1 Cliente e servidor</w:t>
      </w:r>
    </w:p>
    <w:p>
      <w:r>
        <w:rPr>
          <w:i w:val="0"/>
        </w:rPr>
        <w:t>Quase todo sistema moderno tem duas pontas. O CLIENTE é o programa que a pessoa usa — o app no celular ou o site no navegador. O SERVIDOR é o computador que guarda os dados e executa as regras de negócio. O cliente faz uma REQUISIÇÃO (“quero o cardápio”) e o servidor devolve uma RESPOSTA. Um servidor atende milhares de clientes ao mesmo tempo. No TechBurger, o app é o cliente; os pedidos, os pontos de fidelidade e as regras ficam no servidor.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63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serv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Cliente-servidor: o cliente pede, o servidor processa, guarda e responde.</w:t>
      </w:r>
    </w:p>
    <w:p>
      <w:pPr>
        <w:pStyle w:val="Heading2"/>
      </w:pPr>
      <w:r>
        <w:t>2.2 Uma analogia: o restaurante</w:t>
      </w:r>
    </w:p>
    <w:p>
      <w:r>
        <w:rPr>
          <w:i w:val="0"/>
        </w:rPr>
        <w:t>No restaurante, você (o cliente) não entra na cozinha: faz o pedido ao garçom, num formato combinado — o cardápio. O garçom leva à cozinha (o servidor) e traz a resposta: o lanche, ou “acabou o pão”. Você não precisa saber COMO a cozinha funciona, só COMO pedir. O garçom faz o papel da API, que veremos na seção 3.</w:t>
      </w:r>
    </w:p>
    <w:p>
      <w:pPr>
        <w:pStyle w:val="Heading2"/>
      </w:pPr>
      <w:r>
        <w:t>2.3 Por que as regras ficam no servidor</w:t>
      </w:r>
    </w:p>
    <w:p>
      <w:pPr>
        <w:pStyle w:val="ListBullet"/>
      </w:pPr>
      <w:r>
        <w:rPr>
          <w:b/>
        </w:rPr>
        <w:t xml:space="preserve">Segurança: </w:t>
      </w:r>
      <w:r>
        <w:t>o app pode ser copiado e alterado por qualquer pessoa; o servidor fica sob o controle da empresa.</w:t>
      </w:r>
    </w:p>
    <w:p>
      <w:pPr>
        <w:pStyle w:val="ListBullet"/>
      </w:pPr>
      <w:r>
        <w:rPr>
          <w:b/>
        </w:rPr>
        <w:t xml:space="preserve">Uma regra só, para todos: </w:t>
      </w:r>
      <w:r>
        <w:t>app, site e balcão usam o MESMO servidor. O pedido mínimo de R$ 15,00 (Aula 1) é conferido no servidor, mesmo que o app também avise.</w:t>
      </w:r>
    </w:p>
    <w:p>
      <w:pPr>
        <w:pStyle w:val="ListBullet"/>
      </w:pPr>
      <w:r>
        <w:rPr>
          <w:b/>
        </w:rPr>
        <w:t xml:space="preserve">Banco protegido: </w:t>
      </w:r>
      <w:r>
        <w:t>o app nunca acessa o banco de dados direto; sempre pede ao servidor.</w:t>
      </w:r>
    </w:p>
    <w:p>
      <w:pPr>
        <w:pStyle w:val="ListBullet"/>
      </w:pPr>
      <w:r>
        <w:rPr>
          <w:b/>
        </w:rPr>
        <w:t xml:space="preserve">Segredos guardados: </w:t>
      </w:r>
      <w:r>
        <w:t>chaves e senhas de outros sistemas (como a do gateway de pagamento) ficam SÓ no servidor.</w:t>
      </w:r>
    </w:p>
    <w:p>
      <w:pPr>
        <w:pStyle w:val="Heading1"/>
      </w:pPr>
      <w:r>
        <w:t>3. HTTP, APIs e REST</w:t>
      </w:r>
    </w:p>
    <w:p>
      <w:pPr>
        <w:pStyle w:val="Heading2"/>
      </w:pPr>
      <w:r>
        <w:t>3.1 O que é uma API</w:t>
      </w:r>
    </w:p>
    <w:p>
      <w:r>
        <w:rPr>
          <w:i w:val="0"/>
        </w:rPr>
        <w:t>API (Application Programming Interface, interface de programação de aplicações) é a “porta de entrada” que um sistema oferece a outros. Ela é um CONTRATO: diz o que pode ser pedido, em que formato e o que volta. Quem usa a API não precisa conhecer o código de dentro do outro sistema. É assim que o TechBurger cobra PIX sem ser um banco: ele usa a API de um gateway de pagamento. Toda API séria tem uma DOCUMENTAÇÃO com a lista de pedidos possíveis e exemplos.</w:t>
      </w:r>
    </w:p>
    <w:p>
      <w:pPr>
        <w:pStyle w:val="Heading2"/>
      </w:pPr>
      <w:r>
        <w:t>3.2 HTTP: requisição e resposta</w:t>
      </w:r>
    </w:p>
    <w:p>
      <w:r>
        <w:rPr>
          <w:i w:val="0"/>
        </w:rPr>
        <w:t>HTTP é o conjunto de regras de requisição e resposta usado na web. HTTPS é o HTTP com criptografia: ninguém no caminho consegue ler os dados (cartão, CPF, endereço) — por isso toda conversa com dados pessoais usa HTTPS. Toda requisição tem um MÉTODO (o que fazer) e um ENDEREÇO (sobre o quê); pode levar CABEÇALHOS (quem está pedindo, em que formato) e um CORPO com os dados. Toda resposta tem um CÓDIGO DE STATUS (deu certo?) e, quase sempre, um corpo.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72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resp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2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Uma requisição real para criar um pedido no TechBurger e a resposta do servidor.</w:t>
      </w:r>
    </w:p>
    <w:p>
      <w:pPr>
        <w:pStyle w:val="Heading2"/>
      </w:pPr>
      <w:r>
        <w:t>3.3 REST: tudo é um recurso</w:t>
      </w:r>
    </w:p>
    <w:p>
      <w:r>
        <w:rPr>
          <w:i w:val="0"/>
        </w:rPr>
        <w:t>REST é o estilo de API mais usado hoje. Nele, cada “coisa” do sistema é um RECURSO com um endereço: /pedidos, /clientes, /produtos, /cobrancas (no plural). Um item específico ganha o número: /pedidos/1042. O endereço completo de um recurso é o ENDPOINT. Repare que os recursos são, quase sempre, as CLASSES do diagrama da Aula 5.</w:t>
      </w:r>
    </w:p>
    <w:p>
      <w:pPr>
        <w:pStyle w:val="Heading2"/>
      </w:pPr>
      <w:r>
        <w:t>3.4 Os métodos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 quê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 no TechBurger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Consultar, sem mudar nada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GET /cardapio  ·  GET /pedidos/1042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Criar algo novo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POST /pedidos (cria o pedido 1042)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PUT / PATCH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Alterar (PUT troca tudo; PATCH só uma parte)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PATCH /pedidos/1042 (muda só o status)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DELETE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Remover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sz w:val="20"/>
              </w:rPr>
              <w:t>DELETE /pedidos/1042/itens/2 (tira um item do carrinho)</w:t>
            </w:r>
          </w:p>
        </w:tc>
      </w:tr>
    </w:tbl>
    <w:p/>
    <w:p>
      <w:r>
        <w:rPr>
          <w:i w:val="0"/>
        </w:rPr>
        <w:t>Regra de ouro: GET nunca cria nem altera nada.</w:t>
      </w:r>
    </w:p>
    <w:p>
      <w:pPr>
        <w:pStyle w:val="Heading2"/>
      </w:pPr>
      <w:r>
        <w:t>3.5 Alguns endpoints da API do TechBurger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faz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 ou aula ligada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GET /cardapio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Lista os produtos disponíveis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Item em falta → sugerir substituto (Aula 1)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POST /pedidos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Cria o pedido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Pedido mínimo de R$ 15,00 no app (Aula 1)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GET /pedidos/1042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Consulta o status do pedido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Visibilidade do status (Aula 10)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POST /pedidos/1042/combo-gratis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Resgata o combo grátis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Exemplo guiado da Aula 9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GET /clientes/88/pontos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Consulta os pontos de fidelidade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1 ponto a cada R$ 10,00 (Aula 1)</w:t>
            </w:r>
          </w:p>
        </w:tc>
      </w:tr>
    </w:tbl>
    <w:p/>
    <w:p>
      <w:pPr>
        <w:pStyle w:val="Heading2"/>
      </w:pPr>
      <w:r>
        <w:t>3.6 Códigos de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5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504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Exemplos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2xx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Deu certo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200 OK (consultou)  ·  201 Created (criou)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4xx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O problema está no PEDIDO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400 dados inválidos  ·  401 sem login  ·  404 não existe  ·  409 conflito (“Erro 409” da Aula 10: o pedido já tinha 1 combo grátis)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sz w:val="20"/>
              </w:rPr>
              <w:t>5xx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O problema está no SERVIDOR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sz w:val="20"/>
              </w:rPr>
              <w:t>500 erro interno  ·  503 fora do ar</w:t>
            </w:r>
          </w:p>
        </w:tc>
      </w:tr>
    </w:tbl>
    <w:p/>
    <w:p>
      <w:r>
        <w:rPr>
          <w:i w:val="0"/>
        </w:rPr>
        <w:t>O código de status é para o PROGRAMA. A pessoa nunca deve ver “Erro 409”: ela vê uma mensagem clara, que diz o que houve e o que fazer (heurística 9, Aula 10).</w:t>
      </w:r>
    </w:p>
    <w:p>
      <w:pPr>
        <w:pStyle w:val="Heading1"/>
      </w:pPr>
      <w:r>
        <w:t>4. JSON e o contrato da API</w:t>
      </w:r>
    </w:p>
    <w:p>
      <w:pPr>
        <w:pStyle w:val="Heading2"/>
      </w:pPr>
      <w:r>
        <w:t>4.1 JSON: o formato dos dados</w:t>
      </w:r>
    </w:p>
    <w:p>
      <w:r>
        <w:rPr>
          <w:i w:val="0"/>
        </w:rPr>
        <w:t>JSON (JavaScript Object Notation) é um texto simples, legível por pessoas e por qualquer linguagem de programação. É o formato mais usado nas APIs REST — é ele que garante a interoperabilidade SINTÁTICA. As regras básicas:</w:t>
      </w:r>
    </w:p>
    <w:p>
      <w:pPr>
        <w:pStyle w:val="ListBullet"/>
      </w:pPr>
      <w:r>
        <w:t>Pares “nome”: valor entre chaves { }; listas entre colchetes [ ].</w:t>
      </w:r>
    </w:p>
    <w:p>
      <w:pPr>
        <w:pStyle w:val="ListBullet"/>
      </w:pPr>
      <w:r>
        <w:t>Texto entre aspas (“entrega”); número sem aspas (41.80); verdadeiro/falso: true / false.</w:t>
      </w:r>
    </w:p>
    <w:p>
      <w:pPr>
        <w:pStyle w:val="ListBullet"/>
      </w:pPr>
      <w:r>
        <w:t>Números usam ponto e não levam “R$”: 41.80, e não “R$ 41,80”.</w:t>
      </w:r>
    </w:p>
    <w:p>
      <w:pPr>
        <w:pStyle w:val="ListBullet"/>
      </w:pPr>
      <w:r>
        <w:t>Cada atributo da classe vira um campo do JSON — com o mesmo nome dos dois lados.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32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on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2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A classe Pedido (Aulas 5 e 9) e o mesmo pedido em JSON.</w:t>
      </w:r>
    </w:p>
    <w:p>
      <w:pPr>
        <w:pStyle w:val="Heading2"/>
      </w:pPr>
      <w:r>
        <w:t>4.2 O contrato da API</w:t>
      </w:r>
    </w:p>
    <w:p>
      <w:r>
        <w:rPr>
          <w:i w:val="0"/>
        </w:rPr>
        <w:t>Antes de programar, os dois lados combinam o contrato de cada endpoint: o que ENVIA, o que RECEBE e os ERROS possíveis. O contrato é um requisito da integração. Se ele precisar mudar, cria-se uma nova versão (/v2/pedidos), para que quem usa a versão 1 não quebre.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5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Envia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Recebe (deu certo)</w:t>
            </w:r>
          </w:p>
        </w:tc>
        <w:tc>
          <w:tcPr>
            <w:tcW w:type="dxa" w:w="244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Erros possíveis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POST /pedidos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itens (produtoId, quantidade), tipoEntrega, endereço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201 + numero, status, valorTotal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400: abaixo de R$ 15,00 no app  ·  409: item em falta (com o substituto sugerido)</w:t>
            </w:r>
          </w:p>
        </w:tc>
      </w:tr>
    </w:tbl>
    <w:p/>
    <w:p>
      <w:pPr>
        <w:pStyle w:val="Heading1"/>
      </w:pPr>
      <w:r>
        <w:t>5. Integração síncrona x assíncrona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Síncrona</w:t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Assíncrona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Como funciona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Quem chama ESPERA a resposta e só segue depois dela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Quem chama NÃO espera; o resultado chega depois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No diagrama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Ponta CHEIA (como na Aula 8)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Ponta ABERTA (como na Aula 8)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Exemplos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Pedir o QR Code do PIX; calcular a distância do endereço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Aviso de pagamento confirmado; push “saiu para entrega”; e-mail com recibo</w:t>
            </w:r>
          </w:p>
        </w:tc>
      </w:tr>
    </w:tbl>
    <w:p/>
    <w:p>
      <w:r>
        <w:rPr>
          <w:i w:val="0"/>
        </w:rPr>
        <w:t>Para decidir, faça a pergunta-chave: “preciso do resultado AGORA para continuar?”. Se sim, síncrona; se não, assíncrona. Pedir o QR Code é síncrono, porque o app só consegue mostrar o PIX com ele. Saber se o cliente pagou é assíncrono: pode levar segundos ou minutos. Enviar o push “pedido a caminho” também é assíncrono: o pedido não depende disso.</w:t>
      </w:r>
    </w:p>
    <w:p>
      <w:pPr>
        <w:pStyle w:val="Heading2"/>
      </w:pPr>
      <w:r>
        <w:t>5.1 Webhook: “não me ligue, eu te ligo”</w:t>
      </w:r>
    </w:p>
    <w:p>
      <w:r>
        <w:rPr>
          <w:i w:val="0"/>
        </w:rPr>
        <w:t>Em vez de perguntar ao gateway a cada segundo “já pagou?”, o servidor do TechBurger deixa um endereço de aviso. Quando o pagamento acontece, o gateway CHAMA esse endereço (por exemplo, POST /webhooks/pagamento): isso é um webhook. O webhook chega ao SERVIDOR — nunca direto no app do cliente — e só então o pedido vai para a cozinha. É assim que a regra da Aula 1 (“só vai para a cozinha com pagamento confirmado”) é garantida pela integração.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96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O PIX visto como diagrama de sequência (Aula 8): chamadas síncronas e o webhook assíncrono.</w:t>
      </w:r>
    </w:p>
    <w:p>
      <w:pPr>
        <w:pStyle w:val="Heading1"/>
      </w:pPr>
      <w:r>
        <w:t>6. Requisitos não funcionais de conectividade</w:t>
      </w:r>
    </w:p>
    <w:p>
      <w:r>
        <w:rPr>
          <w:i w:val="0"/>
        </w:rPr>
        <w:t>Cada integração é um ponto que pode falhar. Por isso, cada seta para um sistema externo pede requisitos não funcionais (Aula 2) — e cada um deles pode virar critério de aceite e teste (Aula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RNF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define</w:t>
            </w:r>
          </w:p>
        </w:tc>
        <w:tc>
          <w:tcPr>
            <w:tcW w:type="dxa" w:w="417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 no TechBurger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Disponibilidade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Quanto tempo fica no ar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20"/>
              </w:rPr>
              <w:t>“99,5% do mês” ≈ 3,6 horas fora do ar por mês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Tempo de resposta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Quanto esperar antes de considerar falha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20"/>
              </w:rPr>
              <w:t>“O gateway responde em até 3 segundos em 95% das vezes”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Segurança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Proteção dos dados e de quem acessa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20"/>
              </w:rPr>
              <w:t>HTTPS; login por chave ou token; chaves só no servidor; só os dados necessários (LGPD)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Escalabilidade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Aguentar os picos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20"/>
              </w:rPr>
              <w:t>“Sexta à noite, 3 vezes mais pedidos, sem lentidão”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Tolerância a falhas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O que fazer quando a outra ponta cai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20"/>
              </w:rPr>
              <w:t>Tentar de novo, avisar a pessoa, plano B</w:t>
            </w:r>
          </w:p>
        </w:tc>
      </w:tr>
    </w:tbl>
    <w:p/>
    <w:p>
      <w:pPr>
        <w:pStyle w:val="Heading2"/>
      </w:pPr>
      <w:r>
        <w:t>6.1 Plano B: e se a integração falhar?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Se falhar…</w:t>
            </w:r>
          </w:p>
        </w:tc>
        <w:tc>
          <w:tcPr>
            <w:tcW w:type="dxa" w:w="61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o TechBurger faz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Gateway de pagamento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O pedido NÃO vai para a cozinha; avisar a pessoa e oferecer pagar no balcão.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API de Mapas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Não liberar a entrega; oferecer retirada no balcão.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Serviço de notificações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20"/>
              </w:rPr>
              <w:t>O pedido segue normalmente; o aviso é tentado de novo depois.</w:t>
            </w:r>
          </w:p>
        </w:tc>
      </w:tr>
    </w:tbl>
    <w:p/>
    <w:p>
      <w:r>
        <w:rPr>
          <w:i w:val="0"/>
        </w:rPr>
        <w:t>A mensagem para a pessoa segue a UX da Aula 10: dizer o que houve e o que fazer — “Pagamento indisponível no app agora. Você pode pagar no balcão.” Exemplo de critério de aceite: Dado que o gateway não respondeu em 3 segundos, Quando o cliente finaliza o pedido, Então vê a mensagem para pagar no balcão. Outro: Dado um pedido não pago, Quando ele chega ao sistema da cozinha, Então NÃO aparece na tela.</w:t>
      </w:r>
    </w:p>
    <w:p>
      <w:pPr>
        <w:pStyle w:val="Heading2"/>
      </w:pPr>
      <w:r>
        <w:t>6.2 Escolhendo a tecnologia pelo RNF</w:t>
      </w:r>
    </w:p>
    <w:p>
      <w:pPr>
        <w:pStyle w:val="ListBullet"/>
      </w:pPr>
      <w:r>
        <w:rPr>
          <w:b/>
        </w:rPr>
        <w:t xml:space="preserve">Pedido e consulta entre app e servidor: </w:t>
      </w:r>
      <w:r>
        <w:t>API REST com HTTPS e JSON.</w:t>
      </w:r>
    </w:p>
    <w:p>
      <w:pPr>
        <w:pStyle w:val="ListBullet"/>
      </w:pPr>
      <w:r>
        <w:rPr>
          <w:b/>
        </w:rPr>
        <w:t xml:space="preserve">Aviso vindo de outro sistema (pagamento confirmado): </w:t>
      </w:r>
      <w:r>
        <w:t>webhook.</w:t>
      </w:r>
    </w:p>
    <w:p>
      <w:pPr>
        <w:pStyle w:val="ListBullet"/>
      </w:pPr>
      <w:r>
        <w:rPr>
          <w:b/>
        </w:rPr>
        <w:t xml:space="preserve">Aviso no celular da pessoa: </w:t>
      </w:r>
      <w:r>
        <w:t>notificação push, por um serviço externo.</w:t>
      </w:r>
    </w:p>
    <w:p>
      <w:pPr>
        <w:pStyle w:val="ListBullet"/>
      </w:pPr>
      <w:r>
        <w:rPr>
          <w:b/>
        </w:rPr>
        <w:t xml:space="preserve">Dispositivos (Internet das Coisas): </w:t>
      </w:r>
      <w:r>
        <w:t>um sensor de temperatura da câmara fria envia leituras a cada minuto — protocolos leves como o MQTT foram feitos para isso.</w:t>
      </w:r>
    </w:p>
    <w:p>
      <w:pPr>
        <w:pStyle w:val="ListBullet"/>
      </w:pPr>
      <w:r>
        <w:rPr>
          <w:b/>
        </w:rPr>
        <w:t xml:space="preserve">O RNF decide: </w:t>
      </w:r>
      <w:r>
        <w:t>precisa de resposta na hora? pode atrasar? quantas mensagens por minuto?</w:t>
      </w:r>
    </w:p>
    <w:p>
      <w:pPr>
        <w:pStyle w:val="Heading1"/>
      </w:pPr>
      <w:r>
        <w:t>7. O diagrama de integração</w:t>
      </w:r>
    </w:p>
    <w:p>
      <w:pPr>
        <w:pStyle w:val="Heading2"/>
      </w:pPr>
      <w:r>
        <w:t>7.1 Para que serve</w:t>
      </w:r>
    </w:p>
    <w:p>
      <w:r>
        <w:rPr>
          <w:i w:val="0"/>
        </w:rPr>
        <w:t>O diagrama de integração mostra as PEÇAS do sistema e os sistemas EXTERNOS com que elas conversam. Cada seta é uma conversa: quem chama quem, o que pede e se espera a resposta. Ele é uma versão simplificada do diagrama de componentes da UML e ajuda a ver, de uma vez, onde estão os riscos — cada seta para fora pode falhar. Junto com ele vai a TABELA de integrações (tipo, RNF e plano B de cada seta).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19" cy="22183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221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Anatomia de um diagrama de integração: as 7 peças numeradas.</w:t>
      </w:r>
    </w:p>
    <w:p>
      <w:r>
        <w:rPr>
          <w:i w:val="0"/>
        </w:rPr>
        <w:t>As peças se dividem em dois grupos. QUEM conversa: o componente (1), o sistema externo (2) e o banco de dados (3), além da nota (7) que explica regras, RNF e plano B. COMO conversam: a chamada síncrona (4), a mensagem assíncrona (5) e o rótulo da seta (6), que diz o tipo e o que é pedido.</w:t>
      </w:r>
    </w:p>
    <w:p>
      <w:pPr>
        <w:pStyle w:val="Heading2"/>
      </w:pPr>
      <w:r>
        <w:t>7.2 As peças, uma a uma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Peça</w:t>
            </w:r>
          </w:p>
        </w:tc>
        <w:tc>
          <w:tcPr>
            <w:tcW w:type="dxa" w:w="388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Como desenhar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1. Componente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Retângulo com «componente» na 1ª linha (ícone de componente opcional). É do NOSSO sistema.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App TechBurger, Servidor TechBurger, Tela da Cozinha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2. Sistema externo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Retângulo de borda tracejada com «sistema externo». É de OUTRA empresa: pode mudar, atrasar ou cair.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Gateway de Pagamento, API de Mapas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3. Banco de dados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Cilindro. Só o servidor acessa.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Banco de dados do TechBurger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4. Chamada síncrona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Linha contínua, ponta CHEIA, saindo de quem chama.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App → Servidor: POST /pedidos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5. Mensagem assíncrona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Linha contínua, ponta ABERTA.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Gateway → Servidor: webhook “pagamento confirmado”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6. Rótulo da seta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Tipo + o que é pedido (endpoint) + protocolo, se quiser.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síncrona · GET /distancia · HTTPS · JSON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7. Nota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sz w:val="20"/>
              </w:rPr>
              <w:t>Nota amarela ligada à peça por linha tracejada.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“Regra (Aula 1): entrega só até 5 km. Plano B: retirada no balcão”</w:t>
            </w:r>
          </w:p>
        </w:tc>
      </w:tr>
    </w:tbl>
    <w:p/>
    <w:p>
      <w:pPr>
        <w:pStyle w:val="Heading2"/>
      </w:pPr>
      <w:r>
        <w:t>7.3 O que pode ser um sistema externo</w:t>
      </w:r>
    </w:p>
    <w:p>
      <w:r>
        <w:rPr>
          <w:i w:val="0"/>
        </w:rPr>
        <w:t>Pagamento (gateway de PIX e cartão); localização (API de mapas: distância, rota, CEP); avisos (push, SMS, WhatsApp, e-mail); governo (emissão de nota fiscal eletrônica); parceiros (apps de delivery, outros sistemas da empresa). Na UML, eles aparecem como ATORES-SISTEMA no diagrama de casos de uso (Aula 4) — como o ator “Sistema de Pagamento” do TechBurger.</w:t>
      </w:r>
    </w:p>
    <w:p>
      <w:pPr>
        <w:pStyle w:val="Heading2"/>
      </w:pPr>
      <w:r>
        <w:t>7.4 Como montar, em 5 passos</w:t>
      </w:r>
    </w:p>
    <w:p>
      <w:r>
        <w:t>1.  Comece pelos componentes do seu sistema: app, servidor, banco.</w:t>
      </w:r>
    </w:p>
    <w:p>
      <w:r>
        <w:t>2.  Releia as regras de negócio: cada regra que depende de fora aponta um sistema externo.</w:t>
      </w:r>
    </w:p>
    <w:p>
      <w:r>
        <w:t>3.  Desenhe as setas: a seta sai de quem CHAMA.</w:t>
      </w:r>
    </w:p>
    <w:p>
      <w:r>
        <w:t>4.  Para cada seta: síncrona ou assíncrona? Qual endpoint?</w:t>
      </w:r>
    </w:p>
    <w:p>
      <w:r>
        <w:t>5.  Acrescente as notas: a regra garantida, o RNF e o plano B de cada sistema externo.</w:t>
      </w:r>
    </w:p>
    <w:p>
      <w:pPr>
        <w:pStyle w:val="Heading2"/>
      </w:pPr>
      <w:r>
        <w:t>7.5 Integração e a UML: o fio condutor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46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Na UML e nas aulas anteriores</w:t>
            </w:r>
          </w:p>
        </w:tc>
        <w:tc>
          <w:tcPr>
            <w:tcW w:type="dxa" w:w="46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 diagrama de integração (hoje)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Ator-sistema do caso de uso (Aula 4)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Sistema externo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Classe e atributos (Aula 5)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Recurso da API (/pedidos) e campos do JSON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Decisão do diagrama de atividades (Aula 7)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Código de status (400, 409) e plano B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Mensagem do diagrama de sequência (Aula 8)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Chamada da API, síncrona ou assíncrona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Tela e mensagem de erro (Aula 10)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Mensagem clara quando a integração falha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Requisito não funcional (Aula 2)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Disponibilidade, tempo de resposta e segurança de cada seta</w:t>
            </w:r>
          </w:p>
        </w:tc>
      </w:tr>
    </w:tbl>
    <w:p/>
    <w:p>
      <w:pPr>
        <w:pStyle w:val="Heading1"/>
      </w:pPr>
      <w:r>
        <w:t>8. Exemplo guiado: as integrações do TechBurger no draw.io</w:t>
      </w:r>
    </w:p>
    <w:p>
      <w:pPr>
        <w:pStyle w:val="Heading2"/>
      </w:pPr>
      <w:r>
        <w:t>8.1 Onde fica cada coisa no draw.io</w:t>
      </w:r>
    </w:p>
    <w:p>
      <w:r>
        <w:rPr>
          <w:i w:val="0"/>
        </w:rPr>
        <w:t>O diagrama de integração usa quase só a paleta Geral, que já vem aberta à esquerda. O componente UML com ícone é opcional: um retângulo com «componente» escrito na 1ª linha vale do mesmo jeito.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87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tela_ger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A tela do draw.io: (1) pesquisa, (2) paleta Geral, (3) menu Arquivo, (4) área de desenho, (5) painel de formatação, (6) páginas.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57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paleta_ger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As formas do diagrama de integração na paleta Geral.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835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compon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3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Componente UML pela pesquisa (opcional).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72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estilo_se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Seta assíncrona: selecione a seta (1) e, no painel Estilo, troque o “Fim da linha” (3) para a ponta aberta; o padrão da linha (2) deixa tracejada a linha da nota.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Peça</w:t>
            </w:r>
          </w:p>
        </w:tc>
        <w:tc>
          <w:tcPr>
            <w:tcW w:type="dxa" w:w="67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Onde fica no draw.io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Componente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Geral › “Rectangle”; duplo clique e escreva «componente» + o nome (ou pesquise “component”).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Sistema externo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Outro “Rectangle” (Ctrl+D duplica); Estilo › Linha › tracejada; escreva «sistema externo» + o nome.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Banco de dados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Geral › “Cylinder”.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Seta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Passe o mouse na forma e arraste a seta azul até a outra forma (ou Geral › “Directional Connector”).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Rótulo da seta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Duplo clique na seta; Shift+Enter quebra a linha.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Seta assíncrona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Selecione a seta › Estilo › Fim da linha › ponta aberta.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Nota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20"/>
              </w:rPr>
              <w:t>Geral › “Note”, ligada à peça por uma linha tracejada.</w:t>
            </w:r>
          </w:p>
        </w:tc>
      </w:tr>
    </w:tbl>
    <w:p/>
    <w:p>
      <w:pPr>
        <w:pStyle w:val="ListBullet"/>
      </w:pPr>
      <w:r>
        <w:t>A seta precisa “grudar” na forma (contorno azul), senão não acompanha quando você move a forma.</w:t>
      </w:r>
    </w:p>
    <w:p>
      <w:pPr>
        <w:pStyle w:val="ListBullet"/>
      </w:pPr>
      <w:r>
        <w:t>Para mover só o rótulo da seta, arraste o losango amarelo do texto.</w:t>
      </w:r>
    </w:p>
    <w:p>
      <w:pPr>
        <w:pStyle w:val="ListBullet"/>
      </w:pPr>
      <w:r>
        <w:t>Ctrl+Z desfaz; Delete apaga.</w:t>
      </w:r>
    </w:p>
    <w:p>
      <w:pPr>
        <w:pStyle w:val="ListBullet"/>
      </w:pPr>
      <w:r>
        <w:t>Salvem como “Integracao_TechBurger.drawio”; para exportar a imagem: Arquivo › Exportar como › PNG.</w:t>
      </w:r>
    </w:p>
    <w:p>
      <w:pPr>
        <w:pStyle w:val="Heading2"/>
      </w:pPr>
      <w:r>
        <w:t>8.2 Passo a passo</w:t>
      </w:r>
    </w:p>
    <w:p>
      <w:r>
        <w:rPr>
          <w:i w:val="0"/>
        </w:rPr>
        <w:t>Caso: o cliente faz um pedido pelo app do TechBurger e paga com PIX. Os passos estão nos slides 57 a 64: em cada um, o que entra no diagrama aparece em laranja.</w:t>
      </w:r>
    </w:p>
    <w:p>
      <w:r>
        <w:rPr>
          <w:b/>
        </w:rPr>
        <w:t xml:space="preserve">Passo 0 — Ponto de partida: </w:t>
      </w:r>
      <w:r>
        <w:rPr>
          <w:i w:val="0"/>
        </w:rPr>
        <w:t>Arquivo › Abrir › “Aula 11 - Exemplo Guiado (ponto de partida).drawio”. Já estão lá o App TechBurger, o Servidor TechBurger e a seta síncrona entre eles (o app espera o número do pedido).</w:t>
      </w:r>
    </w:p>
    <w:p>
      <w:r>
        <w:rPr>
          <w:b/>
        </w:rPr>
        <w:t xml:space="preserve">Passo 1 — Banco de dados: </w:t>
      </w:r>
      <w:r>
        <w:rPr>
          <w:i w:val="0"/>
        </w:rPr>
        <w:t>“Cylinder” embaixo do Servidor, com a seta “grava e consulta” saindo do Servidor. A seta não sai do App: só o servidor acessa o banco.</w:t>
      </w:r>
    </w:p>
    <w:p>
      <w:r>
        <w:rPr>
          <w:b/>
        </w:rPr>
        <w:t xml:space="preserve">Passo 2 — Gateway de pagamento: </w:t>
      </w:r>
      <w:r>
        <w:rPr>
          <w:i w:val="0"/>
        </w:rPr>
        <w:t>sistema externo tracejado à direita; seta síncrona do Servidor, POST /cobrancas. É síncrona porque o servidor precisa do QR Code para mostrar ao cliente.</w:t>
      </w:r>
    </w:p>
    <w:p>
      <w:r>
        <w:rPr>
          <w:b/>
        </w:rPr>
        <w:t xml:space="preserve">Passo 3 — O aviso do pagamento: </w:t>
      </w:r>
      <w:r>
        <w:rPr>
          <w:i w:val="0"/>
        </w:rPr>
        <w:t>seta de ponta aberta do Gateway para o Servidor: assíncrona (webhook), pagamento confirmado. O cliente pode levar minutos para pagar no app do banco, e o aviso vai ao Servidor porque é lá que estão a regra e a cozinha.</w:t>
      </w:r>
    </w:p>
    <w:p>
      <w:r>
        <w:rPr>
          <w:b/>
        </w:rPr>
        <w:t xml:space="preserve">Passo 4 — API de Mapas: </w:t>
      </w:r>
      <w:r>
        <w:rPr>
          <w:i w:val="0"/>
        </w:rPr>
        <w:t>outro sistema externo; seta síncrona do Servidor, GET /distancia — a regra da entrega até 5 km depende dela.</w:t>
      </w:r>
    </w:p>
    <w:p>
      <w:r>
        <w:rPr>
          <w:b/>
        </w:rPr>
        <w:t xml:space="preserve">Passo 5 — Tela da Cozinha: </w:t>
      </w:r>
      <w:r>
        <w:rPr>
          <w:i w:val="0"/>
        </w:rPr>
        <w:t>«componente» (é nosso); seta assíncrona do Servidor, novo pedido pago. O pedido só aparece na cozinha depois do aviso do passo 3.</w:t>
      </w:r>
    </w:p>
    <w:p>
      <w:r>
        <w:rPr>
          <w:b/>
        </w:rPr>
        <w:t xml:space="preserve">Passo 6 — Serviço de Notificações: </w:t>
      </w:r>
      <w:r>
        <w:rPr>
          <w:i w:val="0"/>
        </w:rPr>
        <w:t>sistema externo; seta assíncrona do Servidor, enviar aviso. Se o push falhar, o pedido não para.</w:t>
      </w:r>
    </w:p>
    <w:p>
      <w:r>
        <w:rPr>
          <w:b/>
        </w:rPr>
        <w:t xml:space="preserve">Passo 7 — As notas: </w:t>
      </w:r>
      <w:r>
        <w:rPr>
          <w:i w:val="0"/>
        </w:rPr>
        <w:t>Cozinha: “Regra (Aula 1): só vai para a cozinha com pagamento confirmado”. Gateway: RNF — resposta em até 3 s, HTTPS, chave só no servidor. Mapas: entrega até 5 km e plano B (retirada no balcão). Notificações: se falhar, o pedido segue.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1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o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 — Resultado do exemplo guiado: as integrações do TechBurger.</w:t>
      </w:r>
    </w:p>
    <w:p>
      <w:r>
        <w:rPr>
          <w:i w:val="0"/>
        </w:rPr>
        <w:t>Checklist do exemplo guiado:</w:t>
      </w:r>
    </w:p>
    <w:p>
      <w:pPr>
        <w:pStyle w:val="ListBullet"/>
      </w:pPr>
      <w:r>
        <w:t>Componentes (nossos) e sistemas externos (tracejados) estão separados?</w:t>
      </w:r>
    </w:p>
    <w:p>
      <w:pPr>
        <w:pStyle w:val="ListBullet"/>
      </w:pPr>
      <w:r>
        <w:t>Só o Servidor acessa o banco e os sistemas externos?</w:t>
      </w:r>
    </w:p>
    <w:p>
      <w:pPr>
        <w:pStyle w:val="ListBullet"/>
      </w:pPr>
      <w:r>
        <w:t>Toda seta tem tipo (síncrona / assíncrona) e o que pede?</w:t>
      </w:r>
    </w:p>
    <w:p>
      <w:pPr>
        <w:pStyle w:val="ListBullet"/>
      </w:pPr>
      <w:r>
        <w:t>O pagamento confirmado chega por webhook ao Servidor?</w:t>
      </w:r>
    </w:p>
    <w:p>
      <w:pPr>
        <w:pStyle w:val="ListBullet"/>
      </w:pPr>
      <w:r>
        <w:t>Cada sistema externo tem nota de regra, RNF ou plano B?</w:t>
      </w:r>
    </w:p>
    <w:p>
      <w:pPr>
        <w:pStyle w:val="Heading2"/>
      </w:pPr>
      <w:r>
        <w:t>8.3 Revisão: do pedido ao aviso no celular</w:t>
      </w:r>
    </w:p>
    <w:p>
      <w:r>
        <w:rPr>
          <w:i w:val="0"/>
        </w:rPr>
        <w:t>Depois do exemplo guiado, vale rever cada conceito da aula com o TechBurger (slides 67 a 73).</w:t>
      </w:r>
    </w:p>
    <w:p>
      <w:r>
        <w:rPr>
          <w:b/>
        </w:rPr>
        <w:t xml:space="preserve">Cliente-servidor — </w:t>
      </w:r>
      <w:r>
        <w:rPr>
          <w:i w:val="0"/>
        </w:rPr>
        <w:t>o App é o cliente e pede; o Servidor processa as regras e responde. Só o Servidor fala com o banco e com os sistemas externos, e as chaves das APIs ficam nele (Figura 1).</w:t>
      </w:r>
    </w:p>
    <w:p>
      <w:r>
        <w:rPr>
          <w:b/>
        </w:rPr>
        <w:t xml:space="preserve">HTTP e API — </w:t>
      </w:r>
      <w:r>
        <w:rPr>
          <w:i w:val="0"/>
        </w:rPr>
        <w:t>requisição = método + endereço (+ corpo); resposta = código de status (+ corpo). GET consulta, POST cria, PATCH altera, DELETE remove. No guiado: POST /pedidos, POST /cobrancas, GET /distancia (Figura 2).</w:t>
      </w:r>
    </w:p>
    <w:p>
      <w:r>
        <w:rPr>
          <w:b/>
        </w:rPr>
        <w:t xml:space="preserve">JSON — </w:t>
      </w:r>
      <w:r>
        <w:rPr>
          <w:i w:val="0"/>
        </w:rPr>
        <w:t>o atributo da classe vira campo; mesmo formato e nomes = interoperabilidade sintática; mesmo significado = semântica (Figura 3).</w:t>
      </w:r>
    </w:p>
    <w:p>
      <w:r>
        <w:rPr>
          <w:b/>
        </w:rPr>
        <w:t xml:space="preserve">Síncrona x assíncrona — </w:t>
      </w:r>
      <w:r>
        <w:rPr>
          <w:i w:val="0"/>
        </w:rPr>
        <w:t>síncrona quando preciso da resposta agora (QR Code, distância); assíncrona quando o resultado vem depois (pagamento confirmado, push). O webhook avisa o Servidor quando o PIX é pago (Figura 4).</w:t>
      </w:r>
    </w:p>
    <w:p>
      <w:r>
        <w:rPr>
          <w:b/>
        </w:rPr>
        <w:t xml:space="preserve">RNF e plano B — </w:t>
      </w:r>
      <w:r>
        <w:rPr>
          <w:i w:val="0"/>
        </w:rPr>
        <w:t>cada seta para fora é um risco; o Gateway tem RNF de 3 s e HTTPS; Mapas fora do ar leva à retirada no balcão; a regra da cozinha é garantida pelo webhook (Figura 10).</w:t>
      </w:r>
    </w:p>
    <w:p>
      <w:r>
        <w:rPr>
          <w:b/>
        </w:rPr>
        <w:t xml:space="preserve">Como tudo se liga — </w:t>
      </w:r>
      <w:r>
        <w:rPr>
          <w:i w:val="0"/>
        </w:rPr>
        <w:t>ator-sistema (Aula 4) → sistema externo; atributos (Aula 5) → JSON; decisões (Aula 7) → códigos de status; mensagens (Aula 8) → chamadas da API; a falha vira mensagem clara na tela (Aula 10); RNF (Aula 2) em cada seta.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096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con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 — Revisão: de onde vem cada parte da integração.</w:t>
      </w:r>
    </w:p>
    <w:p>
      <w:pPr>
        <w:pStyle w:val="Heading1"/>
      </w:pPr>
      <w:r>
        <w:t>9. Exercício: encontre os problemas</w:t>
      </w:r>
    </w:p>
    <w:p>
      <w:r>
        <w:rPr>
          <w:i w:val="0"/>
        </w:rPr>
        <w:t>Em duplas, analisem o diagrama de integração que um estagiário fez para o TechBurger. Ele tem 6 problemas: de segurança, de tipo de conversa (síncrona/assíncrona), de método HTTP e de quem fala com quem. Marquem cada um, digam POR QUE está errado e escrevam a correção. Tempo: 6 minutos, sem consultar a Apostila nos primeiros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19" cy="26890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268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 — O diagrama do estagiário: 6 problemas de integração.</w:t>
      </w:r>
    </w:p>
    <w:p>
      <w:r>
        <w:rPr>
          <w:i w:val="0"/>
        </w:rPr>
        <w:t>Dica: percorram as setas uma a uma e perguntem: quem chama quem? Precisa esperar? O método combina com a ação? Algum segredo ou dado está exposto? Depois confiram com a seção 2.3 e a tabela da seção 3.4.</w:t>
      </w:r>
    </w:p>
    <w:p>
      <w:pPr>
        <w:pStyle w:val="Heading1"/>
      </w:pPr>
      <w:r>
        <w:t>10. Erros comuns em integração</w:t>
      </w:r>
    </w:p>
    <w:p>
      <w:pPr>
        <w:pStyle w:val="ListBullet"/>
      </w:pPr>
      <w:r>
        <w:t>Deixar segredos (chaves, senhas) no app do cliente.</w:t>
      </w:r>
    </w:p>
    <w:p>
      <w:pPr>
        <w:pStyle w:val="ListBullet"/>
      </w:pPr>
      <w:r>
        <w:t>O app falar direto com o banco ou com sistemas externos.</w:t>
      </w:r>
    </w:p>
    <w:p>
      <w:pPr>
        <w:pStyle w:val="ListBullet"/>
      </w:pPr>
      <w:r>
        <w:t>Tudo síncrono: um aviso lento trava o pedido inteiro.</w:t>
      </w:r>
    </w:p>
    <w:p>
      <w:pPr>
        <w:pStyle w:val="ListBullet"/>
      </w:pPr>
      <w:r>
        <w:t>Seta sem rótulo: ninguém sabe o que vai nem quem espera.</w:t>
      </w:r>
    </w:p>
    <w:p>
      <w:pPr>
        <w:pStyle w:val="ListBullet"/>
      </w:pPr>
      <w:r>
        <w:t>Esquecer o plano B: “e se o gateway cair?” sem resposta.</w:t>
      </w:r>
    </w:p>
    <w:p>
      <w:pPr>
        <w:pStyle w:val="ListBullet"/>
      </w:pPr>
      <w:r>
        <w:t>Não combinar o SIGNIFICADO dos dados (centavos x reais, “PAID” x “pago”).</w:t>
      </w:r>
    </w:p>
    <w:p>
      <w:pPr>
        <w:pStyle w:val="Heading1"/>
      </w:pPr>
      <w:r>
        <w:t>11. Boas práticas</w:t>
      </w:r>
    </w:p>
    <w:p>
      <w:pPr>
        <w:pStyle w:val="ListBullet"/>
      </w:pPr>
      <w:r>
        <w:t>Comecem pelas regras de negócio: cada regra que depende de fora aponta uma integração.</w:t>
      </w:r>
    </w:p>
    <w:p>
      <w:pPr>
        <w:pStyle w:val="ListBullet"/>
      </w:pPr>
      <w:r>
        <w:t>Toda seta com tipo, endpoint e protocolo (HTTPS · JSON).</w:t>
      </w:r>
    </w:p>
    <w:p>
      <w:pPr>
        <w:pStyle w:val="ListBullet"/>
      </w:pPr>
      <w:r>
        <w:t>Síncrona só quando precisa da resposta AGORA; o resto, assíncrona.</w:t>
      </w:r>
    </w:p>
    <w:p>
      <w:pPr>
        <w:pStyle w:val="ListBullet"/>
      </w:pPr>
      <w:r>
        <w:t>Para cada sistema externo: um RNF e um plano B.</w:t>
      </w:r>
    </w:p>
    <w:p>
      <w:pPr>
        <w:pStyle w:val="ListBullet"/>
      </w:pPr>
      <w:r>
        <w:t>Documentem o contrato (o que vai, o que volta, os erros) antes de programar.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6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Conectividade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Capacidade de um sistema se conectar a outros e trocar dados por uma rede.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Interoperabilidade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Capacidade de sistemas diferentes trocarem dados e os entenderem corretamente (níveis técnico, sintático e semântico).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Cliente / servidor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Programa que a pessoa usa e que faz os pedidos / computador que guarda os dados, executa as regras e responde.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API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Contrato de acesso a um sistema: o que pode ser pedido, em que formato e o que volta.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Endpoint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Endereço de um recurso da API (ex.: /pedidos/1042).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HTTP / HTTPS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Protocolo de requisição e resposta da web / o mesmo, com criptografia.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REST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Estilo de API em que cada coisa é um recurso com endereço, manipulado por GET, POST, PUT/PATCH e DELETE.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JSON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Formato de texto com pares “nome”: valor, usado para os dados nas APIs.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Código de status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Número da resposta HTTP que diz se deu certo (2xx), se o erro foi no pedido (4xx) ou no servidor (5xx).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Síncrona / assíncrona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Quem chama espera a resposta / não espera; o resultado chega depois.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Webhook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Aviso que um sistema externo envia ao nosso servidor quando algo acontece.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0"/>
              </w:rPr>
              <w:t>Sistema externo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20"/>
              </w:rPr>
              <w:t>Sistema de outra empresa, usado pela API dele.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Qual a diferença entre conectividade e interoperabilidade?</w:t>
      </w:r>
    </w:p>
    <w:p>
      <w:r>
        <w:t>2.  Quais são os 3 níveis de interoperabilidade? Dê um exemplo de falha em cada.</w:t>
      </w:r>
    </w:p>
    <w:p>
      <w:r>
        <w:t>3.  Por que as regras de negócio e as chaves ficam no servidor e não no app?</w:t>
      </w:r>
    </w:p>
    <w:p>
      <w:r>
        <w:t>4.  Qual método HTTP usar para criar, consultar, alterar e remover? Dê exemplos do TechBurger.</w:t>
      </w:r>
    </w:p>
    <w:p>
      <w:r>
        <w:t>5.  Como decidir se uma integração é síncrona ou assíncrona?</w:t>
      </w:r>
    </w:p>
    <w:p>
      <w:r>
        <w:t>6.  O que é um webhook? Onde ele aparece no pagamento PIX?</w:t>
      </w:r>
    </w:p>
    <w:p>
      <w:r>
        <w:t>7.  Cite 3 RNF de conectividade e um plano B para o gateway de pagamento.</w:t>
      </w:r>
    </w:p>
    <w:p>
      <w:pPr>
        <w:pStyle w:val="Heading1"/>
      </w:pPr>
      <w:r>
        <w:t>Quiz relâmpago para casa</w:t>
      </w:r>
    </w:p>
    <w:p>
      <w:r>
        <w:rPr>
          <w:i w:val="0"/>
        </w:rPr>
        <w:t>Respostas no Gabarito.</w:t>
      </w:r>
    </w:p>
    <w:p>
      <w:r>
        <w:t>1.  O que significa o código 201? E o 503?</w:t>
      </w:r>
    </w:p>
    <w:p>
      <w:r>
        <w:t>2.  Qual método HTTP nunca deve alterar dados?</w:t>
      </w:r>
    </w:p>
    <w:p>
      <w:r>
        <w:t>3.  “total_centavos”: 4180 lido como R$ 4.180,00 é falha de qual nível?</w:t>
      </w:r>
    </w:p>
    <w:p>
      <w:r>
        <w:t>4.  Ponta cheia ou aberta para o aviso “pedido saiu para entrega”?</w:t>
      </w:r>
    </w:p>
    <w:p>
      <w:r>
        <w:t>5.  No diagrama de integração, como se desenha um sistema de outra empresa?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4.png"/><Relationship Id="rId10" Type="http://schemas.openxmlformats.org/officeDocument/2006/relationships/image" Target="media/diag_001.svg"/><Relationship Id="rId11" Type="http://schemas.openxmlformats.org/officeDocument/2006/relationships/image" Target="media/image5.png"/><Relationship Id="rId12" Type="http://schemas.openxmlformats.org/officeDocument/2006/relationships/image" Target="media/diag_002.svg"/><Relationship Id="rId13" Type="http://schemas.openxmlformats.org/officeDocument/2006/relationships/image" Target="media/image6.png"/><Relationship Id="rId14" Type="http://schemas.openxmlformats.org/officeDocument/2006/relationships/image" Target="media/diag_003.svg"/><Relationship Id="rId15" Type="http://schemas.openxmlformats.org/officeDocument/2006/relationships/image" Target="media/image7.png"/><Relationship Id="rId16" Type="http://schemas.openxmlformats.org/officeDocument/2006/relationships/image" Target="media/diag_004.svg"/><Relationship Id="rId17" Type="http://schemas.openxmlformats.org/officeDocument/2006/relationships/image" Target="media/image8.png"/><Relationship Id="rId18" Type="http://schemas.openxmlformats.org/officeDocument/2006/relationships/image" Target="media/diag_005.sv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diag_006.svg"/><Relationship Id="rId25" Type="http://schemas.openxmlformats.org/officeDocument/2006/relationships/image" Target="media/image21.png"/><Relationship Id="rId26" Type="http://schemas.openxmlformats.org/officeDocument/2006/relationships/image" Target="media/diag_007.svg"/><Relationship Id="rId29" Type="http://schemas.openxmlformats.org/officeDocument/2006/relationships/image" Target="media/image23.png"/><Relationship Id="rId30" Type="http://schemas.openxmlformats.org/officeDocument/2006/relationships/image" Target="media/diag_00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