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-14287</wp:posOffset>
            </wp:positionH>
            <wp:positionV relativeFrom="page">
              <wp:posOffset>38100</wp:posOffset>
            </wp:positionV>
            <wp:extent cx="7796213" cy="1189586"/>
            <wp:effectExtent b="0" l="0" r="0" t="0"/>
            <wp:wrapSquare wrapText="bothSides" distB="0" distT="0" distL="0" distR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25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1895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rFonts w:ascii="Rajdhani" w:cs="Rajdhani" w:eastAsia="Rajdhani" w:hAnsi="Rajdhani"/>
          <w:b w:val="1"/>
        </w:rPr>
      </w:pPr>
      <w:bookmarkStart w:colFirst="0" w:colLast="0" w:name="_1530fq9yyyl6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x36oy5demzwb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Frontend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ageBreakBefore w:val="0"/>
        <w:spacing w:after="120" w:before="400" w:line="360" w:lineRule="auto"/>
        <w:ind w:left="0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7g7xzfiv6u36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Momento de maquetado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guk1rdrtgii8" w:id="3"/>
      <w:bookmarkEnd w:id="3"/>
      <w:r w:rsidDel="00000000" w:rsidR="00000000" w:rsidRPr="00000000">
        <w:rPr>
          <w:rtl w:val="0"/>
        </w:rPr>
        <w:t xml:space="preserve">Práctica integradora</w:t>
      </w:r>
    </w:p>
    <w:p w:rsidR="00000000" w:rsidDel="00000000" w:rsidP="00000000" w:rsidRDefault="00000000" w:rsidRPr="00000000" w14:paraId="00000006">
      <w:pPr>
        <w:pStyle w:val="Heading3"/>
        <w:pageBreakBefore w:val="0"/>
        <w:rPr/>
      </w:pPr>
      <w:bookmarkStart w:colFirst="0" w:colLast="0" w:name="_s21zjolz0ct" w:id="4"/>
      <w:bookmarkEnd w:id="4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273.6" w:line="360" w:lineRule="auto"/>
        <w:ind w:left="-14.399999999999977" w:right="196.80000000000064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Una de las principales tareas de un desarrollador front-end es estructurar interfaces a partir de un wireframe o una imagen. El desafío será reconocer las diferentes etiquetas que podrían conformar el maquetado y comenzar a estructurar un archivo hasta obtener un resultado visual similar a la referencia.</w:t>
      </w:r>
    </w:p>
    <w:p w:rsidR="00000000" w:rsidDel="00000000" w:rsidP="00000000" w:rsidRDefault="00000000" w:rsidRPr="00000000" w14:paraId="00000008">
      <w:pPr>
        <w:pageBreakBefore w:val="0"/>
        <w:widowControl w:val="0"/>
        <w:spacing w:before="273.6" w:line="360" w:lineRule="auto"/>
        <w:ind w:left="-14.399999999999977" w:right="196.80000000000064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Retomando el ejercicio comenzado en la clase 6, trabajaremos sobre un proyecto cuyo resultado final podemos observar en el siguiente </w:t>
      </w:r>
      <w:hyperlink r:id="rId8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Figma</w:t>
        </w:r>
      </w:hyperlink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widowControl w:val="0"/>
        <w:spacing w:before="273.6" w:line="360" w:lineRule="auto"/>
        <w:ind w:left="-14.399999999999977" w:right="196.80000000000064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¡No te asustes! Iremos gradualmente hasta conseguir el resultado deseado.</w:t>
      </w:r>
    </w:p>
    <w:p w:rsidR="00000000" w:rsidDel="00000000" w:rsidP="00000000" w:rsidRDefault="00000000" w:rsidRPr="00000000" w14:paraId="0000000A">
      <w:pPr>
        <w:pageBreakBefore w:val="0"/>
        <w:widowControl w:val="0"/>
        <w:spacing w:before="0" w:line="360" w:lineRule="auto"/>
        <w:ind w:left="-14.399999999999977" w:right="196.80000000000064" w:firstLine="0"/>
        <w:jc w:val="left"/>
        <w:rPr>
          <w:rFonts w:ascii="Open Sans Light" w:cs="Open Sans Light" w:eastAsia="Open Sans Light" w:hAnsi="Open Sans Light"/>
          <w:sz w:val="45.88082504272461"/>
          <w:szCs w:val="45.88082504272461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¡Buena suerte!</w:t>
      </w:r>
      <w:r w:rsidDel="00000000" w:rsidR="00000000" w:rsidRPr="00000000">
        <w:rPr>
          <w:rFonts w:ascii="Open Sans Light" w:cs="Open Sans Light" w:eastAsia="Open Sans Light" w:hAnsi="Open Sans Light"/>
          <w:sz w:val="21.989999771118164"/>
          <w:szCs w:val="21.989999771118164"/>
          <w:rtl w:val="0"/>
        </w:rPr>
        <w:t xml:space="preserve"> </w:t>
      </w:r>
      <w:r w:rsidDel="00000000" w:rsidR="00000000" w:rsidRPr="00000000">
        <w:rPr>
          <w:rFonts w:ascii="Open Sans Light" w:cs="Open Sans Light" w:eastAsia="Open Sans Light" w:hAnsi="Open Sans Light"/>
          <w:sz w:val="36"/>
          <w:szCs w:val="36"/>
          <w:rtl w:val="0"/>
        </w:rPr>
        <w:t xml:space="preserve">😎👍</w:t>
      </w:r>
      <w:r w:rsidDel="00000000" w:rsidR="00000000" w:rsidRPr="00000000">
        <w:rPr>
          <w:rFonts w:ascii="Open Sans Light" w:cs="Open Sans Light" w:eastAsia="Open Sans Light" w:hAnsi="Open Sans Light"/>
          <w:sz w:val="45.88082504272461"/>
          <w:szCs w:val="45.88082504272461"/>
          <w:rtl w:val="0"/>
        </w:rPr>
        <w:t xml:space="preserve">✨ </w:t>
      </w:r>
    </w:p>
    <w:p w:rsidR="00000000" w:rsidDel="00000000" w:rsidP="00000000" w:rsidRDefault="00000000" w:rsidRPr="00000000" w14:paraId="0000000B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>
          <w:rFonts w:ascii="Open Sans" w:cs="Open Sans" w:eastAsia="Open Sans" w:hAnsi="Open Sans"/>
          <w:b w:val="0"/>
          <w:sz w:val="45.88082504272461"/>
          <w:szCs w:val="45.88082504272461"/>
        </w:rPr>
      </w:pPr>
      <w:bookmarkStart w:colFirst="0" w:colLast="0" w:name="_3goz7p8c5pd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pageBreakBefore w:val="0"/>
        <w:rPr/>
      </w:pPr>
      <w:bookmarkStart w:colFirst="0" w:colLast="0" w:name="_tsl0yokwier5" w:id="6"/>
      <w:bookmarkEnd w:id="6"/>
      <w:r w:rsidDel="00000000" w:rsidR="00000000" w:rsidRPr="00000000">
        <w:rPr>
          <w:rtl w:val="0"/>
        </w:rPr>
        <w:t xml:space="preserve">Desafío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89024" cy="28902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25" y="1924400"/>
                          <a:ext cx="289024" cy="289024"/>
                          <a:chOff x="1764725" y="1924400"/>
                          <a:chExt cx="646150" cy="647350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9024" cy="289024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024" cy="2890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Hasta el momento, tenemos maquetado con HTML nuestro proyecto de Petshop. En este desafío, incorporaremos nuevas etiquetas y estilos CSS. 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firstLine="0"/>
        <w:rPr>
          <w:rFonts w:ascii="Open Sans Light" w:cs="Open Sans Light" w:eastAsia="Open Sans Light" w:hAnsi="Open Sans Light"/>
          <w:sz w:val="20"/>
          <w:szCs w:val="20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Te dejamos unos items para que puedas guiarte: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Open Sans Light" w:cs="Open Sans Light" w:eastAsia="Open Sans Light" w:hAnsi="Open Sans Light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Añadí propiedades de caja a los elementos que correspondan.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Open Sans Light" w:cs="Open Sans Light" w:eastAsia="Open Sans Light" w:hAnsi="Open Sans Light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Convertí en contenedores flexibles los elementos que creas convenientes y </w:t>
      </w: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asignales</w:t>
      </w: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 valores específicos a los hijos cuando lo creas necesario.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0" w:before="0" w:beforeAutospacing="0" w:line="360" w:lineRule="auto"/>
        <w:ind w:left="720" w:hanging="360"/>
        <w:rPr>
          <w:rFonts w:ascii="Open Sans Light" w:cs="Open Sans Light" w:eastAsia="Open Sans Light" w:hAnsi="Open Sans Light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Podés utilizar el selector universal para modificar el comportamiento de las cajas y resetear los márgenes y espaciados que trae por defecto el navegador.</w:t>
      </w:r>
    </w:p>
    <w:p w:rsidR="00000000" w:rsidDel="00000000" w:rsidP="00000000" w:rsidRDefault="00000000" w:rsidRPr="00000000" w14:paraId="00000014">
      <w:pPr>
        <w:pStyle w:val="Heading3"/>
        <w:pageBreakBefore w:val="0"/>
        <w:rPr/>
      </w:pPr>
      <w:bookmarkStart w:colFirst="0" w:colLast="0" w:name="_rjz0ayespni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pageBreakBefore w:val="0"/>
        <w:rPr/>
      </w:pPr>
      <w:bookmarkStart w:colFirst="0" w:colLast="0" w:name="_ugbuj07ro1vf" w:id="8"/>
      <w:bookmarkEnd w:id="8"/>
      <w:r w:rsidDel="00000000" w:rsidR="00000000" w:rsidRPr="00000000">
        <w:rPr>
          <w:rtl w:val="0"/>
        </w:rPr>
        <w:t xml:space="preserve">Conclusión: </w:t>
      </w:r>
      <w:r w:rsidDel="00000000" w:rsidR="00000000" w:rsidRPr="00000000">
        <w:rPr>
          <w:rtl w:val="0"/>
        </w:rPr>
        <w:t xml:space="preserve">Ahora se ve mucho más parecido al Figma, ¿verdad?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Antes de concentrarnos en el código, un ejercicio interesante es comprender cuáles serán los elementos que necesitaremos para estructurar un sitio y cómo deberán comportarse en relación a los elementos que lo rodean. Esto nos dará la posibilidad de tomar decisiones tanto en el proceso de estructurar HTML como en el de darle estilos con CSS.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2305050</wp:posOffset>
            </wp:positionH>
            <wp:positionV relativeFrom="paragraph">
              <wp:posOffset>409575</wp:posOffset>
            </wp:positionV>
            <wp:extent cx="1528763" cy="1734888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734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0" w:right="196.80000000000064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¡Hasta la próxima!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footerReference r:id="rId14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">
    <w:embedRegular w:fontKey="{00000000-0000-0000-0000-000000000000}" r:id="rId1" w:subsetted="0"/>
    <w:embedBold w:fontKey="{00000000-0000-0000-0000-000000000000}" r:id="rId2" w:subsetted="0"/>
  </w:font>
  <w:font w:name="Open Sans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                                                                                    </w:t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5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color w:val="434343"/>
        <w:sz w:val="38"/>
        <w:szCs w:val="38"/>
      </w:rPr>
    </w:pPr>
    <w:r w:rsidDel="00000000" w:rsidR="00000000" w:rsidRPr="00000000">
      <w:rPr>
        <w:sz w:val="20"/>
        <w:szCs w:val="20"/>
        <w:rtl w:val="0"/>
      </w:rPr>
      <w:t xml:space="preserve">                                                             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</w:t>
    </w:r>
    <w:r w:rsidDel="00000000" w:rsidR="00000000" w:rsidRPr="00000000">
      <w:rPr>
        <w:rFonts w:ascii="Rajdhani" w:cs="Rajdhani" w:eastAsia="Rajdhani" w:hAnsi="Rajdhani"/>
        <w:b w:val="1"/>
        <w:sz w:val="32"/>
        <w:szCs w:val="32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2"/>
        <w:szCs w:val="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spacing w:line="2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-885824</wp:posOffset>
          </wp:positionH>
          <wp:positionV relativeFrom="paragraph">
            <wp:posOffset>47626</wp:posOffset>
          </wp:positionV>
          <wp:extent cx="7758113" cy="134036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58113" cy="134036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3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s://www.figma.com/file/31NtnGFVE8XyUbfA8Esktw/Petshop?node-id=0%3A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Light-regular.ttf"/><Relationship Id="rId4" Type="http://schemas.openxmlformats.org/officeDocument/2006/relationships/font" Target="fonts/OpenSansLight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Light-italic.ttf"/><Relationship Id="rId6" Type="http://schemas.openxmlformats.org/officeDocument/2006/relationships/font" Target="fonts/OpenSansLight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