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189" w:rsidRDefault="00CB0189" w:rsidP="00CB0189">
      <w:r>
        <w:t xml:space="preserve">            </w:t>
      </w:r>
      <w:r>
        <w:rPr>
          <w:noProof/>
        </w:rPr>
        <w:drawing>
          <wp:inline distT="0" distB="0" distL="0" distR="0" wp14:anchorId="12228E1E" wp14:editId="52B2D33D">
            <wp:extent cx="4927600" cy="1347113"/>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ist log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32123" cy="1348350"/>
                    </a:xfrm>
                    <a:prstGeom prst="rect">
                      <a:avLst/>
                    </a:prstGeom>
                  </pic:spPr>
                </pic:pic>
              </a:graphicData>
            </a:graphic>
          </wp:inline>
        </w:drawing>
      </w:r>
    </w:p>
    <w:p w:rsidR="00CB0189" w:rsidRDefault="00CB0189" w:rsidP="00CB0189"/>
    <w:p w:rsidR="00CB0189" w:rsidRDefault="00CB0189" w:rsidP="00CB0189">
      <w:pPr>
        <w:rPr>
          <w:rFonts w:ascii="Arial Black" w:hAnsi="Arial Black"/>
          <w:sz w:val="32"/>
          <w:szCs w:val="32"/>
        </w:rPr>
      </w:pPr>
      <w:r>
        <w:rPr>
          <w:rFonts w:ascii="Arial Black" w:hAnsi="Arial Black"/>
          <w:sz w:val="32"/>
          <w:szCs w:val="32"/>
        </w:rPr>
        <w:t xml:space="preserve">        </w:t>
      </w:r>
    </w:p>
    <w:p w:rsidR="00CB0189" w:rsidRPr="008B3D79" w:rsidRDefault="008B3D79" w:rsidP="00CB0189">
      <w:pPr>
        <w:rPr>
          <w:rFonts w:ascii="Arial Black" w:hAnsi="Arial Black"/>
          <w:b/>
          <w:sz w:val="32"/>
          <w:szCs w:val="32"/>
        </w:rPr>
      </w:pPr>
      <w:r>
        <w:rPr>
          <w:rFonts w:ascii="Arial Black" w:hAnsi="Arial Black"/>
          <w:sz w:val="32"/>
          <w:szCs w:val="32"/>
        </w:rPr>
        <w:t xml:space="preserve">                               </w:t>
      </w:r>
      <w:r w:rsidRPr="008B3D79">
        <w:rPr>
          <w:rFonts w:ascii="Arial Black" w:hAnsi="Arial Black"/>
          <w:b/>
          <w:color w:val="FF0000"/>
          <w:sz w:val="32"/>
          <w:szCs w:val="32"/>
        </w:rPr>
        <w:t>DATA SCIENCE</w:t>
      </w:r>
    </w:p>
    <w:p w:rsidR="00CB0189" w:rsidRPr="00A86FF8" w:rsidRDefault="00A86FF8" w:rsidP="00A86FF8">
      <w:pPr>
        <w:rPr>
          <w:rFonts w:ascii="Arial Black" w:hAnsi="Arial Black"/>
          <w:sz w:val="48"/>
          <w:szCs w:val="48"/>
          <w:u w:val="single"/>
        </w:rPr>
      </w:pPr>
      <w:r>
        <w:rPr>
          <w:rFonts w:ascii="Arial Black" w:hAnsi="Arial Black"/>
          <w:sz w:val="48"/>
          <w:szCs w:val="48"/>
        </w:rPr>
        <w:t xml:space="preserve">       </w:t>
      </w:r>
      <w:r w:rsidRPr="00A86FF8">
        <w:rPr>
          <w:rFonts w:ascii="Arial Black" w:hAnsi="Arial Black"/>
          <w:sz w:val="48"/>
          <w:szCs w:val="48"/>
          <w:u w:val="single"/>
        </w:rPr>
        <w:t>PAPER PENCIL PRINCIPLE</w:t>
      </w:r>
    </w:p>
    <w:p w:rsidR="00CB0189" w:rsidRDefault="00CB0189" w:rsidP="00CB0189">
      <w:pPr>
        <w:rPr>
          <w:rFonts w:ascii="Arial Black" w:hAnsi="Arial Black"/>
          <w:sz w:val="32"/>
          <w:szCs w:val="32"/>
        </w:rPr>
      </w:pPr>
      <w:bookmarkStart w:id="0" w:name="_GoBack"/>
      <w:bookmarkEnd w:id="0"/>
    </w:p>
    <w:p w:rsidR="00CB0189" w:rsidRDefault="00CB0189" w:rsidP="00CB0189">
      <w:pPr>
        <w:tabs>
          <w:tab w:val="left" w:pos="2307"/>
        </w:tabs>
        <w:rPr>
          <w:rFonts w:ascii="Bahnschrift SemiBold SemiConden" w:hAnsi="Bahnschrift SemiBold SemiConden" w:cstheme="majorHAnsi"/>
          <w:sz w:val="40"/>
          <w:szCs w:val="40"/>
        </w:rPr>
      </w:pPr>
    </w:p>
    <w:p w:rsidR="00CB0189" w:rsidRPr="00A37757" w:rsidRDefault="00CB0189" w:rsidP="00CB0189">
      <w:pPr>
        <w:tabs>
          <w:tab w:val="left" w:pos="2307"/>
        </w:tabs>
        <w:rPr>
          <w:rFonts w:ascii="Britannic Bold" w:hAnsi="Britannic Bold" w:cstheme="majorHAnsi"/>
          <w:sz w:val="40"/>
          <w:szCs w:val="40"/>
        </w:rPr>
      </w:pPr>
      <w:r w:rsidRPr="00A37757">
        <w:rPr>
          <w:rFonts w:ascii="Britannic Bold" w:hAnsi="Britannic Bold" w:cstheme="majorHAnsi"/>
          <w:sz w:val="40"/>
          <w:szCs w:val="40"/>
        </w:rPr>
        <w:t xml:space="preserve">          </w:t>
      </w:r>
      <w:r>
        <w:rPr>
          <w:rFonts w:ascii="Britannic Bold" w:hAnsi="Britannic Bold" w:cstheme="majorHAnsi"/>
          <w:sz w:val="40"/>
          <w:szCs w:val="40"/>
        </w:rPr>
        <w:t xml:space="preserve">     REGISTER </w:t>
      </w:r>
      <w:proofErr w:type="gramStart"/>
      <w:r>
        <w:rPr>
          <w:rFonts w:ascii="Britannic Bold" w:hAnsi="Britannic Bold" w:cstheme="majorHAnsi"/>
          <w:sz w:val="40"/>
          <w:szCs w:val="40"/>
        </w:rPr>
        <w:t>NO  :</w:t>
      </w:r>
      <w:proofErr w:type="gramEnd"/>
      <w:r>
        <w:rPr>
          <w:rFonts w:ascii="Britannic Bold" w:hAnsi="Britannic Bold" w:cstheme="majorHAnsi"/>
          <w:sz w:val="40"/>
          <w:szCs w:val="40"/>
        </w:rPr>
        <w:t xml:space="preserve">  121012012756</w:t>
      </w:r>
    </w:p>
    <w:p w:rsidR="00CB0189" w:rsidRPr="00A37757" w:rsidRDefault="00CB0189" w:rsidP="00CB0189">
      <w:pPr>
        <w:tabs>
          <w:tab w:val="left" w:pos="2307"/>
        </w:tabs>
        <w:rPr>
          <w:rFonts w:ascii="Britannic Bold" w:hAnsi="Britannic Bold" w:cstheme="majorHAnsi"/>
          <w:sz w:val="40"/>
          <w:szCs w:val="40"/>
        </w:rPr>
      </w:pPr>
      <w:r w:rsidRPr="00A37757">
        <w:rPr>
          <w:rFonts w:ascii="Britannic Bold" w:hAnsi="Britannic Bold" w:cstheme="majorHAnsi"/>
          <w:sz w:val="40"/>
          <w:szCs w:val="40"/>
        </w:rPr>
        <w:t xml:space="preserve">             </w:t>
      </w:r>
      <w:r>
        <w:rPr>
          <w:rFonts w:ascii="Britannic Bold" w:hAnsi="Britannic Bold" w:cstheme="majorHAnsi"/>
          <w:sz w:val="40"/>
          <w:szCs w:val="40"/>
        </w:rPr>
        <w:t xml:space="preserve">  </w:t>
      </w:r>
      <w:r w:rsidRPr="00A37757">
        <w:rPr>
          <w:rFonts w:ascii="Britannic Bold" w:hAnsi="Britannic Bold" w:cstheme="majorHAnsi"/>
          <w:sz w:val="40"/>
          <w:szCs w:val="40"/>
        </w:rPr>
        <w:t>N</w:t>
      </w:r>
      <w:r>
        <w:rPr>
          <w:rFonts w:ascii="Britannic Bold" w:hAnsi="Britannic Bold" w:cstheme="majorHAnsi"/>
          <w:sz w:val="40"/>
          <w:szCs w:val="40"/>
        </w:rPr>
        <w:t>AME             :  NATARAJ.C</w:t>
      </w:r>
    </w:p>
    <w:p w:rsidR="00CB0189" w:rsidRPr="00A37757" w:rsidRDefault="00CB0189" w:rsidP="00CB0189">
      <w:pPr>
        <w:tabs>
          <w:tab w:val="left" w:pos="2307"/>
        </w:tabs>
        <w:rPr>
          <w:rFonts w:ascii="Britannic Bold" w:hAnsi="Britannic Bold" w:cstheme="majorHAnsi"/>
          <w:sz w:val="40"/>
          <w:szCs w:val="40"/>
        </w:rPr>
      </w:pPr>
      <w:r>
        <w:rPr>
          <w:rFonts w:ascii="Britannic Bold" w:hAnsi="Britannic Bold" w:cstheme="majorHAnsi"/>
          <w:sz w:val="40"/>
          <w:szCs w:val="40"/>
        </w:rPr>
        <w:t xml:space="preserve">               DEGREE         </w:t>
      </w:r>
      <w:r w:rsidRPr="00A37757">
        <w:rPr>
          <w:rFonts w:ascii="Britannic Bold" w:hAnsi="Britannic Bold" w:cstheme="majorHAnsi"/>
          <w:sz w:val="40"/>
          <w:szCs w:val="40"/>
        </w:rPr>
        <w:t>:  B.TECH</w:t>
      </w:r>
    </w:p>
    <w:p w:rsidR="00CB0189" w:rsidRDefault="00CB0189" w:rsidP="00CB0189">
      <w:pPr>
        <w:tabs>
          <w:tab w:val="left" w:pos="2307"/>
        </w:tabs>
        <w:rPr>
          <w:rFonts w:ascii="Britannic Bold" w:hAnsi="Britannic Bold" w:cstheme="majorHAnsi"/>
          <w:sz w:val="40"/>
          <w:szCs w:val="40"/>
        </w:rPr>
      </w:pPr>
      <w:r w:rsidRPr="00A37757">
        <w:rPr>
          <w:rFonts w:ascii="Britannic Bold" w:hAnsi="Britannic Bold" w:cstheme="majorHAnsi"/>
          <w:sz w:val="40"/>
          <w:szCs w:val="40"/>
        </w:rPr>
        <w:t xml:space="preserve">               BRANCH        </w:t>
      </w:r>
      <w:r>
        <w:rPr>
          <w:rFonts w:ascii="Britannic Bold" w:hAnsi="Britannic Bold" w:cstheme="majorHAnsi"/>
          <w:sz w:val="40"/>
          <w:szCs w:val="40"/>
        </w:rPr>
        <w:t xml:space="preserve"> </w:t>
      </w:r>
      <w:r w:rsidRPr="00A37757">
        <w:rPr>
          <w:rFonts w:ascii="Britannic Bold" w:hAnsi="Britannic Bold" w:cstheme="majorHAnsi"/>
          <w:sz w:val="40"/>
          <w:szCs w:val="40"/>
        </w:rPr>
        <w:t>:  CSE</w:t>
      </w:r>
      <w:r>
        <w:rPr>
          <w:rFonts w:ascii="Britannic Bold" w:hAnsi="Britannic Bold" w:cstheme="majorHAnsi"/>
          <w:sz w:val="40"/>
          <w:szCs w:val="40"/>
        </w:rPr>
        <w:t xml:space="preserve"> –</w:t>
      </w:r>
      <w:proofErr w:type="gramStart"/>
      <w:r>
        <w:rPr>
          <w:rFonts w:ascii="Britannic Bold" w:hAnsi="Britannic Bold" w:cstheme="majorHAnsi"/>
          <w:sz w:val="40"/>
          <w:szCs w:val="40"/>
        </w:rPr>
        <w:t>2</w:t>
      </w:r>
      <w:r w:rsidRPr="0072364B">
        <w:rPr>
          <w:rFonts w:ascii="Britannic Bold" w:hAnsi="Britannic Bold" w:cstheme="majorHAnsi"/>
          <w:sz w:val="40"/>
          <w:szCs w:val="40"/>
          <w:vertAlign w:val="superscript"/>
        </w:rPr>
        <w:t>nd</w:t>
      </w:r>
      <w:r>
        <w:rPr>
          <w:rFonts w:ascii="Britannic Bold" w:hAnsi="Britannic Bold" w:cstheme="majorHAnsi"/>
          <w:sz w:val="40"/>
          <w:szCs w:val="40"/>
        </w:rPr>
        <w:t xml:space="preserve">  YEAR</w:t>
      </w:r>
      <w:proofErr w:type="gramEnd"/>
    </w:p>
    <w:p w:rsidR="008B3D79" w:rsidRDefault="008B3D79" w:rsidP="00CB0189">
      <w:pPr>
        <w:tabs>
          <w:tab w:val="left" w:pos="2307"/>
        </w:tabs>
        <w:rPr>
          <w:rFonts w:ascii="Britannic Bold" w:hAnsi="Britannic Bold" w:cstheme="majorHAnsi"/>
          <w:sz w:val="40"/>
          <w:szCs w:val="40"/>
        </w:rPr>
      </w:pPr>
      <w:r>
        <w:rPr>
          <w:rFonts w:ascii="Britannic Bold" w:hAnsi="Britannic Bold" w:cstheme="majorHAnsi"/>
          <w:sz w:val="40"/>
          <w:szCs w:val="40"/>
        </w:rPr>
        <w:t xml:space="preserve">               </w:t>
      </w:r>
      <w:proofErr w:type="gramStart"/>
      <w:r>
        <w:rPr>
          <w:rFonts w:ascii="Britannic Bold" w:hAnsi="Britannic Bold" w:cstheme="majorHAnsi"/>
          <w:sz w:val="40"/>
          <w:szCs w:val="40"/>
        </w:rPr>
        <w:t>SPECIALIZATION :DATA</w:t>
      </w:r>
      <w:proofErr w:type="gramEnd"/>
      <w:r>
        <w:rPr>
          <w:rFonts w:ascii="Britannic Bold" w:hAnsi="Britannic Bold" w:cstheme="majorHAnsi"/>
          <w:sz w:val="40"/>
          <w:szCs w:val="40"/>
        </w:rPr>
        <w:t xml:space="preserve"> SCIENCE</w:t>
      </w:r>
    </w:p>
    <w:p w:rsidR="00CB0189" w:rsidRDefault="00CB0189" w:rsidP="00CB0189">
      <w:pPr>
        <w:tabs>
          <w:tab w:val="left" w:pos="2307"/>
        </w:tabs>
        <w:rPr>
          <w:rFonts w:ascii="Britannic Bold" w:hAnsi="Britannic Bold" w:cstheme="majorHAnsi"/>
          <w:sz w:val="40"/>
          <w:szCs w:val="40"/>
        </w:rPr>
      </w:pPr>
      <w:r>
        <w:rPr>
          <w:rFonts w:ascii="Britannic Bold" w:hAnsi="Britannic Bold" w:cstheme="majorHAnsi"/>
          <w:sz w:val="40"/>
          <w:szCs w:val="40"/>
        </w:rPr>
        <w:t xml:space="preserve">               SU</w:t>
      </w:r>
      <w:r w:rsidR="008B3D79">
        <w:rPr>
          <w:rFonts w:ascii="Britannic Bold" w:hAnsi="Britannic Bold" w:cstheme="majorHAnsi"/>
          <w:sz w:val="40"/>
          <w:szCs w:val="40"/>
        </w:rPr>
        <w:t>BJECT         : DATA VIZUALIZATION</w:t>
      </w:r>
    </w:p>
    <w:p w:rsidR="00CB0189" w:rsidRPr="00A37757" w:rsidRDefault="00CB0189" w:rsidP="00CB0189">
      <w:pPr>
        <w:tabs>
          <w:tab w:val="left" w:pos="2307"/>
        </w:tabs>
        <w:rPr>
          <w:rFonts w:ascii="Britannic Bold" w:hAnsi="Britannic Bold" w:cstheme="majorHAnsi"/>
          <w:sz w:val="40"/>
          <w:szCs w:val="40"/>
        </w:rPr>
      </w:pPr>
      <w:r>
        <w:rPr>
          <w:rFonts w:ascii="Britannic Bold" w:hAnsi="Britannic Bold" w:cstheme="majorHAnsi"/>
          <w:sz w:val="40"/>
          <w:szCs w:val="40"/>
        </w:rPr>
        <w:t xml:space="preserve">               </w:t>
      </w:r>
    </w:p>
    <w:p w:rsidR="00CB0189" w:rsidRDefault="00CB0189" w:rsidP="00CB0189">
      <w:pPr>
        <w:tabs>
          <w:tab w:val="left" w:pos="2307"/>
        </w:tabs>
        <w:rPr>
          <w:rFonts w:ascii="Britannic Bold" w:hAnsi="Britannic Bold" w:cstheme="majorHAnsi"/>
          <w:sz w:val="40"/>
          <w:szCs w:val="40"/>
        </w:rPr>
      </w:pPr>
      <w:r>
        <w:rPr>
          <w:rFonts w:ascii="Britannic Bold" w:hAnsi="Britannic Bold" w:cstheme="majorHAnsi"/>
          <w:sz w:val="40"/>
          <w:szCs w:val="40"/>
        </w:rPr>
        <w:t xml:space="preserve">      </w:t>
      </w:r>
    </w:p>
    <w:p w:rsidR="00CB0189" w:rsidRDefault="00CB0189" w:rsidP="00CB0189">
      <w:pPr>
        <w:tabs>
          <w:tab w:val="left" w:pos="2307"/>
        </w:tabs>
        <w:rPr>
          <w:rFonts w:ascii="Britannic Bold" w:hAnsi="Britannic Bold" w:cstheme="majorHAnsi"/>
          <w:sz w:val="40"/>
          <w:szCs w:val="40"/>
        </w:rPr>
      </w:pPr>
    </w:p>
    <w:p w:rsidR="00CB0189" w:rsidRDefault="00CB0189" w:rsidP="00CB0189">
      <w:pPr>
        <w:tabs>
          <w:tab w:val="left" w:pos="2307"/>
        </w:tabs>
        <w:rPr>
          <w:rFonts w:ascii="Britannic Bold" w:hAnsi="Britannic Bold" w:cstheme="majorHAnsi"/>
          <w:sz w:val="40"/>
          <w:szCs w:val="40"/>
        </w:rPr>
      </w:pPr>
      <w:r w:rsidRPr="00CB0189">
        <w:rPr>
          <w:rFonts w:ascii="Britannic Bold" w:hAnsi="Britannic Bold" w:cstheme="majorHAnsi"/>
          <w:sz w:val="40"/>
          <w:szCs w:val="40"/>
        </w:rPr>
        <w:lastRenderedPageBreak/>
        <w:t xml:space="preserve">Paper-and-pencil </w:t>
      </w:r>
      <w:proofErr w:type="gramStart"/>
      <w:r w:rsidRPr="00CB0189">
        <w:rPr>
          <w:rFonts w:ascii="Britannic Bold" w:hAnsi="Britannic Bold" w:cstheme="majorHAnsi"/>
          <w:sz w:val="40"/>
          <w:szCs w:val="40"/>
        </w:rPr>
        <w:t>instruments</w:t>
      </w:r>
      <w:r>
        <w:rPr>
          <w:rFonts w:ascii="Britannic Bold" w:hAnsi="Britannic Bold" w:cstheme="majorHAnsi"/>
          <w:sz w:val="40"/>
          <w:szCs w:val="40"/>
        </w:rPr>
        <w:t xml:space="preserve"> :</w:t>
      </w:r>
      <w:proofErr w:type="gramEnd"/>
    </w:p>
    <w:p w:rsidR="00CB0189" w:rsidRDefault="00CB0189" w:rsidP="00CB0189">
      <w:pPr>
        <w:pStyle w:val="Heading2"/>
      </w:pPr>
      <w:r w:rsidRPr="00CB0189">
        <w:t xml:space="preserve">An efficient method of </w:t>
      </w:r>
      <w:proofErr w:type="gramStart"/>
      <w:r w:rsidRPr="00CB0189">
        <w:t>assessment</w:t>
      </w:r>
      <w:r>
        <w:t xml:space="preserve"> :</w:t>
      </w:r>
      <w:proofErr w:type="gramEnd"/>
    </w:p>
    <w:p w:rsidR="00CB0189" w:rsidRPr="00CB0189" w:rsidRDefault="00CB0189" w:rsidP="00CB0189"/>
    <w:p w:rsidR="00CB0189" w:rsidRDefault="00CB0189" w:rsidP="00CB0189">
      <w:pPr>
        <w:pStyle w:val="NormalWeb"/>
        <w:shd w:val="clear" w:color="auto" w:fill="FFFFFF"/>
        <w:spacing w:before="0" w:beforeAutospacing="0" w:after="173" w:afterAutospacing="0"/>
        <w:rPr>
          <w:rFonts w:ascii="Arial" w:hAnsi="Arial" w:cs="Arial"/>
          <w:color w:val="333333"/>
          <w:sz w:val="30"/>
          <w:szCs w:val="30"/>
        </w:rPr>
      </w:pPr>
      <w:r>
        <w:rPr>
          <w:rFonts w:ascii="Arial" w:hAnsi="Arial" w:cs="Arial"/>
          <w:color w:val="333333"/>
          <w:sz w:val="30"/>
          <w:szCs w:val="30"/>
        </w:rPr>
        <w:t>Paper-and-pencil instruments refer to a general group of assessment tools in which candidates read questions and respond in writing. This includes tests, such as knowledge and ability tests, and inventories, such as personality and interest inventories.</w:t>
      </w:r>
    </w:p>
    <w:p w:rsidR="00CB0189" w:rsidRDefault="00CB0189" w:rsidP="00CB0189">
      <w:pPr>
        <w:pStyle w:val="NormalWeb"/>
        <w:shd w:val="clear" w:color="auto" w:fill="FFFFFF"/>
        <w:spacing w:before="0" w:beforeAutospacing="0" w:after="173" w:afterAutospacing="0"/>
        <w:rPr>
          <w:rFonts w:ascii="Arial" w:hAnsi="Arial" w:cs="Arial"/>
          <w:color w:val="333333"/>
          <w:sz w:val="30"/>
          <w:szCs w:val="30"/>
        </w:rPr>
      </w:pPr>
      <w:r>
        <w:rPr>
          <w:rFonts w:ascii="Arial" w:hAnsi="Arial" w:cs="Arial"/>
          <w:color w:val="333333"/>
          <w:sz w:val="30"/>
          <w:szCs w:val="30"/>
        </w:rPr>
        <w:t>Paper-and-pencil tests can be used to assess job-related knowledge and ability or skill qualifications. The possible range of qualifications which can be assessed using paper-and-pencil tests is quite broad. For example, such tests can assess anything from knowledge of office procedures to knowledge of federal legislation, and from the ability to follow directions to the ability to solve numerical problems.</w:t>
      </w:r>
    </w:p>
    <w:p w:rsidR="00CB0189" w:rsidRDefault="00CB0189" w:rsidP="00CB0189">
      <w:pPr>
        <w:pStyle w:val="NormalWeb"/>
        <w:shd w:val="clear" w:color="auto" w:fill="FFFFFF"/>
        <w:spacing w:before="0" w:beforeAutospacing="0" w:after="173" w:afterAutospacing="0"/>
        <w:rPr>
          <w:rFonts w:ascii="Arial" w:hAnsi="Arial" w:cs="Arial"/>
          <w:color w:val="333333"/>
          <w:sz w:val="30"/>
          <w:szCs w:val="30"/>
        </w:rPr>
      </w:pPr>
      <w:r>
        <w:rPr>
          <w:rFonts w:ascii="Arial" w:hAnsi="Arial" w:cs="Arial"/>
          <w:color w:val="333333"/>
          <w:sz w:val="30"/>
          <w:szCs w:val="30"/>
        </w:rPr>
        <w:t>Because many candidates can be assessed at the same time with a paper-and-pencil test, such tests are an efficient method of assessment.</w:t>
      </w:r>
    </w:p>
    <w:p w:rsidR="00CB0189" w:rsidRDefault="00CB0189" w:rsidP="00CB0189">
      <w:pPr>
        <w:pStyle w:val="NormalWeb"/>
        <w:shd w:val="clear" w:color="auto" w:fill="FFFFFF"/>
        <w:spacing w:before="0" w:beforeAutospacing="0" w:after="173" w:afterAutospacing="0"/>
        <w:rPr>
          <w:rFonts w:ascii="Arial" w:hAnsi="Arial" w:cs="Arial"/>
          <w:color w:val="333333"/>
          <w:sz w:val="30"/>
          <w:szCs w:val="30"/>
        </w:rPr>
      </w:pPr>
    </w:p>
    <w:p w:rsidR="00CB0189" w:rsidRDefault="00CB0189" w:rsidP="00CB0189">
      <w:pPr>
        <w:pStyle w:val="NormalWeb"/>
        <w:shd w:val="clear" w:color="auto" w:fill="FFFFFF"/>
        <w:spacing w:before="0" w:beforeAutospacing="0" w:after="173" w:afterAutospacing="0"/>
        <w:rPr>
          <w:rFonts w:ascii="Arial" w:hAnsi="Arial" w:cs="Arial"/>
          <w:color w:val="333333"/>
          <w:sz w:val="30"/>
          <w:szCs w:val="30"/>
        </w:rPr>
      </w:pPr>
      <w:proofErr w:type="gramStart"/>
      <w:r>
        <w:rPr>
          <w:rStyle w:val="Strong"/>
          <w:rFonts w:ascii="Arial" w:hAnsi="Arial" w:cs="Arial"/>
          <w:color w:val="333333"/>
          <w:sz w:val="30"/>
          <w:szCs w:val="30"/>
        </w:rPr>
        <w:t>Developing paper-and-pencil tests: 4 basic steps.</w:t>
      </w:r>
      <w:proofErr w:type="gramEnd"/>
    </w:p>
    <w:p w:rsidR="00CB0189" w:rsidRDefault="00CB0189" w:rsidP="00CB0189">
      <w:pPr>
        <w:pStyle w:val="NormalWeb"/>
        <w:shd w:val="clear" w:color="auto" w:fill="FFFFFF"/>
        <w:spacing w:before="0" w:beforeAutospacing="0" w:after="173" w:afterAutospacing="0"/>
        <w:rPr>
          <w:rFonts w:ascii="Arial" w:hAnsi="Arial" w:cs="Arial"/>
          <w:color w:val="333333"/>
          <w:sz w:val="30"/>
          <w:szCs w:val="30"/>
        </w:rPr>
      </w:pPr>
      <w:r>
        <w:rPr>
          <w:rFonts w:ascii="Arial" w:hAnsi="Arial" w:cs="Arial"/>
          <w:color w:val="333333"/>
          <w:sz w:val="30"/>
          <w:szCs w:val="30"/>
        </w:rPr>
        <w:t>All assessment methods must provide information that is relevant to the qualification(s) being assessed.</w:t>
      </w:r>
    </w:p>
    <w:p w:rsidR="00CB0189" w:rsidRDefault="00CB0189" w:rsidP="00CB0189">
      <w:pPr>
        <w:pStyle w:val="NormalWeb"/>
        <w:shd w:val="clear" w:color="auto" w:fill="FFFFFF"/>
        <w:spacing w:before="0" w:beforeAutospacing="0" w:after="173" w:afterAutospacing="0"/>
        <w:rPr>
          <w:rFonts w:ascii="Arial" w:hAnsi="Arial" w:cs="Arial"/>
          <w:color w:val="333333"/>
          <w:sz w:val="30"/>
          <w:szCs w:val="30"/>
        </w:rPr>
      </w:pPr>
      <w:r>
        <w:rPr>
          <w:rStyle w:val="Strong"/>
          <w:rFonts w:ascii="Arial" w:hAnsi="Arial" w:cs="Arial"/>
          <w:color w:val="333333"/>
          <w:sz w:val="30"/>
          <w:szCs w:val="30"/>
        </w:rPr>
        <w:t>Step #1</w:t>
      </w:r>
    </w:p>
    <w:p w:rsidR="00CB0189" w:rsidRDefault="00CB0189" w:rsidP="00CB0189">
      <w:pPr>
        <w:pStyle w:val="NormalWeb"/>
        <w:shd w:val="clear" w:color="auto" w:fill="FFFFFF"/>
        <w:spacing w:before="0" w:beforeAutospacing="0" w:after="173" w:afterAutospacing="0"/>
        <w:rPr>
          <w:rFonts w:ascii="Arial" w:hAnsi="Arial" w:cs="Arial"/>
          <w:color w:val="333333"/>
          <w:sz w:val="30"/>
          <w:szCs w:val="30"/>
        </w:rPr>
      </w:pPr>
      <w:r>
        <w:rPr>
          <w:rFonts w:ascii="Arial" w:hAnsi="Arial" w:cs="Arial"/>
          <w:color w:val="333333"/>
          <w:sz w:val="30"/>
          <w:szCs w:val="30"/>
        </w:rPr>
        <w:t>Listing topic areas/tasks</w:t>
      </w:r>
    </w:p>
    <w:p w:rsidR="00CB0189" w:rsidRDefault="00CB0189" w:rsidP="00CB0189">
      <w:pPr>
        <w:pStyle w:val="NormalWeb"/>
        <w:shd w:val="clear" w:color="auto" w:fill="FFFFFF"/>
        <w:spacing w:before="0" w:beforeAutospacing="0" w:after="173" w:afterAutospacing="0"/>
        <w:rPr>
          <w:rFonts w:ascii="Arial" w:hAnsi="Arial" w:cs="Arial"/>
          <w:color w:val="333333"/>
          <w:sz w:val="30"/>
          <w:szCs w:val="30"/>
        </w:rPr>
      </w:pPr>
      <w:r>
        <w:rPr>
          <w:rStyle w:val="Strong"/>
          <w:rFonts w:ascii="Arial" w:hAnsi="Arial" w:cs="Arial"/>
          <w:color w:val="333333"/>
          <w:sz w:val="30"/>
          <w:szCs w:val="30"/>
        </w:rPr>
        <w:t>Step #2</w:t>
      </w:r>
    </w:p>
    <w:p w:rsidR="00CB0189" w:rsidRDefault="00CB0189" w:rsidP="00CB0189">
      <w:pPr>
        <w:pStyle w:val="NormalWeb"/>
        <w:shd w:val="clear" w:color="auto" w:fill="FFFFFF"/>
        <w:spacing w:before="0" w:beforeAutospacing="0" w:after="173" w:afterAutospacing="0"/>
        <w:rPr>
          <w:rFonts w:ascii="Arial" w:hAnsi="Arial" w:cs="Arial"/>
          <w:color w:val="333333"/>
          <w:sz w:val="30"/>
          <w:szCs w:val="30"/>
        </w:rPr>
      </w:pPr>
      <w:r>
        <w:rPr>
          <w:rFonts w:ascii="Arial" w:hAnsi="Arial" w:cs="Arial"/>
          <w:color w:val="333333"/>
          <w:sz w:val="30"/>
          <w:szCs w:val="30"/>
        </w:rPr>
        <w:t>Specifying the response format, number of questions, the time limit and difficulty level</w:t>
      </w:r>
    </w:p>
    <w:p w:rsidR="00CB0189" w:rsidRDefault="00CB0189" w:rsidP="00CB0189">
      <w:pPr>
        <w:pStyle w:val="NormalWeb"/>
        <w:shd w:val="clear" w:color="auto" w:fill="FFFFFF"/>
        <w:spacing w:before="0" w:beforeAutospacing="0" w:after="173" w:afterAutospacing="0"/>
        <w:rPr>
          <w:rFonts w:ascii="Arial" w:hAnsi="Arial" w:cs="Arial"/>
          <w:color w:val="333333"/>
          <w:sz w:val="30"/>
          <w:szCs w:val="30"/>
        </w:rPr>
      </w:pPr>
      <w:r>
        <w:rPr>
          <w:rStyle w:val="Strong"/>
          <w:rFonts w:ascii="Arial" w:hAnsi="Arial" w:cs="Arial"/>
          <w:color w:val="333333"/>
          <w:sz w:val="30"/>
          <w:szCs w:val="30"/>
        </w:rPr>
        <w:t>Step #3</w:t>
      </w:r>
    </w:p>
    <w:p w:rsidR="00CB0189" w:rsidRDefault="00CB0189" w:rsidP="00CB0189">
      <w:pPr>
        <w:pStyle w:val="NormalWeb"/>
        <w:shd w:val="clear" w:color="auto" w:fill="FFFFFF"/>
        <w:spacing w:before="0" w:beforeAutospacing="0" w:after="173" w:afterAutospacing="0"/>
        <w:rPr>
          <w:rFonts w:ascii="Arial" w:hAnsi="Arial" w:cs="Arial"/>
          <w:color w:val="333333"/>
          <w:sz w:val="30"/>
          <w:szCs w:val="30"/>
        </w:rPr>
      </w:pPr>
      <w:r>
        <w:rPr>
          <w:rFonts w:ascii="Arial" w:hAnsi="Arial" w:cs="Arial"/>
          <w:color w:val="333333"/>
          <w:sz w:val="30"/>
          <w:szCs w:val="30"/>
        </w:rPr>
        <w:t>Writing the questions and developing the scoring guide</w:t>
      </w:r>
    </w:p>
    <w:p w:rsidR="00CB0189" w:rsidRDefault="00CB0189" w:rsidP="00CB0189">
      <w:pPr>
        <w:pStyle w:val="NormalWeb"/>
        <w:shd w:val="clear" w:color="auto" w:fill="FFFFFF"/>
        <w:spacing w:before="0" w:beforeAutospacing="0" w:after="173" w:afterAutospacing="0"/>
        <w:rPr>
          <w:rFonts w:ascii="Arial" w:hAnsi="Arial" w:cs="Arial"/>
          <w:color w:val="333333"/>
          <w:sz w:val="30"/>
          <w:szCs w:val="30"/>
        </w:rPr>
      </w:pPr>
      <w:r>
        <w:rPr>
          <w:rStyle w:val="Strong"/>
          <w:rFonts w:ascii="Arial" w:hAnsi="Arial" w:cs="Arial"/>
          <w:color w:val="333333"/>
          <w:sz w:val="30"/>
          <w:szCs w:val="30"/>
        </w:rPr>
        <w:t>Step #4</w:t>
      </w:r>
    </w:p>
    <w:p w:rsidR="00CB0189" w:rsidRDefault="00CB0189" w:rsidP="00CB0189">
      <w:pPr>
        <w:pStyle w:val="NormalWeb"/>
        <w:shd w:val="clear" w:color="auto" w:fill="FFFFFF"/>
        <w:spacing w:before="0" w:beforeAutospacing="0" w:after="173" w:afterAutospacing="0"/>
        <w:rPr>
          <w:rFonts w:ascii="Arial" w:hAnsi="Arial" w:cs="Arial"/>
          <w:color w:val="333333"/>
          <w:sz w:val="30"/>
          <w:szCs w:val="30"/>
        </w:rPr>
      </w:pPr>
      <w:r>
        <w:rPr>
          <w:rFonts w:ascii="Arial" w:hAnsi="Arial" w:cs="Arial"/>
          <w:color w:val="333333"/>
          <w:sz w:val="30"/>
          <w:szCs w:val="30"/>
        </w:rPr>
        <w:t>Reviewing the questions and scoring guide</w:t>
      </w:r>
    </w:p>
    <w:p w:rsidR="00CB0189" w:rsidRDefault="00CB0189" w:rsidP="00CB0189">
      <w:pPr>
        <w:pStyle w:val="Heading1"/>
        <w:shd w:val="clear" w:color="auto" w:fill="FFFFFF"/>
        <w:spacing w:after="0" w:afterAutospacing="0" w:line="240" w:lineRule="atLeast"/>
        <w:rPr>
          <w:rStyle w:val="f-s-7-1"/>
          <w:rFonts w:ascii="Arial" w:hAnsi="Arial" w:cs="Arial"/>
          <w:b w:val="0"/>
          <w:bCs w:val="0"/>
          <w:color w:val="2C72B7"/>
          <w:sz w:val="38"/>
          <w:szCs w:val="38"/>
        </w:rPr>
      </w:pPr>
      <w:proofErr w:type="gramStart"/>
      <w:r>
        <w:rPr>
          <w:rStyle w:val="f-s-7-1"/>
          <w:rFonts w:ascii="Arial" w:hAnsi="Arial" w:cs="Arial"/>
          <w:b w:val="0"/>
          <w:bCs w:val="0"/>
          <w:color w:val="2C72B7"/>
          <w:sz w:val="38"/>
          <w:szCs w:val="38"/>
        </w:rPr>
        <w:lastRenderedPageBreak/>
        <w:t>An experimental application of projective principals to a paper and pencil personality test.</w:t>
      </w:r>
      <w:proofErr w:type="gramEnd"/>
    </w:p>
    <w:p w:rsidR="00CB0189" w:rsidRDefault="00CB0189" w:rsidP="00CB0189">
      <w:pPr>
        <w:pStyle w:val="Heading1"/>
        <w:shd w:val="clear" w:color="auto" w:fill="FFFFFF"/>
        <w:spacing w:after="0" w:afterAutospacing="0" w:line="240" w:lineRule="atLeast"/>
        <w:rPr>
          <w:rFonts w:ascii="Arial" w:hAnsi="Arial" w:cs="Arial"/>
          <w:b w:val="0"/>
          <w:bCs w:val="0"/>
          <w:color w:val="2C72B7"/>
          <w:sz w:val="54"/>
          <w:szCs w:val="54"/>
        </w:rPr>
      </w:pPr>
    </w:p>
    <w:p w:rsidR="00CB0189" w:rsidRPr="00A86FF8" w:rsidRDefault="00CB0189" w:rsidP="00A86FF8">
      <w:pPr>
        <w:pStyle w:val="Heading1"/>
        <w:rPr>
          <w:sz w:val="40"/>
        </w:rPr>
      </w:pPr>
      <w:proofErr w:type="gramStart"/>
      <w:r w:rsidRPr="00A86FF8">
        <w:rPr>
          <w:sz w:val="40"/>
        </w:rPr>
        <w:t>Abstract</w:t>
      </w:r>
      <w:r w:rsidR="00A86FF8" w:rsidRPr="00A86FF8">
        <w:rPr>
          <w:sz w:val="40"/>
        </w:rPr>
        <w:t xml:space="preserve"> :</w:t>
      </w:r>
      <w:proofErr w:type="gramEnd"/>
    </w:p>
    <w:p w:rsidR="00A86FF8" w:rsidRDefault="00CB0189" w:rsidP="00A86FF8">
      <w:pPr>
        <w:shd w:val="clear" w:color="auto" w:fill="FFFFFF"/>
        <w:spacing w:after="150" w:line="240" w:lineRule="auto"/>
        <w:rPr>
          <w:rFonts w:ascii="Arial" w:eastAsia="Times New Roman" w:hAnsi="Arial" w:cs="Arial"/>
          <w:color w:val="333333"/>
          <w:sz w:val="24"/>
          <w:szCs w:val="21"/>
        </w:rPr>
      </w:pPr>
      <w:r w:rsidRPr="00CB0189">
        <w:rPr>
          <w:rFonts w:ascii="Arial" w:eastAsia="Times New Roman" w:hAnsi="Arial" w:cs="Arial"/>
          <w:color w:val="333333"/>
          <w:sz w:val="28"/>
          <w:szCs w:val="21"/>
        </w:rPr>
        <w:t>The purpose of this experiment has been to develop a personality test of the paper and pencil type which would embody the principles of projective methods. This rather ambitious program must, of course, be broken down into a series of steps, if a contribution to method is to result. The first necessity is a clear definition of the specific principles which are to be transferred from clinical experience to group application. The first question related to the problem of constructing a paper and pencil test which met certain projective requirements, including neutrality of subject matter; that is, sufficient ambiguity of the material itself to justify interpretation of response variations in terms of a subject's own attitudes, rather than as resulting from characteristics of the stimuli. Analysis of the armature items on the "Insight Test" indicated that complete neutrality could not be assumed. Certain categories appeared more frequently in response to certain questions than would be predicted on grounds that only chance factors were operating. Although a test of the verbal type is more vulnerable to the influence of meaning factors than pictures, ink-blots and other less structured materials, the finding calls into question an assumption of equivalent stimulus-value which has been given scant attention except in the Rorschach test and the TAT</w:t>
      </w:r>
    </w:p>
    <w:p w:rsidR="00A86FF8" w:rsidRPr="008B3D79" w:rsidRDefault="00CB0189" w:rsidP="008B3D79">
      <w:pPr>
        <w:pStyle w:val="Heading1"/>
        <w:rPr>
          <w:rFonts w:ascii="Arial" w:hAnsi="Arial" w:cs="Arial"/>
          <w:color w:val="333333"/>
          <w:sz w:val="18"/>
          <w:szCs w:val="21"/>
        </w:rPr>
      </w:pPr>
      <w:r w:rsidRPr="00CB0189">
        <w:rPr>
          <w:rFonts w:ascii="Arial" w:hAnsi="Arial" w:cs="Arial"/>
          <w:color w:val="333333"/>
          <w:sz w:val="18"/>
          <w:szCs w:val="21"/>
        </w:rPr>
        <w:t>. </w:t>
      </w:r>
      <w:r w:rsidR="00A86FF8" w:rsidRPr="00A86FF8">
        <w:t>What is paper and pencil test in education?</w:t>
      </w:r>
    </w:p>
    <w:p w:rsidR="00A86FF8" w:rsidRPr="008B3D79" w:rsidRDefault="00A86FF8" w:rsidP="008B3D79">
      <w:pPr>
        <w:shd w:val="clear" w:color="auto" w:fill="FFFFFF"/>
        <w:spacing w:after="150" w:line="240" w:lineRule="auto"/>
        <w:rPr>
          <w:rStyle w:val="Strong"/>
          <w:sz w:val="32"/>
        </w:rPr>
      </w:pPr>
      <w:r w:rsidRPr="008B3D79">
        <w:rPr>
          <w:rStyle w:val="Strong"/>
          <w:sz w:val="32"/>
        </w:rPr>
        <w:t>Paper-and-pencil   assessment   refers   to  traditional   student   assessment   formats   such   as</w:t>
      </w:r>
      <w:r w:rsidR="008B3D79">
        <w:rPr>
          <w:rStyle w:val="Strong"/>
          <w:sz w:val="32"/>
        </w:rPr>
        <w:t xml:space="preserve"> </w:t>
      </w:r>
      <w:r w:rsidRPr="008B3D79">
        <w:rPr>
          <w:rStyle w:val="Strong"/>
          <w:sz w:val="32"/>
        </w:rPr>
        <w:t>written tests  and  also  to  standardized tests that  ask  students  to use pencils  to fill in</w:t>
      </w:r>
    </w:p>
    <w:p w:rsidR="00A86FF8" w:rsidRPr="008B3D79" w:rsidRDefault="00A86FF8" w:rsidP="008B3D79">
      <w:pPr>
        <w:shd w:val="clear" w:color="auto" w:fill="FFFFFF"/>
        <w:spacing w:after="150" w:line="240" w:lineRule="auto"/>
        <w:rPr>
          <w:rStyle w:val="Strong"/>
          <w:sz w:val="32"/>
        </w:rPr>
      </w:pPr>
      <w:proofErr w:type="gramStart"/>
      <w:r w:rsidRPr="008B3D79">
        <w:rPr>
          <w:rStyle w:val="Strong"/>
          <w:sz w:val="32"/>
        </w:rPr>
        <w:t>bubbles</w:t>
      </w:r>
      <w:proofErr w:type="gramEnd"/>
      <w:r w:rsidRPr="008B3D79">
        <w:rPr>
          <w:rStyle w:val="Strong"/>
          <w:sz w:val="32"/>
        </w:rPr>
        <w:t xml:space="preserve"> on a </w:t>
      </w:r>
      <w:proofErr w:type="spellStart"/>
      <w:r w:rsidRPr="008B3D79">
        <w:rPr>
          <w:rStyle w:val="Strong"/>
          <w:sz w:val="32"/>
        </w:rPr>
        <w:t>scannable</w:t>
      </w:r>
      <w:proofErr w:type="spellEnd"/>
      <w:r w:rsidRPr="008B3D79">
        <w:rPr>
          <w:rStyle w:val="Strong"/>
          <w:sz w:val="32"/>
        </w:rPr>
        <w:t xml:space="preserve"> answer sheet. </w:t>
      </w:r>
      <w:proofErr w:type="gramStart"/>
      <w:r w:rsidRPr="008B3D79">
        <w:rPr>
          <w:rStyle w:val="Strong"/>
          <w:sz w:val="32"/>
        </w:rPr>
        <w:t>Item  development</w:t>
      </w:r>
      <w:proofErr w:type="gramEnd"/>
      <w:r w:rsidRPr="008B3D79">
        <w:rPr>
          <w:rStyle w:val="Strong"/>
          <w:sz w:val="32"/>
        </w:rPr>
        <w:t xml:space="preserve"> is a crucial step that determines</w:t>
      </w:r>
      <w:r w:rsidR="008B3D79">
        <w:rPr>
          <w:rStyle w:val="Strong"/>
          <w:sz w:val="32"/>
        </w:rPr>
        <w:t xml:space="preserve"> </w:t>
      </w:r>
      <w:r w:rsidRPr="008B3D79">
        <w:rPr>
          <w:rStyle w:val="Strong"/>
          <w:sz w:val="32"/>
        </w:rPr>
        <w:t>the validity and reliability of an assessment.</w:t>
      </w:r>
    </w:p>
    <w:p w:rsidR="00CB0189" w:rsidRPr="00CB0189" w:rsidRDefault="00CB0189" w:rsidP="00CB0189">
      <w:pPr>
        <w:tabs>
          <w:tab w:val="left" w:pos="2307"/>
        </w:tabs>
        <w:rPr>
          <w:rFonts w:ascii="Britannic Bold" w:hAnsi="Britannic Bold" w:cstheme="majorHAnsi"/>
          <w:sz w:val="40"/>
          <w:szCs w:val="40"/>
        </w:rPr>
      </w:pPr>
    </w:p>
    <w:sectPr w:rsidR="00CB0189" w:rsidRPr="00CB0189" w:rsidSect="00CB018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ahnschrift SemiBold SemiConden">
    <w:panose1 w:val="020B0502040204020203"/>
    <w:charset w:val="00"/>
    <w:family w:val="swiss"/>
    <w:pitch w:val="variable"/>
    <w:sig w:usb0="A00002C7" w:usb1="00000002"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189"/>
    <w:rsid w:val="001335AB"/>
    <w:rsid w:val="008B3D79"/>
    <w:rsid w:val="00A86FF8"/>
    <w:rsid w:val="00CB0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189"/>
  </w:style>
  <w:style w:type="paragraph" w:styleId="Heading1">
    <w:name w:val="heading 1"/>
    <w:basedOn w:val="Normal"/>
    <w:link w:val="Heading1Char"/>
    <w:uiPriority w:val="9"/>
    <w:qFormat/>
    <w:rsid w:val="00CB01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B01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B01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0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189"/>
    <w:rPr>
      <w:rFonts w:ascii="Tahoma" w:hAnsi="Tahoma" w:cs="Tahoma"/>
      <w:sz w:val="16"/>
      <w:szCs w:val="16"/>
    </w:rPr>
  </w:style>
  <w:style w:type="character" w:customStyle="1" w:styleId="Heading1Char">
    <w:name w:val="Heading 1 Char"/>
    <w:basedOn w:val="DefaultParagraphFont"/>
    <w:link w:val="Heading1"/>
    <w:uiPriority w:val="9"/>
    <w:rsid w:val="00CB01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018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CB01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0189"/>
    <w:rPr>
      <w:b/>
      <w:bCs/>
    </w:rPr>
  </w:style>
  <w:style w:type="character" w:customStyle="1" w:styleId="f-s-7-1">
    <w:name w:val="f-s-7-1"/>
    <w:basedOn w:val="DefaultParagraphFont"/>
    <w:rsid w:val="00CB0189"/>
  </w:style>
  <w:style w:type="character" w:customStyle="1" w:styleId="Heading3Char">
    <w:name w:val="Heading 3 Char"/>
    <w:basedOn w:val="DefaultParagraphFont"/>
    <w:link w:val="Heading3"/>
    <w:uiPriority w:val="9"/>
    <w:semiHidden/>
    <w:rsid w:val="00CB018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189"/>
  </w:style>
  <w:style w:type="paragraph" w:styleId="Heading1">
    <w:name w:val="heading 1"/>
    <w:basedOn w:val="Normal"/>
    <w:link w:val="Heading1Char"/>
    <w:uiPriority w:val="9"/>
    <w:qFormat/>
    <w:rsid w:val="00CB01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B01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B01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0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189"/>
    <w:rPr>
      <w:rFonts w:ascii="Tahoma" w:hAnsi="Tahoma" w:cs="Tahoma"/>
      <w:sz w:val="16"/>
      <w:szCs w:val="16"/>
    </w:rPr>
  </w:style>
  <w:style w:type="character" w:customStyle="1" w:styleId="Heading1Char">
    <w:name w:val="Heading 1 Char"/>
    <w:basedOn w:val="DefaultParagraphFont"/>
    <w:link w:val="Heading1"/>
    <w:uiPriority w:val="9"/>
    <w:rsid w:val="00CB01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018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CB01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0189"/>
    <w:rPr>
      <w:b/>
      <w:bCs/>
    </w:rPr>
  </w:style>
  <w:style w:type="character" w:customStyle="1" w:styleId="f-s-7-1">
    <w:name w:val="f-s-7-1"/>
    <w:basedOn w:val="DefaultParagraphFont"/>
    <w:rsid w:val="00CB0189"/>
  </w:style>
  <w:style w:type="character" w:customStyle="1" w:styleId="Heading3Char">
    <w:name w:val="Heading 3 Char"/>
    <w:basedOn w:val="DefaultParagraphFont"/>
    <w:link w:val="Heading3"/>
    <w:uiPriority w:val="9"/>
    <w:semiHidden/>
    <w:rsid w:val="00CB018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585778">
      <w:bodyDiv w:val="1"/>
      <w:marLeft w:val="0"/>
      <w:marRight w:val="0"/>
      <w:marTop w:val="0"/>
      <w:marBottom w:val="0"/>
      <w:divBdr>
        <w:top w:val="none" w:sz="0" w:space="0" w:color="auto"/>
        <w:left w:val="none" w:sz="0" w:space="0" w:color="auto"/>
        <w:bottom w:val="none" w:sz="0" w:space="0" w:color="auto"/>
        <w:right w:val="none" w:sz="0" w:space="0" w:color="auto"/>
      </w:divBdr>
    </w:div>
    <w:div w:id="405345724">
      <w:bodyDiv w:val="1"/>
      <w:marLeft w:val="0"/>
      <w:marRight w:val="0"/>
      <w:marTop w:val="0"/>
      <w:marBottom w:val="0"/>
      <w:divBdr>
        <w:top w:val="none" w:sz="0" w:space="0" w:color="auto"/>
        <w:left w:val="none" w:sz="0" w:space="0" w:color="auto"/>
        <w:bottom w:val="none" w:sz="0" w:space="0" w:color="auto"/>
        <w:right w:val="none" w:sz="0" w:space="0" w:color="auto"/>
      </w:divBdr>
    </w:div>
    <w:div w:id="641078355">
      <w:bodyDiv w:val="1"/>
      <w:marLeft w:val="0"/>
      <w:marRight w:val="0"/>
      <w:marTop w:val="0"/>
      <w:marBottom w:val="0"/>
      <w:divBdr>
        <w:top w:val="none" w:sz="0" w:space="0" w:color="auto"/>
        <w:left w:val="none" w:sz="0" w:space="0" w:color="auto"/>
        <w:bottom w:val="none" w:sz="0" w:space="0" w:color="auto"/>
        <w:right w:val="none" w:sz="0" w:space="0" w:color="auto"/>
      </w:divBdr>
    </w:div>
    <w:div w:id="711001775">
      <w:bodyDiv w:val="1"/>
      <w:marLeft w:val="0"/>
      <w:marRight w:val="0"/>
      <w:marTop w:val="0"/>
      <w:marBottom w:val="0"/>
      <w:divBdr>
        <w:top w:val="none" w:sz="0" w:space="0" w:color="auto"/>
        <w:left w:val="none" w:sz="0" w:space="0" w:color="auto"/>
        <w:bottom w:val="none" w:sz="0" w:space="0" w:color="auto"/>
        <w:right w:val="none" w:sz="0" w:space="0" w:color="auto"/>
      </w:divBdr>
    </w:div>
    <w:div w:id="1133057018">
      <w:bodyDiv w:val="1"/>
      <w:marLeft w:val="0"/>
      <w:marRight w:val="0"/>
      <w:marTop w:val="0"/>
      <w:marBottom w:val="0"/>
      <w:divBdr>
        <w:top w:val="none" w:sz="0" w:space="0" w:color="auto"/>
        <w:left w:val="none" w:sz="0" w:space="0" w:color="auto"/>
        <w:bottom w:val="none" w:sz="0" w:space="0" w:color="auto"/>
        <w:right w:val="none" w:sz="0" w:space="0" w:color="auto"/>
      </w:divBdr>
    </w:div>
    <w:div w:id="1265192384">
      <w:bodyDiv w:val="1"/>
      <w:marLeft w:val="0"/>
      <w:marRight w:val="0"/>
      <w:marTop w:val="0"/>
      <w:marBottom w:val="0"/>
      <w:divBdr>
        <w:top w:val="none" w:sz="0" w:space="0" w:color="auto"/>
        <w:left w:val="none" w:sz="0" w:space="0" w:color="auto"/>
        <w:bottom w:val="none" w:sz="0" w:space="0" w:color="auto"/>
        <w:right w:val="none" w:sz="0" w:space="0" w:color="auto"/>
      </w:divBdr>
      <w:divsChild>
        <w:div w:id="1076510529">
          <w:marLeft w:val="0"/>
          <w:marRight w:val="0"/>
          <w:marTop w:val="0"/>
          <w:marBottom w:val="0"/>
          <w:divBdr>
            <w:top w:val="none" w:sz="0" w:space="0" w:color="auto"/>
            <w:left w:val="none" w:sz="0" w:space="0" w:color="auto"/>
            <w:bottom w:val="none" w:sz="0" w:space="0" w:color="auto"/>
            <w:right w:val="none" w:sz="0" w:space="0" w:color="auto"/>
          </w:divBdr>
          <w:divsChild>
            <w:div w:id="3816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3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0584CE-6CA1-409A-B045-4967B2565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Mr.NATARAJ</dc:creator>
  <cp:lastModifiedBy>Mr.NATARAJ</cp:lastModifiedBy>
  <cp:revision>1</cp:revision>
  <dcterms:created xsi:type="dcterms:W3CDTF">2023-02-14T16:37:00Z</dcterms:created>
  <dcterms:modified xsi:type="dcterms:W3CDTF">2023-02-14T17:05:00Z</dcterms:modified>
</cp:coreProperties>
</file>