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4989" w:rsidRPr="00CF4989" w:rsidRDefault="00CF4989" w:rsidP="00CF4989">
      <w:pPr>
        <w:spacing w:line="360" w:lineRule="auto"/>
        <w:rPr>
          <w:rFonts w:ascii="Arial" w:hAnsi="Arial" w:cs="Arial"/>
          <w:b/>
        </w:rPr>
      </w:pPr>
      <w:r w:rsidRPr="00CF4989">
        <w:rPr>
          <w:rFonts w:ascii="Arial" w:hAnsi="Arial" w:cs="Arial"/>
          <w:b/>
        </w:rPr>
        <w:t>Pflichtenheft</w:t>
      </w:r>
      <w:r w:rsidRPr="00CF4989">
        <w:rPr>
          <w:rFonts w:ascii="Arial" w:hAnsi="Arial" w:cs="Arial"/>
          <w:b/>
        </w:rPr>
        <w:t xml:space="preserve"> – Telegram Chat-Bot</w:t>
      </w:r>
    </w:p>
    <w:p w:rsidR="00CF4989" w:rsidRPr="00CF4989" w:rsidRDefault="00CF4989" w:rsidP="00CF4989">
      <w:pPr>
        <w:spacing w:line="360" w:lineRule="auto"/>
        <w:rPr>
          <w:rFonts w:ascii="Arial" w:eastAsia="Times New Roman" w:hAnsi="Arial" w:cs="Arial"/>
          <w:lang w:eastAsia="de-DE"/>
        </w:rPr>
      </w:pPr>
    </w:p>
    <w:p w:rsidR="00CF4989" w:rsidRPr="00CF4989" w:rsidRDefault="00CF4989" w:rsidP="00CF4989">
      <w:pPr>
        <w:spacing w:line="360" w:lineRule="auto"/>
        <w:rPr>
          <w:rFonts w:ascii="Arial" w:eastAsia="Times New Roman" w:hAnsi="Arial" w:cs="Arial"/>
          <w:b/>
          <w:lang w:eastAsia="de-DE"/>
        </w:rPr>
      </w:pPr>
      <w:r w:rsidRPr="00CF4989">
        <w:rPr>
          <w:rFonts w:ascii="Arial" w:eastAsia="Times New Roman" w:hAnsi="Arial" w:cs="Arial"/>
          <w:b/>
          <w:lang w:eastAsia="de-DE"/>
        </w:rPr>
        <w:t>1. Projektziel</w:t>
      </w:r>
    </w:p>
    <w:p w:rsidR="005C46B8" w:rsidRPr="00CF4989" w:rsidRDefault="00CF4989" w:rsidP="007D26A9">
      <w:pPr>
        <w:spacing w:line="360" w:lineRule="auto"/>
        <w:rPr>
          <w:rFonts w:ascii="Arial" w:eastAsia="Times New Roman" w:hAnsi="Arial" w:cs="Arial"/>
          <w:lang w:eastAsia="de-DE"/>
        </w:rPr>
      </w:pPr>
      <w:r w:rsidRPr="00CF4989">
        <w:rPr>
          <w:rFonts w:ascii="Arial" w:eastAsia="Times New Roman" w:hAnsi="Arial" w:cs="Arial"/>
          <w:lang w:eastAsia="de-DE"/>
        </w:rPr>
        <w:t>Dieses Pflichtenheft beschreibt die Anforderungen, Rahmenbedingungen und Abnahmekriterien für ein lokal betriebenes Frage-Antwort-System zu Automotive-Cybersecurity. Zielgruppe sind Auftraggeber, Fachbeteiligte und Entwickler. Dieses Dokument dient als verbindliche Grundlage für Umsetzung, Abn</w:t>
      </w:r>
      <w:r w:rsidRPr="00CF4989">
        <w:rPr>
          <w:rFonts w:ascii="Arial" w:eastAsia="Times New Roman" w:hAnsi="Arial" w:cs="Arial"/>
          <w:lang w:eastAsia="de-DE"/>
        </w:rPr>
        <w:t>ahme und spätere Erweiterungen.</w:t>
      </w:r>
    </w:p>
    <w:p w:rsidR="00CF4989" w:rsidRPr="00CF4989" w:rsidRDefault="00CF4989" w:rsidP="00CF4989">
      <w:pPr>
        <w:spacing w:line="360" w:lineRule="auto"/>
        <w:rPr>
          <w:rFonts w:ascii="Arial" w:eastAsia="Times New Roman" w:hAnsi="Arial" w:cs="Arial"/>
          <w:b/>
          <w:lang w:eastAsia="de-DE"/>
        </w:rPr>
      </w:pPr>
      <w:r w:rsidRPr="00CF4989">
        <w:rPr>
          <w:rFonts w:ascii="Arial" w:eastAsia="Times New Roman" w:hAnsi="Arial" w:cs="Arial"/>
          <w:b/>
          <w:lang w:eastAsia="de-DE"/>
        </w:rPr>
        <w:t>2. Systembeschreibung</w:t>
      </w:r>
    </w:p>
    <w:p w:rsidR="005C46B8" w:rsidRPr="00CF4989" w:rsidRDefault="00CF4989" w:rsidP="007D26A9">
      <w:pPr>
        <w:spacing w:line="360" w:lineRule="auto"/>
        <w:rPr>
          <w:rFonts w:ascii="Arial" w:eastAsia="Times New Roman" w:hAnsi="Arial" w:cs="Arial"/>
          <w:lang w:eastAsia="de-DE"/>
        </w:rPr>
      </w:pPr>
      <w:r w:rsidRPr="00CF4989">
        <w:rPr>
          <w:rFonts w:ascii="Arial" w:eastAsia="Times New Roman" w:hAnsi="Arial" w:cs="Arial"/>
          <w:lang w:eastAsia="de-DE"/>
        </w:rPr>
        <w:t>Das System lädt beim Start alle technische Dokumente als PDF ein, zerlegt sie in Textsegmente und speichert diese als Vektoren in der lokalen ChromaDB. Nutzenfragen werden semantisch mit den gespeicherten Segmenten abgeglichen und relevante Inhalte als Kontext an das lokales Ollama-Model (llama.3.2:1b) übergeben. Die Antworten werden ausschließlich aus den verfügbaren Unterlagen generiert und über eine einfache Telegram-Oberfläche ausgegeben, inklusive Pagination und Screenshot-Funktion. Das System läuft vollständig lokal in Docker-Container, erfolgt keine Cloud-Dienste und schützt alle vertrauliche Inhalte. Einschränkungen ergeben sich aus der verfügbaren Hardwareleistungen und der begren</w:t>
      </w:r>
      <w:r w:rsidRPr="00CF4989">
        <w:rPr>
          <w:rFonts w:ascii="Arial" w:eastAsia="Times New Roman" w:hAnsi="Arial" w:cs="Arial"/>
          <w:lang w:eastAsia="de-DE"/>
        </w:rPr>
        <w:t xml:space="preserve">zten Kontextlänge des Modells. </w:t>
      </w:r>
    </w:p>
    <w:p w:rsidR="00CF4989" w:rsidRPr="00CF4989" w:rsidRDefault="00CF4989" w:rsidP="00CF4989">
      <w:pPr>
        <w:spacing w:line="360" w:lineRule="auto"/>
        <w:rPr>
          <w:rFonts w:ascii="Arial" w:eastAsia="Times New Roman" w:hAnsi="Arial" w:cs="Arial"/>
          <w:b/>
          <w:lang w:eastAsia="de-DE"/>
        </w:rPr>
      </w:pPr>
      <w:r w:rsidRPr="00CF4989">
        <w:rPr>
          <w:rFonts w:ascii="Arial" w:eastAsia="Times New Roman" w:hAnsi="Arial" w:cs="Arial"/>
          <w:b/>
          <w:lang w:eastAsia="de-DE"/>
        </w:rPr>
        <w:t>3. Anforderungen</w:t>
      </w:r>
    </w:p>
    <w:p w:rsidR="00CF4989" w:rsidRPr="00CF4989" w:rsidRDefault="00CF4989" w:rsidP="00CF4989">
      <w:pPr>
        <w:spacing w:line="360" w:lineRule="auto"/>
        <w:rPr>
          <w:rFonts w:ascii="Arial" w:eastAsia="Times New Roman" w:hAnsi="Arial" w:cs="Arial"/>
          <w:b/>
          <w:lang w:eastAsia="de-DE"/>
        </w:rPr>
      </w:pPr>
      <w:r w:rsidRPr="00CF4989">
        <w:rPr>
          <w:rFonts w:ascii="Arial" w:eastAsia="Times New Roman" w:hAnsi="Arial" w:cs="Arial"/>
          <w:b/>
          <w:lang w:eastAsia="de-DE"/>
        </w:rPr>
        <w:t>3.1 Musskriterien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1.</w:t>
      </w:r>
      <w:r w:rsidRPr="00CF4989">
        <w:rPr>
          <w:rFonts w:ascii="Arial" w:eastAsia="Times New Roman" w:hAnsi="Arial" w:cs="Arial"/>
          <w:lang w:eastAsia="de-DE"/>
        </w:rPr>
        <w:tab/>
        <w:t>PDF-Dokumente automatisch verarbeiten</w:t>
      </w:r>
    </w:p>
    <w:p w:rsidR="00CF4989" w:rsidRPr="00CF4989" w:rsidRDefault="00CF4989" w:rsidP="00CF4989">
      <w:pPr>
        <w:spacing w:line="360" w:lineRule="auto"/>
        <w:ind w:firstLine="0"/>
        <w:rPr>
          <w:rFonts w:ascii="Arial" w:eastAsia="Times New Roman" w:hAnsi="Arial" w:cs="Arial"/>
          <w:lang w:eastAsia="de-DE"/>
        </w:rPr>
      </w:pPr>
      <w:r w:rsidRPr="00CF4989">
        <w:rPr>
          <w:rFonts w:ascii="Arial" w:eastAsia="Times New Roman" w:hAnsi="Arial" w:cs="Arial"/>
          <w:lang w:eastAsia="de-DE"/>
        </w:rPr>
        <w:t>Texte extrahieren, Abschnitte bilden, Embeddings erzeugen und in einer persistenten Datenbank speichern.</w:t>
      </w:r>
    </w:p>
    <w:p w:rsidR="00CF4989" w:rsidRPr="00CF4989" w:rsidRDefault="00CF4989" w:rsidP="00CF4989">
      <w:pPr>
        <w:spacing w:line="360" w:lineRule="auto"/>
        <w:rPr>
          <w:rFonts w:ascii="Arial" w:eastAsia="Times New Roman" w:hAnsi="Arial" w:cs="Arial"/>
          <w:u w:val="single"/>
          <w:lang w:eastAsia="de-DE"/>
        </w:rPr>
      </w:pPr>
      <w:r w:rsidRPr="00CF4989">
        <w:rPr>
          <w:rFonts w:ascii="Arial" w:eastAsia="Times New Roman" w:hAnsi="Arial" w:cs="Arial"/>
          <w:u w:val="single"/>
          <w:lang w:eastAsia="de-DE"/>
        </w:rPr>
        <w:t>2.</w:t>
      </w:r>
      <w:r w:rsidRPr="00CF4989">
        <w:rPr>
          <w:rFonts w:ascii="Arial" w:eastAsia="Times New Roman" w:hAnsi="Arial" w:cs="Arial"/>
          <w:u w:val="single"/>
          <w:lang w:eastAsia="de-DE"/>
        </w:rPr>
        <w:tab/>
        <w:t>Lokal funktionieren (Offline-fähig)</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LLM läuft über Ollama lokal;</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keine Cloud-Uploads.</w:t>
      </w:r>
    </w:p>
    <w:p w:rsidR="00CF4989" w:rsidRPr="00CF4989" w:rsidRDefault="00CF4989" w:rsidP="00CF4989">
      <w:pPr>
        <w:spacing w:line="360" w:lineRule="auto"/>
        <w:rPr>
          <w:rFonts w:ascii="Arial" w:eastAsia="Times New Roman" w:hAnsi="Arial" w:cs="Arial"/>
          <w:u w:val="single"/>
          <w:lang w:eastAsia="de-DE"/>
        </w:rPr>
      </w:pPr>
      <w:r w:rsidRPr="00CF4989">
        <w:rPr>
          <w:rFonts w:ascii="Arial" w:eastAsia="Times New Roman" w:hAnsi="Arial" w:cs="Arial"/>
          <w:u w:val="single"/>
          <w:lang w:eastAsia="de-DE"/>
        </w:rPr>
        <w:t>3.</w:t>
      </w:r>
      <w:r w:rsidRPr="00CF4989">
        <w:rPr>
          <w:rFonts w:ascii="Arial" w:eastAsia="Times New Roman" w:hAnsi="Arial" w:cs="Arial"/>
          <w:u w:val="single"/>
          <w:lang w:eastAsia="de-DE"/>
        </w:rPr>
        <w:tab/>
        <w:t>Nutzeranfragen über Telegram entgegennehmen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Telegram mit Webhook;</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Antworten im Chat anzeigen.</w:t>
      </w:r>
    </w:p>
    <w:p w:rsidR="00CF4989" w:rsidRPr="00CF4989" w:rsidRDefault="00CF4989" w:rsidP="00CF4989">
      <w:pPr>
        <w:spacing w:line="360" w:lineRule="auto"/>
        <w:rPr>
          <w:rFonts w:ascii="Arial" w:eastAsia="Times New Roman" w:hAnsi="Arial" w:cs="Arial"/>
          <w:u w:val="single"/>
          <w:lang w:eastAsia="de-DE"/>
        </w:rPr>
      </w:pPr>
      <w:r w:rsidRPr="00CF4989">
        <w:rPr>
          <w:rFonts w:ascii="Arial" w:eastAsia="Times New Roman" w:hAnsi="Arial" w:cs="Arial"/>
          <w:u w:val="single"/>
          <w:lang w:eastAsia="de-DE"/>
        </w:rPr>
        <w:t>4.</w:t>
      </w:r>
      <w:r w:rsidRPr="00CF4989">
        <w:rPr>
          <w:rFonts w:ascii="Arial" w:eastAsia="Times New Roman" w:hAnsi="Arial" w:cs="Arial"/>
          <w:u w:val="single"/>
          <w:lang w:eastAsia="de-DE"/>
        </w:rPr>
        <w:tab/>
        <w:t>Relevante Dokumentpassagen wiederfinden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semantische Suche über ChromaDB;</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Extraktion passender Absätze.</w:t>
      </w:r>
    </w:p>
    <w:p w:rsidR="00CF4989" w:rsidRPr="00CF4989" w:rsidRDefault="00CF4989" w:rsidP="00CF4989">
      <w:pPr>
        <w:spacing w:line="360" w:lineRule="auto"/>
        <w:rPr>
          <w:rFonts w:ascii="Arial" w:eastAsia="Times New Roman" w:hAnsi="Arial" w:cs="Arial"/>
          <w:u w:val="single"/>
          <w:lang w:eastAsia="de-DE"/>
        </w:rPr>
      </w:pPr>
      <w:r w:rsidRPr="00CF4989">
        <w:rPr>
          <w:rFonts w:ascii="Arial" w:eastAsia="Times New Roman" w:hAnsi="Arial" w:cs="Arial"/>
          <w:u w:val="single"/>
          <w:lang w:eastAsia="de-DE"/>
        </w:rPr>
        <w:t>5.</w:t>
      </w:r>
      <w:r w:rsidRPr="00CF4989">
        <w:rPr>
          <w:rFonts w:ascii="Arial" w:eastAsia="Times New Roman" w:hAnsi="Arial" w:cs="Arial"/>
          <w:u w:val="single"/>
          <w:lang w:eastAsia="de-DE"/>
        </w:rPr>
        <w:tab/>
        <w:t>Antworten mittels LLM generieren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LLM baut Antwort aus Dokumentkontext;</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keine Halluzinationen (strikte Prompt-Kontrolle);</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LLM läuft lokal.</w:t>
      </w:r>
    </w:p>
    <w:p w:rsidR="00CF4989" w:rsidRPr="00CF4989" w:rsidRDefault="00CF4989" w:rsidP="00CF4989">
      <w:pPr>
        <w:spacing w:line="360" w:lineRule="auto"/>
        <w:rPr>
          <w:rFonts w:ascii="Arial" w:eastAsia="Times New Roman" w:hAnsi="Arial" w:cs="Arial"/>
          <w:u w:val="single"/>
          <w:lang w:eastAsia="de-DE"/>
        </w:rPr>
      </w:pPr>
      <w:r w:rsidRPr="00CF4989">
        <w:rPr>
          <w:rFonts w:ascii="Arial" w:eastAsia="Times New Roman" w:hAnsi="Arial" w:cs="Arial"/>
          <w:u w:val="single"/>
          <w:lang w:eastAsia="de-DE"/>
        </w:rPr>
        <w:t>6.</w:t>
      </w:r>
      <w:r w:rsidRPr="00CF4989">
        <w:rPr>
          <w:rFonts w:ascii="Arial" w:eastAsia="Times New Roman" w:hAnsi="Arial" w:cs="Arial"/>
          <w:u w:val="single"/>
          <w:lang w:eastAsia="de-DE"/>
        </w:rPr>
        <w:tab/>
        <w:t>Acronyme erkennen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Begriffe wie TARA, CAN Bus, CAL, RQ, PR, CSMS erkennen;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passende Definition im Dokument finden.</w:t>
      </w:r>
    </w:p>
    <w:p w:rsidR="00CF4989" w:rsidRPr="00CF4989" w:rsidRDefault="00CF4989" w:rsidP="00CF4989">
      <w:pPr>
        <w:spacing w:line="360" w:lineRule="auto"/>
        <w:rPr>
          <w:rFonts w:ascii="Arial" w:eastAsia="Times New Roman" w:hAnsi="Arial" w:cs="Arial"/>
          <w:u w:val="single"/>
          <w:lang w:eastAsia="de-DE"/>
        </w:rPr>
      </w:pPr>
      <w:r w:rsidRPr="00CF4989">
        <w:rPr>
          <w:rFonts w:ascii="Arial" w:eastAsia="Times New Roman" w:hAnsi="Arial" w:cs="Arial"/>
          <w:u w:val="single"/>
          <w:lang w:eastAsia="de-DE"/>
        </w:rPr>
        <w:t>7.</w:t>
      </w:r>
      <w:r w:rsidRPr="00CF4989">
        <w:rPr>
          <w:rFonts w:ascii="Arial" w:eastAsia="Times New Roman" w:hAnsi="Arial" w:cs="Arial"/>
          <w:u w:val="single"/>
          <w:lang w:eastAsia="de-DE"/>
        </w:rPr>
        <w:tab/>
        <w:t>Screenshots einzelner PDF-Seiten liefern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Tabellen;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Grafiken;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Text.</w:t>
      </w:r>
    </w:p>
    <w:p w:rsidR="00CF4989" w:rsidRPr="00CF4989" w:rsidRDefault="00CF4989" w:rsidP="00CF4989">
      <w:pPr>
        <w:spacing w:line="360" w:lineRule="auto"/>
        <w:rPr>
          <w:rFonts w:ascii="Arial" w:eastAsia="Times New Roman" w:hAnsi="Arial" w:cs="Arial"/>
          <w:u w:val="single"/>
          <w:lang w:eastAsia="de-DE"/>
        </w:rPr>
      </w:pPr>
      <w:r w:rsidRPr="00CF4989">
        <w:rPr>
          <w:rFonts w:ascii="Arial" w:eastAsia="Times New Roman" w:hAnsi="Arial" w:cs="Arial"/>
          <w:u w:val="single"/>
          <w:lang w:eastAsia="de-DE"/>
        </w:rPr>
        <w:lastRenderedPageBreak/>
        <w:t>8.</w:t>
      </w:r>
      <w:r w:rsidRPr="00CF4989">
        <w:rPr>
          <w:rFonts w:ascii="Arial" w:eastAsia="Times New Roman" w:hAnsi="Arial" w:cs="Arial"/>
          <w:u w:val="single"/>
          <w:lang w:eastAsia="de-DE"/>
        </w:rPr>
        <w:tab/>
        <w:t>Sensible Daten schützen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Logging-Filter;</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xml:space="preserve">– Schutzfunktionen in Telegram – </w:t>
      </w:r>
      <w:r>
        <w:rPr>
          <w:rFonts w:ascii="Arial" w:eastAsia="Times New Roman" w:hAnsi="Arial" w:cs="Arial"/>
          <w:lang w:eastAsia="de-DE"/>
        </w:rPr>
        <w:t>„</w:t>
      </w:r>
      <w:r w:rsidRPr="00CF4989">
        <w:rPr>
          <w:rFonts w:ascii="Arial" w:eastAsia="Times New Roman" w:hAnsi="Arial" w:cs="Arial"/>
          <w:lang w:eastAsia="de-DE"/>
        </w:rPr>
        <w:t>protect_content=True</w:t>
      </w:r>
      <w:r>
        <w:rPr>
          <w:rFonts w:ascii="Arial" w:eastAsia="Times New Roman" w:hAnsi="Arial" w:cs="Arial"/>
          <w:lang w:eastAsia="de-DE"/>
        </w:rPr>
        <w:t>“</w:t>
      </w:r>
      <w:r w:rsidRPr="00CF4989">
        <w:rPr>
          <w:rFonts w:ascii="Arial" w:eastAsia="Times New Roman" w:hAnsi="Arial" w:cs="Arial"/>
          <w:lang w:eastAsia="de-DE"/>
        </w:rPr>
        <w:t xml:space="preserve"> zur Schutzfunktion;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keine Weitergabe von PDFs.</w:t>
      </w:r>
    </w:p>
    <w:p w:rsidR="00CF4989" w:rsidRPr="00CF4989" w:rsidRDefault="00CF4989" w:rsidP="00CF4989">
      <w:pPr>
        <w:spacing w:line="360" w:lineRule="auto"/>
        <w:rPr>
          <w:rFonts w:ascii="Arial" w:eastAsia="Times New Roman" w:hAnsi="Arial" w:cs="Arial"/>
          <w:u w:val="single"/>
          <w:lang w:eastAsia="de-DE"/>
        </w:rPr>
      </w:pPr>
      <w:r w:rsidRPr="00CF4989">
        <w:rPr>
          <w:rFonts w:ascii="Arial" w:eastAsia="Times New Roman" w:hAnsi="Arial" w:cs="Arial"/>
          <w:u w:val="single"/>
          <w:lang w:eastAsia="de-DE"/>
        </w:rPr>
        <w:t>9.</w:t>
      </w:r>
      <w:r w:rsidRPr="00CF4989">
        <w:rPr>
          <w:rFonts w:ascii="Arial" w:eastAsia="Times New Roman" w:hAnsi="Arial" w:cs="Arial"/>
          <w:u w:val="single"/>
          <w:lang w:eastAsia="de-DE"/>
        </w:rPr>
        <w:tab/>
        <w:t>Als Docker-Container betreibbar sein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reproduzierbare Installation;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automatische Initialindexierung be</w:t>
      </w:r>
      <w:r w:rsidRPr="00CF4989">
        <w:rPr>
          <w:rFonts w:ascii="Arial" w:eastAsia="Times New Roman" w:hAnsi="Arial" w:cs="Arial"/>
          <w:lang w:eastAsia="de-DE"/>
        </w:rPr>
        <w:t>im Start.</w:t>
      </w:r>
    </w:p>
    <w:p w:rsidR="00CF4989" w:rsidRPr="00CF4989" w:rsidRDefault="00CF4989" w:rsidP="00CF4989">
      <w:pPr>
        <w:spacing w:line="360" w:lineRule="auto"/>
        <w:rPr>
          <w:rFonts w:ascii="Arial" w:eastAsia="Times New Roman" w:hAnsi="Arial" w:cs="Arial"/>
          <w:b/>
          <w:lang w:eastAsia="de-DE"/>
        </w:rPr>
      </w:pPr>
      <w:r>
        <w:rPr>
          <w:rFonts w:ascii="Arial" w:eastAsia="Times New Roman" w:hAnsi="Arial" w:cs="Arial"/>
          <w:b/>
          <w:lang w:eastAsia="de-DE"/>
        </w:rPr>
        <w:t>3.2 Kann Kriterien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1.</w:t>
      </w:r>
      <w:r w:rsidRPr="00CF4989">
        <w:rPr>
          <w:rFonts w:ascii="Arial" w:eastAsia="Times New Roman" w:hAnsi="Arial" w:cs="Arial"/>
          <w:lang w:eastAsia="de-DE"/>
        </w:rPr>
        <w:tab/>
        <w:t>eine einfache Spracherkennung (DE/EN) durchführen;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2.</w:t>
      </w:r>
      <w:r w:rsidRPr="00CF4989">
        <w:rPr>
          <w:rFonts w:ascii="Arial" w:eastAsia="Times New Roman" w:hAnsi="Arial" w:cs="Arial"/>
          <w:lang w:eastAsia="de-DE"/>
        </w:rPr>
        <w:tab/>
        <w:t>mehrere PDF-Dokumente gleichzeitig durchsuchen;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3.</w:t>
      </w:r>
      <w:r w:rsidRPr="00CF4989">
        <w:rPr>
          <w:rFonts w:ascii="Arial" w:eastAsia="Times New Roman" w:hAnsi="Arial" w:cs="Arial"/>
          <w:lang w:eastAsia="de-DE"/>
        </w:rPr>
        <w:tab/>
        <w:t>sehr große Dokumente effizient verarbeiten (Chunking);</w:t>
      </w:r>
    </w:p>
    <w:p w:rsidR="005C46B8" w:rsidRPr="00CF4989" w:rsidRDefault="00CF4989" w:rsidP="007D26A9">
      <w:pPr>
        <w:spacing w:line="360" w:lineRule="auto"/>
        <w:rPr>
          <w:rFonts w:ascii="Arial" w:eastAsia="Times New Roman" w:hAnsi="Arial" w:cs="Arial"/>
          <w:lang w:eastAsia="de-DE"/>
        </w:rPr>
      </w:pPr>
      <w:r w:rsidRPr="00CF4989">
        <w:rPr>
          <w:rFonts w:ascii="Arial" w:eastAsia="Times New Roman" w:hAnsi="Arial" w:cs="Arial"/>
          <w:lang w:eastAsia="de-DE"/>
        </w:rPr>
        <w:t>4.</w:t>
      </w:r>
      <w:r w:rsidRPr="00CF4989">
        <w:rPr>
          <w:rFonts w:ascii="Arial" w:eastAsia="Times New Roman" w:hAnsi="Arial" w:cs="Arial"/>
          <w:lang w:eastAsia="de-DE"/>
        </w:rPr>
        <w:tab/>
        <w:t xml:space="preserve">OCR für gescannte PDFs nutzen </w:t>
      </w:r>
      <w:r w:rsidRPr="00CF4989">
        <w:rPr>
          <w:rFonts w:ascii="Arial" w:eastAsia="Times New Roman" w:hAnsi="Arial" w:cs="Arial"/>
          <w:lang w:eastAsia="de-DE"/>
        </w:rPr>
        <w:t>(optional)</w:t>
      </w:r>
    </w:p>
    <w:p w:rsidR="00CF4989" w:rsidRPr="00CF4989" w:rsidRDefault="00CF4989" w:rsidP="00CF4989">
      <w:pPr>
        <w:spacing w:line="360" w:lineRule="auto"/>
        <w:rPr>
          <w:rFonts w:ascii="Arial" w:eastAsia="Times New Roman" w:hAnsi="Arial" w:cs="Arial"/>
          <w:b/>
          <w:lang w:eastAsia="de-DE"/>
        </w:rPr>
      </w:pPr>
      <w:r w:rsidRPr="00CF4989">
        <w:rPr>
          <w:rFonts w:ascii="Arial" w:eastAsia="Times New Roman" w:hAnsi="Arial" w:cs="Arial"/>
          <w:b/>
          <w:lang w:eastAsia="de-DE"/>
        </w:rPr>
        <w:t>4. Randbedingungen und Annahmen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Betrieb vollständig lokal in Docker-Containern (Bot, Ollama, persistente ChromaDB).</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Keine Nutzung externer Cloud-Dienste; Daten verbleiben im lokalen Umfeld.</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Hardware-Leistung (CPU/RAM) bestimmt Antwortzeit, OCR-Tempo und Modellgröße.</w:t>
      </w:r>
    </w:p>
    <w:p w:rsidR="005C46B8" w:rsidRPr="00CF4989" w:rsidRDefault="00CF4989" w:rsidP="007D26A9">
      <w:pPr>
        <w:spacing w:line="360" w:lineRule="auto"/>
        <w:rPr>
          <w:rFonts w:ascii="Arial" w:eastAsia="Times New Roman" w:hAnsi="Arial" w:cs="Arial"/>
          <w:lang w:eastAsia="de-DE"/>
        </w:rPr>
      </w:pPr>
      <w:r w:rsidRPr="00CF4989">
        <w:rPr>
          <w:rFonts w:ascii="Arial" w:eastAsia="Times New Roman" w:hAnsi="Arial" w:cs="Arial"/>
          <w:lang w:eastAsia="de-DE"/>
        </w:rPr>
        <w:t>- Telegram wird im Webhook-Modus betrieben; Internetzugang für</w:t>
      </w:r>
      <w:r w:rsidRPr="00CF4989">
        <w:rPr>
          <w:rFonts w:ascii="Arial" w:eastAsia="Times New Roman" w:hAnsi="Arial" w:cs="Arial"/>
          <w:lang w:eastAsia="de-DE"/>
        </w:rPr>
        <w:t xml:space="preserve"> Telegram-API ist erforderlich.</w:t>
      </w:r>
    </w:p>
    <w:p w:rsidR="00CF4989" w:rsidRPr="00CF4989" w:rsidRDefault="00CF4989" w:rsidP="00CF4989">
      <w:pPr>
        <w:spacing w:line="360" w:lineRule="auto"/>
        <w:rPr>
          <w:rFonts w:ascii="Arial" w:eastAsia="Times New Roman" w:hAnsi="Arial" w:cs="Arial"/>
          <w:b/>
          <w:lang w:eastAsia="de-DE"/>
        </w:rPr>
      </w:pPr>
      <w:r w:rsidRPr="00CF4989">
        <w:rPr>
          <w:rFonts w:ascii="Arial" w:eastAsia="Times New Roman" w:hAnsi="Arial" w:cs="Arial"/>
          <w:b/>
          <w:lang w:eastAsia="de-DE"/>
        </w:rPr>
        <w:t>5. Abnahmekriterien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Startet lokal via Docker Compose; Healthcheck und Webhook sind funktionsfähig.</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xml:space="preserve">- PDFs werden automatisch eingelesen, geparst und in ChromaDB persistiert (sichtbar im </w:t>
      </w:r>
      <w:r w:rsidRPr="00CF4989">
        <w:rPr>
          <w:rFonts w:ascii="Arial" w:eastAsia="Times New Roman" w:hAnsi="Arial" w:cs="Arial"/>
          <w:lang w:eastAsia="de-DE"/>
        </w:rPr>
        <w:t>„</w:t>
      </w:r>
      <w:r w:rsidRPr="00CF4989">
        <w:rPr>
          <w:rFonts w:ascii="Arial" w:eastAsia="Times New Roman" w:hAnsi="Arial" w:cs="Arial"/>
          <w:lang w:eastAsia="de-DE"/>
        </w:rPr>
        <w:t>/status</w:t>
      </w:r>
      <w:r w:rsidRPr="00CF4989">
        <w:rPr>
          <w:rFonts w:ascii="Arial" w:eastAsia="Times New Roman" w:hAnsi="Arial" w:cs="Arial"/>
          <w:lang w:eastAsia="de-DE"/>
        </w:rPr>
        <w:t>“</w:t>
      </w:r>
      <w:r w:rsidRPr="00CF4989">
        <w:rPr>
          <w:rFonts w:ascii="Arial" w:eastAsia="Times New Roman" w:hAnsi="Arial" w:cs="Arial"/>
          <w:lang w:eastAsia="de-DE"/>
        </w:rPr>
        <w:t xml:space="preserve">). </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Nutzerfragen über Telegram werden beantwortet; Paginierung funktioniert bei langen Antworten.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Semantische Suche liefert relevante Absätze aus den bereitgestellten Dokumenten.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LLM-Antworten entstehen ausschließlich aus Dokumentkontext; kein externer Versand von Inhalten.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Acronyme (z. B. TARA, CAN Bus, CAL, RQ, P</w:t>
      </w:r>
      <w:r w:rsidRPr="00CF4989">
        <w:rPr>
          <w:rFonts w:ascii="Arial" w:eastAsia="Times New Roman" w:hAnsi="Arial" w:cs="Arial"/>
          <w:lang w:eastAsia="de-DE"/>
        </w:rPr>
        <w:t>M</w:t>
      </w:r>
      <w:r w:rsidRPr="00CF4989">
        <w:rPr>
          <w:rFonts w:ascii="Arial" w:eastAsia="Times New Roman" w:hAnsi="Arial" w:cs="Arial"/>
          <w:lang w:eastAsia="de-DE"/>
        </w:rPr>
        <w:t>, CSMS) werden erkannt und korrekt definiert.</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Screenshot-Funktion liefert Seitenbilder (Tabellen/Grafiken/Text) eines ausgewählten Dokuments.</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xml:space="preserve">- Schutzmaßnahmen aktiv: Logging-Filter, </w:t>
      </w:r>
      <w:r w:rsidRPr="00CF4989">
        <w:rPr>
          <w:rFonts w:ascii="Arial" w:eastAsia="Times New Roman" w:hAnsi="Arial" w:cs="Arial"/>
          <w:lang w:eastAsia="de-DE"/>
        </w:rPr>
        <w:t>„</w:t>
      </w:r>
      <w:r w:rsidRPr="00CF4989">
        <w:rPr>
          <w:rFonts w:ascii="Arial" w:eastAsia="Times New Roman" w:hAnsi="Arial" w:cs="Arial"/>
          <w:lang w:eastAsia="de-DE"/>
        </w:rPr>
        <w:t>disable_web_page_preview</w:t>
      </w:r>
      <w:r w:rsidRPr="00CF4989">
        <w:rPr>
          <w:rFonts w:ascii="Arial" w:eastAsia="Times New Roman" w:hAnsi="Arial" w:cs="Arial"/>
          <w:lang w:eastAsia="de-DE"/>
        </w:rPr>
        <w:t>“</w:t>
      </w:r>
      <w:r w:rsidRPr="00CF4989">
        <w:rPr>
          <w:rFonts w:ascii="Arial" w:eastAsia="Times New Roman" w:hAnsi="Arial" w:cs="Arial"/>
          <w:lang w:eastAsia="de-DE"/>
        </w:rPr>
        <w:t xml:space="preserve">, </w:t>
      </w:r>
      <w:r w:rsidRPr="00CF4989">
        <w:rPr>
          <w:rFonts w:ascii="Arial" w:eastAsia="Times New Roman" w:hAnsi="Arial" w:cs="Arial"/>
          <w:lang w:eastAsia="de-DE"/>
        </w:rPr>
        <w:t>„</w:t>
      </w:r>
      <w:r w:rsidRPr="00CF4989">
        <w:rPr>
          <w:rFonts w:ascii="Arial" w:eastAsia="Times New Roman" w:hAnsi="Arial" w:cs="Arial"/>
          <w:lang w:eastAsia="de-DE"/>
        </w:rPr>
        <w:t>protect_content=True</w:t>
      </w:r>
      <w:r w:rsidRPr="00CF4989">
        <w:rPr>
          <w:rFonts w:ascii="Arial" w:eastAsia="Times New Roman" w:hAnsi="Arial" w:cs="Arial"/>
          <w:lang w:eastAsia="de-DE"/>
        </w:rPr>
        <w:t>“</w:t>
      </w:r>
      <w:r w:rsidRPr="00CF4989">
        <w:rPr>
          <w:rFonts w:ascii="Arial" w:eastAsia="Times New Roman" w:hAnsi="Arial" w:cs="Arial"/>
          <w:lang w:eastAsia="de-DE"/>
        </w:rPr>
        <w:t>.</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System ist als Container reproduzierbar startbar; Initiali</w:t>
      </w:r>
      <w:r w:rsidRPr="00CF4989">
        <w:rPr>
          <w:rFonts w:ascii="Arial" w:eastAsia="Times New Roman" w:hAnsi="Arial" w:cs="Arial"/>
          <w:lang w:eastAsia="de-DE"/>
        </w:rPr>
        <w:t>ndexierung erfolgt automatisch.</w:t>
      </w:r>
    </w:p>
    <w:p w:rsidR="00CF4989" w:rsidRPr="00CF4989" w:rsidRDefault="00CF4989" w:rsidP="00CF4989">
      <w:pPr>
        <w:spacing w:line="360" w:lineRule="auto"/>
        <w:rPr>
          <w:rFonts w:ascii="Arial" w:eastAsia="Times New Roman" w:hAnsi="Arial" w:cs="Arial"/>
          <w:b/>
          <w:lang w:eastAsia="de-DE"/>
        </w:rPr>
      </w:pPr>
      <w:r w:rsidRPr="00CF4989">
        <w:rPr>
          <w:rFonts w:ascii="Arial" w:eastAsia="Times New Roman" w:hAnsi="Arial" w:cs="Arial"/>
          <w:b/>
          <w:lang w:eastAsia="de-DE"/>
        </w:rPr>
        <w:t>6. Betrieb, Wartung und Erweiterbarkeit</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Konfiguration über Umgebungsvariablen (z. B. Parser-/Retrieval-Parameter, Modellwahl).</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Austausch/Erweiterung der Dokumente durch erneutes Indizieren möglich.</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Modellwechsel über Ollama-Konfiguration (lokal pullen, Variable anpassen).</w:t>
      </w:r>
    </w:p>
    <w:p w:rsidR="00CF4989" w:rsidRPr="00CF4989" w:rsidRDefault="00CF4989" w:rsidP="007D26A9">
      <w:pPr>
        <w:spacing w:line="360" w:lineRule="auto"/>
        <w:rPr>
          <w:rFonts w:ascii="Arial" w:eastAsia="Times New Roman" w:hAnsi="Arial" w:cs="Arial"/>
          <w:lang w:eastAsia="de-DE"/>
        </w:rPr>
      </w:pPr>
      <w:r w:rsidRPr="00CF4989">
        <w:rPr>
          <w:rFonts w:ascii="Arial" w:eastAsia="Times New Roman" w:hAnsi="Arial" w:cs="Arial"/>
          <w:lang w:eastAsia="de-DE"/>
        </w:rPr>
        <w:t>- Updates ohne Datenverl</w:t>
      </w:r>
      <w:r w:rsidR="007D26A9">
        <w:rPr>
          <w:rFonts w:ascii="Arial" w:eastAsia="Times New Roman" w:hAnsi="Arial" w:cs="Arial"/>
          <w:lang w:eastAsia="de-DE"/>
        </w:rPr>
        <w:t>ust dank persistenter ChromaDB.</w:t>
      </w:r>
      <w:bookmarkStart w:id="0" w:name="_GoBack"/>
      <w:bookmarkEnd w:id="0"/>
    </w:p>
    <w:p w:rsidR="00CF4989" w:rsidRPr="00CF4989" w:rsidRDefault="00CF4989" w:rsidP="00CF4989">
      <w:pPr>
        <w:spacing w:line="360" w:lineRule="auto"/>
        <w:rPr>
          <w:rFonts w:ascii="Arial" w:eastAsia="Times New Roman" w:hAnsi="Arial" w:cs="Arial"/>
          <w:b/>
          <w:lang w:eastAsia="de-DE"/>
        </w:rPr>
      </w:pPr>
      <w:r w:rsidRPr="00CF4989">
        <w:rPr>
          <w:rFonts w:ascii="Arial" w:eastAsia="Times New Roman" w:hAnsi="Arial" w:cs="Arial"/>
          <w:b/>
          <w:lang w:eastAsia="de-DE"/>
        </w:rPr>
        <w:t>7. Risiken und Grenzen</w:t>
      </w:r>
    </w:p>
    <w:p w:rsidR="00CF4989" w:rsidRPr="00CF4989" w:rsidRDefault="00CF4989" w:rsidP="00CF4989">
      <w:pPr>
        <w:spacing w:line="360" w:lineRule="auto"/>
        <w:rPr>
          <w:rFonts w:ascii="Arial" w:eastAsia="Times New Roman" w:hAnsi="Arial" w:cs="Arial"/>
          <w:lang w:eastAsia="de-DE"/>
        </w:rPr>
      </w:pPr>
      <w:r w:rsidRPr="00CF4989">
        <w:rPr>
          <w:rFonts w:ascii="Arial" w:eastAsia="Times New Roman" w:hAnsi="Arial" w:cs="Arial"/>
          <w:lang w:eastAsia="de-DE"/>
        </w:rPr>
        <w:t>- Begrenzte Kontextlänge des Modells kann sehr lange Antworten einschränke</w:t>
      </w:r>
      <w:r w:rsidR="005C46B8">
        <w:rPr>
          <w:rFonts w:ascii="Arial" w:eastAsia="Times New Roman" w:hAnsi="Arial" w:cs="Arial"/>
          <w:lang w:eastAsia="de-DE"/>
        </w:rPr>
        <w:t>n;</w:t>
      </w:r>
    </w:p>
    <w:p w:rsidR="00F72CAC" w:rsidRPr="00CF4989" w:rsidRDefault="00CF4989" w:rsidP="00CF4989">
      <w:pPr>
        <w:spacing w:line="360" w:lineRule="auto"/>
        <w:rPr>
          <w:rFonts w:ascii="Arial" w:hAnsi="Arial" w:cs="Arial"/>
        </w:rPr>
      </w:pPr>
      <w:r w:rsidRPr="00CF4989">
        <w:rPr>
          <w:rFonts w:ascii="Arial" w:eastAsia="Times New Roman" w:hAnsi="Arial" w:cs="Arial"/>
          <w:lang w:eastAsia="de-DE"/>
        </w:rPr>
        <w:t>- Leistungsabhängigkeit von verfügbarer Hardware (Latenz, Durchsatz).</w:t>
      </w:r>
    </w:p>
    <w:sectPr w:rsidR="00F72CAC" w:rsidRPr="00CF4989" w:rsidSect="00CF49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A26EE5"/>
    <w:multiLevelType w:val="multilevel"/>
    <w:tmpl w:val="8976019C"/>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AC1797"/>
    <w:multiLevelType w:val="multilevel"/>
    <w:tmpl w:val="E97AA8CA"/>
    <w:lvl w:ilvl="0">
      <w:start w:val="1"/>
      <w:numFmt w:val="decimal"/>
      <w:lvlText w:val="%1."/>
      <w:lvlJc w:val="left"/>
      <w:pPr>
        <w:tabs>
          <w:tab w:val="num" w:pos="720"/>
        </w:tabs>
        <w:ind w:left="720" w:hanging="360"/>
      </w:pPr>
    </w:lvl>
    <w:lvl w:ilvl="1">
      <w:start w:val="8"/>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642"/>
    <w:rsid w:val="00415845"/>
    <w:rsid w:val="005C46B8"/>
    <w:rsid w:val="00770642"/>
    <w:rsid w:val="007C3721"/>
    <w:rsid w:val="007D26A9"/>
    <w:rsid w:val="00CF4989"/>
    <w:rsid w:val="00D022E9"/>
    <w:rsid w:val="00F72C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DE78"/>
  <w15:chartTrackingRefBased/>
  <w15:docId w15:val="{DB439226-6E38-4BCC-9CE8-B674F4E46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F4989"/>
    <w:pPr>
      <w:spacing w:after="0" w:line="288" w:lineRule="auto"/>
      <w:ind w:firstLine="709"/>
      <w:jc w:val="both"/>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CF4989"/>
    <w:pPr>
      <w:spacing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F4989"/>
    <w:rPr>
      <w:b/>
      <w:bCs/>
    </w:rPr>
  </w:style>
  <w:style w:type="paragraph" w:styleId="Listenabsatz">
    <w:name w:val="List Paragraph"/>
    <w:basedOn w:val="Standard"/>
    <w:uiPriority w:val="34"/>
    <w:qFormat/>
    <w:rsid w:val="00CF49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66447-B9F3-4D10-BC9E-0DA285246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3603</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Kurguzova</dc:creator>
  <cp:keywords/>
  <dc:description/>
  <cp:lastModifiedBy>Natalia Kurguzova</cp:lastModifiedBy>
  <cp:revision>4</cp:revision>
  <dcterms:created xsi:type="dcterms:W3CDTF">2025-12-05T08:34:00Z</dcterms:created>
  <dcterms:modified xsi:type="dcterms:W3CDTF">2025-12-05T08:37:00Z</dcterms:modified>
</cp:coreProperties>
</file>