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eact-typescript-vite"/>
    <w:p>
      <w:pPr>
        <w:pStyle w:val="Heading1"/>
      </w:pPr>
      <w:r>
        <w:t xml:space="preserve">React + TypeScript + Vite</w:t>
      </w:r>
    </w:p>
    <w:p>
      <w:pPr>
        <w:pStyle w:val="FirstParagraph"/>
      </w:pPr>
      <w:r>
        <w:t xml:space="preserve">This template provides a minimal setup to get React working in Vite with HMR and some ESLint rules.</w:t>
      </w:r>
    </w:p>
    <w:p>
      <w:pPr>
        <w:pStyle w:val="BodyText"/>
      </w:pPr>
      <w:r>
        <w:t xml:space="preserve">Currently, two official plugins are available: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@vitejs/plugin-react</w:t>
        </w:r>
      </w:hyperlink>
      <w:r>
        <w:t xml:space="preserve"> </w:t>
      </w:r>
      <w:r>
        <w:t xml:space="preserve">uses</w:t>
      </w:r>
      <w:r>
        <w:t xml:space="preserve"> </w:t>
      </w:r>
      <w:hyperlink r:id="rId21">
        <w:r>
          <w:rPr>
            <w:rStyle w:val="Hyperlink"/>
          </w:rPr>
          <w:t xml:space="preserve">Babel</w:t>
        </w:r>
      </w:hyperlink>
      <w:r>
        <w:t xml:space="preserve"> </w:t>
      </w:r>
      <w:r>
        <w:t xml:space="preserve">for Fast Refresh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@vitejs/plugin-react-swc</w:t>
        </w:r>
      </w:hyperlink>
      <w:r>
        <w:t xml:space="preserve"> </w:t>
      </w:r>
      <w:r>
        <w:t xml:space="preserve">uses</w:t>
      </w:r>
      <w:r>
        <w:t xml:space="preserve"> </w:t>
      </w:r>
      <w:hyperlink r:id="rId23">
        <w:r>
          <w:rPr>
            <w:rStyle w:val="Hyperlink"/>
          </w:rPr>
          <w:t xml:space="preserve">SWC</w:t>
        </w:r>
      </w:hyperlink>
      <w:r>
        <w:t xml:space="preserve"> </w:t>
      </w:r>
      <w:r>
        <w:t xml:space="preserve">for Fast Refresh</w:t>
      </w:r>
    </w:p>
    <w:bookmarkStart w:id="25" w:name="expanding-the-eslint-configuration"/>
    <w:p>
      <w:pPr>
        <w:pStyle w:val="Heading2"/>
      </w:pPr>
      <w:r>
        <w:t xml:space="preserve">Expanding the ESLint configuration</w:t>
      </w:r>
    </w:p>
    <w:p>
      <w:pPr>
        <w:pStyle w:val="FirstParagraph"/>
      </w:pPr>
      <w:r>
        <w:t xml:space="preserve">If you are developing a production application, we recommend updating the configuration to enable type aware lint rules:</w:t>
      </w:r>
    </w:p>
    <w:p>
      <w:pPr>
        <w:numPr>
          <w:ilvl w:val="0"/>
          <w:numId w:val="1002"/>
        </w:numPr>
        <w:pStyle w:val="Compact"/>
      </w:pPr>
      <w:r>
        <w:t xml:space="preserve">Configure the top-level</w:t>
      </w:r>
      <w:r>
        <w:t xml:space="preserve"> </w:t>
      </w:r>
      <w:r>
        <w:rPr>
          <w:rStyle w:val="VerbatimChar"/>
        </w:rPr>
        <w:t xml:space="preserve">parserOptions</w:t>
      </w:r>
      <w:r>
        <w:t xml:space="preserve"> </w:t>
      </w:r>
      <w:r>
        <w:t xml:space="preserve">property like this: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tseslint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languageOptions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other options...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parserOptions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project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'./tsconfig.node.json'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'./tsconfig.app.json'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tsconfigRootDir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tseslint.configs.recommended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tseslint.configs.recommendedTypeChecked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tseslint.configs.strictTypeChecked</w:t>
      </w:r>
    </w:p>
    <w:p>
      <w:pPr>
        <w:numPr>
          <w:ilvl w:val="0"/>
          <w:numId w:val="1003"/>
        </w:numPr>
        <w:pStyle w:val="Compact"/>
      </w:pPr>
      <w:r>
        <w:t xml:space="preserve">Optionally add</w:t>
      </w:r>
      <w:r>
        <w:t xml:space="preserve"> </w:t>
      </w:r>
      <w:r>
        <w:rPr>
          <w:rStyle w:val="VerbatimChar"/>
        </w:rPr>
        <w:t xml:space="preserve">...tseslint.configs.stylisticTypeChecked</w:t>
      </w:r>
    </w:p>
    <w:p>
      <w:pPr>
        <w:numPr>
          <w:ilvl w:val="0"/>
          <w:numId w:val="1003"/>
        </w:numPr>
        <w:pStyle w:val="Compact"/>
      </w:pPr>
      <w:r>
        <w:t xml:space="preserve">Install</w:t>
      </w:r>
      <w:r>
        <w:t xml:space="preserve"> </w:t>
      </w:r>
      <w:hyperlink r:id="rId24">
        <w:r>
          <w:rPr>
            <w:rStyle w:val="Hyperlink"/>
          </w:rPr>
          <w:t xml:space="preserve">eslint-plugin-react</w:t>
        </w:r>
      </w:hyperlink>
      <w:r>
        <w:t xml:space="preserve"> </w:t>
      </w:r>
      <w:r>
        <w:t xml:space="preserve">and update the config:</w:t>
      </w:r>
    </w:p>
    <w:p>
      <w:pPr>
        <w:pStyle w:val="SourceCode"/>
      </w:pPr>
      <w:r>
        <w:rPr>
          <w:rStyle w:val="CommentTok"/>
        </w:rPr>
        <w:t xml:space="preserve">// eslint.config.js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'eslint-plugin-react'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tseslint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Set the react version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settings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react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'18.3'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the react plugin</w:t>
      </w:r>
      <w:r>
        <w:br/>
      </w:r>
      <w:r>
        <w:rPr>
          <w:rStyle w:val="NormalTok"/>
        </w:rPr>
        <w:t xml:space="preserve">    react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other rules...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Enable its recommended rules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recommended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rules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'jsx-runtime'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rules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abeljs.io/" TargetMode="External" /><Relationship Type="http://schemas.openxmlformats.org/officeDocument/2006/relationships/hyperlink" Id="rId24" Target="https://github.com/jsx-eslint/eslint-plugin-react" TargetMode="External" /><Relationship Type="http://schemas.openxmlformats.org/officeDocument/2006/relationships/hyperlink" Id="rId22" Target="https://github.com/vitejs/vite-plugin-react-swc" TargetMode="External" /><Relationship Type="http://schemas.openxmlformats.org/officeDocument/2006/relationships/hyperlink" Id="rId20" Target="https://github.com/vitejs/vite-plugin-react/blob/main/packages/plugin-react/README.md" TargetMode="External" /><Relationship Type="http://schemas.openxmlformats.org/officeDocument/2006/relationships/hyperlink" Id="rId23" Target="https://swc.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abeljs.io/" TargetMode="External" /><Relationship Type="http://schemas.openxmlformats.org/officeDocument/2006/relationships/hyperlink" Id="rId24" Target="https://github.com/jsx-eslint/eslint-plugin-react" TargetMode="External" /><Relationship Type="http://schemas.openxmlformats.org/officeDocument/2006/relationships/hyperlink" Id="rId22" Target="https://github.com/vitejs/vite-plugin-react-swc" TargetMode="External" /><Relationship Type="http://schemas.openxmlformats.org/officeDocument/2006/relationships/hyperlink" Id="rId20" Target="https://github.com/vitejs/vite-plugin-react/blob/main/packages/plugin-react/README.md" TargetMode="External" /><Relationship Type="http://schemas.openxmlformats.org/officeDocument/2006/relationships/hyperlink" Id="rId23" Target="https://swc.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2025-08-28T04:43:20Z</dcterms:created>
  <dcterms:modified xsi:type="dcterms:W3CDTF">2025-08-28T04:43:20Z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