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AD" w:rsidRPr="006E5828" w:rsidRDefault="003802AD" w:rsidP="003802AD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Use </w:t>
      </w:r>
      <w:proofErr w:type="gramStart"/>
      <w:r>
        <w:rPr>
          <w:rFonts w:ascii="EucrosiaUPC" w:hAnsi="EucrosiaUPC" w:cs="EucrosiaUPC"/>
          <w:sz w:val="32"/>
          <w:szCs w:val="32"/>
        </w:rPr>
        <w:t>Case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SE019</w:t>
      </w:r>
    </w:p>
    <w:p w:rsidR="003802AD" w:rsidRPr="006E5828" w:rsidRDefault="003802AD" w:rsidP="003802AD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Requirement </w:t>
      </w:r>
      <w:proofErr w:type="gramStart"/>
      <w:r>
        <w:rPr>
          <w:rFonts w:ascii="EucrosiaUPC" w:hAnsi="EucrosiaUPC" w:cs="EucrosiaUPC"/>
          <w:sz w:val="32"/>
          <w:szCs w:val="32"/>
        </w:rPr>
        <w:t>ID :</w:t>
      </w:r>
      <w:proofErr w:type="gramEnd"/>
      <w:r>
        <w:rPr>
          <w:rFonts w:ascii="EucrosiaUPC" w:hAnsi="EucrosiaUPC" w:cs="EucrosiaUPC"/>
          <w:sz w:val="32"/>
          <w:szCs w:val="32"/>
        </w:rPr>
        <w:t xml:space="preserve"> …………..</w:t>
      </w: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592F6C" w:rsidP="003802AD">
      <w:pPr>
        <w:jc w:val="center"/>
        <w:rPr>
          <w:rFonts w:ascii="EucrosiaUPC" w:hAnsi="EucrosiaUPC" w:cs="EucrosiaUPC"/>
          <w:sz w:val="32"/>
          <w:szCs w:val="32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A316CD" wp14:editId="7CAE885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6C" w:rsidRPr="00592F6C" w:rsidRDefault="00592F6C" w:rsidP="00592F6C">
                                <w:pPr>
                                  <w:spacing w:after="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 w:rsidRPr="00592F6C"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Increase the number of computers</w:t>
                                </w:r>
                                <w:r w:rsidRPr="00592F6C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 xml:space="preserve"> SE019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6C" w:rsidRPr="00592F6C" w:rsidRDefault="00592F6C" w:rsidP="00592F6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316CD" id="Group 13" o:spid="_x0000_s1026" style="position:absolute;left:0;text-align:left;margin-left:0;margin-top:.8pt;width:403.5pt;height:120.75pt;z-index:251681792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">
                <v:group id="Group 14" o:spid="_x0000_s1027" style="position:absolute;left:381;width:4762;height:11049" coordsize="476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kJMMA&#10;AADbAAAADwAAAGRycy9kb3ducmV2LnhtbERPTWvCQBC9C/0PyxS8mU0LUYmuIgWhWD00tqi3MTtN&#10;QrOzYXer6b/vFgRv83ifM1/2phUXcr6xrOApSUEQl1Y3XCn42K9HUxA+IGtsLZOCX/KwXDwM5phr&#10;e+V3uhShEjGEfY4K6hC6XEpf1mTQJ7YjjtyXdQZDhK6S2uE1hptWPqfpWBpsODbU2NFLTeV38WMU&#10;HGi3yY6feD5O3ta7wq06zrYnpYaP/WoGIlAf7uKb+1XH+Rn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kJMMAAADbAAAADwAAAAAAAAAAAAAAAACYAgAAZHJzL2Rv&#10;d25yZXYueG1sUEsFBgAAAAAEAAQA9QAAAIgD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34" style="position:absolute;left:15144;top:381;width:27718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mJ8MA&#10;AADbAAAADwAAAGRycy9kb3ducmV2LnhtbESPQWvCQBSE70L/w/IKvenGUIqkrqJCacFTtYccX7Ov&#10;2Wj2bci+mvTfdwXB4zAz3zDL9ehbdaE+NoENzGcZKOIq2IZrA1/Ht+kCVBRki21gMvBHEdarh8kS&#10;CxsG/qTLQWqVIBwLNOBEukLrWDnyGGehI07eT+g9SpJ9rW2PQ4L7VudZ9qI9NpwWHHa0c1SdD7/e&#10;wElkt98/txsuy/F9G3N3HL63xjw9jptXUEKj3MO39oc1kM/h+iX9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mJ8MAAADb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592F6C" w:rsidRPr="00592F6C" w:rsidRDefault="00592F6C" w:rsidP="00592F6C">
                          <w:pPr>
                            <w:spacing w:after="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 w:rsidRPr="00592F6C"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32"/>
                            </w:rPr>
                            <w:t>Increase the number of computers</w:t>
                          </w:r>
                          <w:r w:rsidRPr="00592F6C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 xml:space="preserve"> SE019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<v:textbox>
                    <w:txbxContent>
                      <w:p w:rsidR="00592F6C" w:rsidRPr="00592F6C" w:rsidRDefault="00592F6C" w:rsidP="00592F6C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533C24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33C24" w:rsidRPr="00533C24" w:rsidRDefault="00533C24" w:rsidP="00533C24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533C24" w:rsidRPr="00767515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="00571E4C">
        <w:rPr>
          <w:rFonts w:ascii="EucrosiaUPC" w:hAnsi="EucrosiaUPC" w:cs="EucrosiaUPC" w:hint="cs"/>
          <w:b/>
          <w:bCs/>
          <w:sz w:val="32"/>
          <w:szCs w:val="32"/>
          <w:cs/>
        </w:rPr>
        <w:t>ใช้</w:t>
      </w:r>
      <w:r>
        <w:rPr>
          <w:rFonts w:ascii="EucrosiaUPC" w:hAnsi="EucrosiaUPC" w:cs="EucrosiaUPC"/>
          <w:b/>
          <w:bCs/>
          <w:sz w:val="32"/>
          <w:szCs w:val="32"/>
          <w:cs/>
        </w:rPr>
        <w:t>เพิ่ม</w:t>
      </w:r>
      <w:r w:rsidR="00571E4C">
        <w:rPr>
          <w:rFonts w:ascii="EucrosiaUPC" w:hAnsi="EucrosiaUPC" w:cs="EucrosiaUPC" w:hint="cs"/>
          <w:b/>
          <w:bCs/>
          <w:sz w:val="32"/>
          <w:szCs w:val="32"/>
          <w:cs/>
        </w:rPr>
        <w:t>หมายเลข</w:t>
      </w:r>
      <w:r>
        <w:rPr>
          <w:rFonts w:ascii="EucrosiaUPC" w:hAnsi="EucrosiaUPC" w:cs="EucrosiaUPC"/>
          <w:b/>
          <w:bCs/>
          <w:sz w:val="32"/>
          <w:szCs w:val="32"/>
          <w:cs/>
        </w:rPr>
        <w:t>ของเครื่องคอมพิวเตอร์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ลงในระบบ</w:t>
      </w:r>
    </w:p>
    <w:p w:rsidR="003802AD" w:rsidRPr="00D63697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ค้นหาตำแหน่งว่างในร้านอินเทอร์เน็ต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เขียนใบสั่งซื้อ และดำเนินการสั่งซื้อคอมพิวเตอร์เครื่องใหม่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แอดมินรับและตรวจเช็คสภาพคอมพิวเตอร์เครื่องใหม่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แอดมินเลือกตำแหน่งที่ว่างในร้านอินเทอร์เน็ต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แอดมินป้อนรหัสคอมพิวเตอร์เครื่องใหม่และใส่จำนวนเครื่องคอมพิวเตอร์ทั้งหมด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แอดมินเพิ่มตำแหน่งของเครื่องคอมพิวเตอร์ภายในร้านอินเทอร์เน็ตลงในระบบ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</w:r>
    </w:p>
    <w:p w:rsidR="003802AD" w:rsidRPr="00533C24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proofErr w:type="spellStart"/>
      <w:r w:rsidRPr="00D63697">
        <w:rPr>
          <w:rFonts w:ascii="EucrosiaUPC" w:hAnsi="EucrosiaUPC" w:cs="EucrosiaUPC"/>
          <w:b/>
          <w:bCs/>
          <w:sz w:val="32"/>
          <w:szCs w:val="32"/>
        </w:rPr>
        <w:t>Xref</w:t>
      </w:r>
      <w:proofErr w:type="spellEnd"/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[Internet café payment]/4.0.0.1/pg.</w:t>
      </w: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592F6C" w:rsidRDefault="00592F6C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6E5828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4. System Requirement Specification </w:t>
      </w:r>
      <w:bookmarkStart w:id="0" w:name="_GoBack"/>
      <w:bookmarkEnd w:id="0"/>
    </w:p>
    <w:p w:rsidR="003802AD" w:rsidRPr="00D63697" w:rsidRDefault="003802AD" w:rsidP="003802AD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4.0.0.1</w:t>
      </w: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</w:rPr>
        <w:t>I</w:t>
      </w:r>
      <w:r>
        <w:rPr>
          <w:rFonts w:ascii="EucrosiaUPC" w:hAnsi="EucrosiaUPC" w:cs="EucrosiaUPC"/>
          <w:b/>
          <w:bCs/>
          <w:sz w:val="32"/>
          <w:szCs w:val="32"/>
        </w:rPr>
        <w:t>ncrease the number of computers</w:t>
      </w:r>
    </w:p>
    <w:p w:rsidR="003802AD" w:rsidRPr="00767515" w:rsidRDefault="003802AD" w:rsidP="003802AD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3802AD" w:rsidRDefault="006D694B" w:rsidP="006D694B">
      <w:pPr>
        <w:tabs>
          <w:tab w:val="left" w:pos="3855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33C24" w:rsidRDefault="00533C24" w:rsidP="003802AD">
      <w:pPr>
        <w:rPr>
          <w:rFonts w:ascii="EucrosiaUPC" w:hAnsi="EucrosiaUPC" w:cs="EucrosiaUPC" w:hint="cs"/>
          <w:b/>
          <w:bCs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65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585370" w:rsidRPr="00D63697" w:rsidRDefault="00571E4C" w:rsidP="00533C24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592F6C">
              <w:rPr>
                <w:rFonts w:ascii="EucrosiaUPC" w:hAnsi="EucrosiaUPC" w:cs="EucrosiaUPC"/>
                <w:b/>
                <w:bCs/>
                <w:sz w:val="32"/>
                <w:szCs w:val="32"/>
              </w:rPr>
              <w:t>Increase the number of computers</w:t>
            </w:r>
            <w:r w:rsidRPr="00592F6C"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8633ED">
              <w:rPr>
                <w:rFonts w:ascii="EucrosiaUPC" w:hAnsi="EucrosiaUPC" w:cs="EucrosiaUPC"/>
                <w:b/>
                <w:bCs/>
                <w:sz w:val="32"/>
                <w:szCs w:val="32"/>
              </w:rPr>
              <w:t>SE019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proofErr w:type="spellStart"/>
            <w:r w:rsidRPr="00D63697">
              <w:rPr>
                <w:rFonts w:ascii="EucrosiaUPC" w:hAnsi="EucrosiaUPC" w:cs="EucrosiaUPC"/>
                <w:sz w:val="32"/>
                <w:szCs w:val="32"/>
              </w:rPr>
              <w:t>Xref</w:t>
            </w:r>
            <w:proofErr w:type="spellEnd"/>
            <w:r w:rsidRPr="00D63697">
              <w:rPr>
                <w:rFonts w:ascii="EucrosiaUPC" w:hAnsi="EucrosiaUPC" w:cs="EucrosiaUPC"/>
                <w:sz w:val="32"/>
                <w:szCs w:val="32"/>
              </w:rPr>
              <w:t>::</w:t>
            </w:r>
          </w:p>
        </w:tc>
        <w:tc>
          <w:tcPr>
            <w:tcW w:w="8375" w:type="dxa"/>
          </w:tcPr>
          <w:p w:rsidR="00585370" w:rsidRPr="00D63697" w:rsidRDefault="00585370" w:rsidP="008633ED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[Internet café payment]/ Use Case: </w:t>
            </w:r>
            <w:r w:rsidR="008633ED">
              <w:rPr>
                <w:rFonts w:ascii="EucrosiaUPC" w:hAnsi="EucrosiaUPC" w:cs="EucrosiaUPC"/>
                <w:b/>
                <w:bCs/>
                <w:sz w:val="32"/>
                <w:szCs w:val="32"/>
              </w:rPr>
              <w:t>SE019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ของเครื่องคอมพิวเตอร์และบอกสถานะการทำงานของเครื่องคอมพิวเตอร์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  <w:p w:rsidR="00585370" w:rsidRPr="00D63697" w:rsidRDefault="00585370" w:rsidP="003802AD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เขียนใบสั่งซื้อ และดำเนินการสั่งซื้อคอมพิวเตอร์เครื่องใหม่</w:t>
            </w:r>
          </w:p>
          <w:p w:rsidR="00585370" w:rsidRPr="00D63697" w:rsidRDefault="00585370" w:rsidP="003802AD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แอดมินรับและตรวจเช็คสภาพคอมพิวเตอร์เครื่องใหม่</w:t>
            </w:r>
          </w:p>
          <w:p w:rsidR="00585370" w:rsidRPr="00D63697" w:rsidRDefault="00585370" w:rsidP="003802AD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แอดมินเลือกตำแหน่งที่ว่างในร้านอินเทอร์เน็ต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[A2]</w:t>
            </w:r>
          </w:p>
          <w:p w:rsidR="00585370" w:rsidRPr="00533C24" w:rsidRDefault="00585370" w:rsidP="00533C24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แอดมินป้อน</w:t>
            </w:r>
            <w:r w:rsidR="00533C24" w:rsidRP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คอมพิวเตอร์เครื่องใหม่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ภายในร้านอินเทอร์เน็ตลงในระบบ</w:t>
            </w:r>
          </w:p>
          <w:p w:rsidR="00585370" w:rsidRPr="00D63697" w:rsidRDefault="00585370" w:rsidP="003802AD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ของเครื่องคอมพิวเตอร์ 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4D764C" w:rsidRPr="00D63697" w:rsidRDefault="00585370" w:rsidP="003802A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[A1] 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แอดมินสามารถ 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ยืนยัน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</w:t>
            </w:r>
          </w:p>
          <w:p w:rsidR="00585370" w:rsidRPr="00D63697" w:rsidRDefault="00585370" w:rsidP="00533C24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[A2] 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แอดมินสามารถ 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‘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ยกเลิก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’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เครื่องและเปลี่ยนแปลง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ใหม่ได้</w:t>
            </w:r>
          </w:p>
        </w:tc>
      </w:tr>
      <w:tr w:rsidR="00585370" w:rsidRPr="00D63697" w:rsidTr="006D694B">
        <w:trPr>
          <w:trHeight w:val="233"/>
        </w:trPr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6D694B" w:rsidP="003802A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585370" w:rsidRPr="00D63697" w:rsidRDefault="000B71E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</w:tbl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5. User Interfaces</w:t>
      </w: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5.1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 w:rsidRPr="00D63697">
        <w:rPr>
          <w:rFonts w:ascii="EucrosiaUPC" w:hAnsi="EucrosiaUPC" w:cs="EucrosiaUPC"/>
          <w:b/>
          <w:bCs/>
          <w:sz w:val="32"/>
          <w:szCs w:val="32"/>
        </w:rPr>
        <w:t>I</w:t>
      </w:r>
      <w:r>
        <w:rPr>
          <w:rFonts w:ascii="EucrosiaUPC" w:hAnsi="EucrosiaUPC" w:cs="EucrosiaUPC"/>
          <w:b/>
          <w:bCs/>
          <w:sz w:val="32"/>
          <w:szCs w:val="32"/>
        </w:rPr>
        <w:t>ncrease the number of computers (Usecase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:SE019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>)</w:t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4095135" cy="2882976"/>
            <wp:effectExtent l="0" t="0" r="635" b="0"/>
            <wp:wrapNone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17" b="-380"/>
                    <a:stretch/>
                  </pic:blipFill>
                  <pic:spPr bwMode="auto">
                    <a:xfrm>
                      <a:off x="0" y="0"/>
                      <a:ext cx="4095135" cy="288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308170" cy="2486025"/>
            <wp:effectExtent l="0" t="0" r="0" b="0"/>
            <wp:wrapNone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 w:hint="cs"/>
          <w:sz w:val="32"/>
          <w:szCs w:val="32"/>
        </w:rPr>
      </w:pPr>
    </w:p>
    <w:p w:rsidR="00F65BA3" w:rsidRPr="00D63697" w:rsidRDefault="00F65BA3">
      <w:pPr>
        <w:rPr>
          <w:rFonts w:ascii="EucrosiaUPC" w:hAnsi="EucrosiaUPC" w:cs="EucrosiaUPC"/>
          <w:sz w:val="32"/>
          <w:szCs w:val="32"/>
          <w:cs/>
        </w:rPr>
      </w:pPr>
    </w:p>
    <w:sectPr w:rsidR="00F65BA3" w:rsidRPr="00D63697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51B" w:rsidRDefault="008A151B" w:rsidP="003802AD">
      <w:pPr>
        <w:spacing w:after="0" w:line="240" w:lineRule="auto"/>
      </w:pPr>
      <w:r>
        <w:separator/>
      </w:r>
    </w:p>
  </w:endnote>
  <w:endnote w:type="continuationSeparator" w:id="0">
    <w:p w:rsidR="008A151B" w:rsidRDefault="008A151B" w:rsidP="0038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51B" w:rsidRDefault="008A151B" w:rsidP="003802AD">
      <w:pPr>
        <w:spacing w:after="0" w:line="240" w:lineRule="auto"/>
      </w:pPr>
      <w:r>
        <w:separator/>
      </w:r>
    </w:p>
  </w:footnote>
  <w:footnote w:type="continuationSeparator" w:id="0">
    <w:p w:rsidR="008A151B" w:rsidRDefault="008A151B" w:rsidP="0038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683"/>
    <w:multiLevelType w:val="hybridMultilevel"/>
    <w:tmpl w:val="184A3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00B85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D4E1B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95F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DF"/>
    <w:rsid w:val="000637FD"/>
    <w:rsid w:val="000B71E0"/>
    <w:rsid w:val="001347EA"/>
    <w:rsid w:val="0014025B"/>
    <w:rsid w:val="002F25B6"/>
    <w:rsid w:val="003802AD"/>
    <w:rsid w:val="00407E1C"/>
    <w:rsid w:val="004D764C"/>
    <w:rsid w:val="00517201"/>
    <w:rsid w:val="00533C24"/>
    <w:rsid w:val="00571E4C"/>
    <w:rsid w:val="00585370"/>
    <w:rsid w:val="00592F6C"/>
    <w:rsid w:val="005A12E2"/>
    <w:rsid w:val="005B06C5"/>
    <w:rsid w:val="006560F6"/>
    <w:rsid w:val="006D694B"/>
    <w:rsid w:val="00712DBF"/>
    <w:rsid w:val="008633ED"/>
    <w:rsid w:val="00892DAD"/>
    <w:rsid w:val="008A151B"/>
    <w:rsid w:val="008C742F"/>
    <w:rsid w:val="00B400EB"/>
    <w:rsid w:val="00B65FAB"/>
    <w:rsid w:val="00CB4CCE"/>
    <w:rsid w:val="00D63697"/>
    <w:rsid w:val="00DC00DF"/>
    <w:rsid w:val="00EB77ED"/>
    <w:rsid w:val="00F613EC"/>
    <w:rsid w:val="00F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A4E5-2E7C-4336-802F-0C54629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EB"/>
    <w:pPr>
      <w:ind w:left="720"/>
      <w:contextualSpacing/>
    </w:pPr>
  </w:style>
  <w:style w:type="table" w:styleId="TableGrid">
    <w:name w:val="Table Grid"/>
    <w:basedOn w:val="TableNormal"/>
    <w:uiPriority w:val="39"/>
    <w:rsid w:val="00CB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AD"/>
  </w:style>
  <w:style w:type="paragraph" w:styleId="Footer">
    <w:name w:val="footer"/>
    <w:basedOn w:val="Normal"/>
    <w:link w:val="FooterChar"/>
    <w:uiPriority w:val="99"/>
    <w:unhideWhenUsed/>
    <w:rsid w:val="0038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19</cp:revision>
  <dcterms:created xsi:type="dcterms:W3CDTF">2016-11-01T16:26:00Z</dcterms:created>
  <dcterms:modified xsi:type="dcterms:W3CDTF">2016-11-19T13:46:00Z</dcterms:modified>
</cp:coreProperties>
</file>